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0D1" w:rsidRPr="0091420B" w:rsidRDefault="00771310" w:rsidP="00267893">
      <w:pPr>
        <w:jc w:val="right"/>
        <w:rPr>
          <w:sz w:val="32"/>
          <w:szCs w:val="32"/>
          <w:rtl/>
        </w:rPr>
      </w:pPr>
      <w:r>
        <w:rPr>
          <w:rFonts w:hint="cs"/>
          <w:sz w:val="32"/>
          <w:szCs w:val="32"/>
          <w:rtl/>
        </w:rPr>
        <w:t>#الوحدة الأولى :</w:t>
      </w:r>
    </w:p>
    <w:p w:rsidR="00771310" w:rsidRPr="0091420B" w:rsidRDefault="00771310" w:rsidP="00E36324">
      <w:pPr>
        <w:pStyle w:val="a3"/>
        <w:numPr>
          <w:ilvl w:val="0"/>
          <w:numId w:val="1"/>
        </w:numPr>
        <w:bidi/>
        <w:ind w:right="160"/>
        <w:rPr>
          <w:sz w:val="32"/>
          <w:szCs w:val="32"/>
        </w:rPr>
      </w:pPr>
      <w:r w:rsidRPr="0091420B">
        <w:rPr>
          <w:rFonts w:cs="Arial" w:hint="cs"/>
          <w:b/>
          <w:bCs/>
          <w:sz w:val="32"/>
          <w:szCs w:val="32"/>
          <w:u w:val="single"/>
          <w:rtl/>
        </w:rPr>
        <w:t>القضاء</w:t>
      </w:r>
      <w:r w:rsidRPr="0091420B">
        <w:rPr>
          <w:rFonts w:cs="Arial"/>
          <w:b/>
          <w:bCs/>
          <w:sz w:val="32"/>
          <w:szCs w:val="32"/>
          <w:u w:val="single"/>
          <w:rtl/>
        </w:rPr>
        <w:t xml:space="preserve"> </w:t>
      </w:r>
      <w:r w:rsidRPr="0091420B">
        <w:rPr>
          <w:rFonts w:cs="Arial" w:hint="cs"/>
          <w:b/>
          <w:bCs/>
          <w:sz w:val="32"/>
          <w:szCs w:val="32"/>
          <w:u w:val="single"/>
          <w:rtl/>
        </w:rPr>
        <w:t>لغةً :</w:t>
      </w:r>
      <w:r w:rsidRPr="0091420B">
        <w:rPr>
          <w:rFonts w:hint="cs"/>
          <w:sz w:val="32"/>
          <w:szCs w:val="32"/>
          <w:rtl/>
        </w:rPr>
        <w:t xml:space="preserve"> </w:t>
      </w:r>
      <w:r w:rsidRPr="0091420B">
        <w:rPr>
          <w:rFonts w:cs="Arial" w:hint="cs"/>
          <w:sz w:val="32"/>
          <w:szCs w:val="32"/>
          <w:rtl/>
        </w:rPr>
        <w:t>إحكام</w:t>
      </w:r>
      <w:r w:rsidRPr="0091420B">
        <w:rPr>
          <w:rFonts w:cs="Arial"/>
          <w:sz w:val="32"/>
          <w:szCs w:val="32"/>
          <w:rtl/>
        </w:rPr>
        <w:t xml:space="preserve"> </w:t>
      </w:r>
      <w:r w:rsidRPr="0091420B">
        <w:rPr>
          <w:rFonts w:cs="Arial" w:hint="cs"/>
          <w:sz w:val="32"/>
          <w:szCs w:val="32"/>
          <w:rtl/>
        </w:rPr>
        <w:t>الشيء</w:t>
      </w:r>
      <w:r w:rsidRPr="0091420B">
        <w:rPr>
          <w:rFonts w:cs="Arial"/>
          <w:sz w:val="32"/>
          <w:szCs w:val="32"/>
          <w:rtl/>
        </w:rPr>
        <w:t xml:space="preserve"> </w:t>
      </w:r>
      <w:r w:rsidRPr="0091420B">
        <w:rPr>
          <w:rFonts w:cs="Arial" w:hint="cs"/>
          <w:sz w:val="32"/>
          <w:szCs w:val="32"/>
          <w:rtl/>
        </w:rPr>
        <w:t>وإمضائه،</w:t>
      </w:r>
      <w:r w:rsidRPr="0091420B">
        <w:rPr>
          <w:rFonts w:cs="Arial"/>
          <w:sz w:val="32"/>
          <w:szCs w:val="32"/>
          <w:rtl/>
        </w:rPr>
        <w:t xml:space="preserve"> </w:t>
      </w:r>
      <w:r w:rsidRPr="0091420B">
        <w:rPr>
          <w:rFonts w:cs="Arial" w:hint="cs"/>
          <w:sz w:val="32"/>
          <w:szCs w:val="32"/>
          <w:rtl/>
        </w:rPr>
        <w:t>ويأتي</w:t>
      </w:r>
      <w:r w:rsidRPr="0091420B">
        <w:rPr>
          <w:rFonts w:cs="Arial"/>
          <w:sz w:val="32"/>
          <w:szCs w:val="32"/>
          <w:rtl/>
        </w:rPr>
        <w:t xml:space="preserve"> </w:t>
      </w:r>
      <w:r w:rsidRPr="0091420B">
        <w:rPr>
          <w:rFonts w:cs="Arial" w:hint="cs"/>
          <w:sz w:val="32"/>
          <w:szCs w:val="32"/>
          <w:rtl/>
        </w:rPr>
        <w:t>بمعنى</w:t>
      </w:r>
      <w:r w:rsidRPr="0091420B">
        <w:rPr>
          <w:rFonts w:cs="Arial"/>
          <w:sz w:val="32"/>
          <w:szCs w:val="32"/>
          <w:rtl/>
        </w:rPr>
        <w:t xml:space="preserve"> </w:t>
      </w:r>
      <w:r w:rsidRPr="0091420B">
        <w:rPr>
          <w:rFonts w:cs="Arial" w:hint="cs"/>
          <w:sz w:val="32"/>
          <w:szCs w:val="32"/>
          <w:rtl/>
        </w:rPr>
        <w:t>الفراغ</w:t>
      </w:r>
      <w:r w:rsidRPr="0091420B">
        <w:rPr>
          <w:rFonts w:cs="Arial"/>
          <w:sz w:val="32"/>
          <w:szCs w:val="32"/>
          <w:rtl/>
        </w:rPr>
        <w:t xml:space="preserve"> </w:t>
      </w:r>
      <w:r w:rsidRPr="0091420B">
        <w:rPr>
          <w:rFonts w:cs="Arial" w:hint="cs"/>
          <w:sz w:val="32"/>
          <w:szCs w:val="32"/>
          <w:rtl/>
        </w:rPr>
        <w:t>من</w:t>
      </w:r>
      <w:r w:rsidRPr="0091420B">
        <w:rPr>
          <w:rFonts w:cs="Arial"/>
          <w:sz w:val="32"/>
          <w:szCs w:val="32"/>
          <w:rtl/>
        </w:rPr>
        <w:t xml:space="preserve"> </w:t>
      </w:r>
      <w:r w:rsidRPr="0091420B">
        <w:rPr>
          <w:rFonts w:cs="Arial" w:hint="cs"/>
          <w:sz w:val="32"/>
          <w:szCs w:val="32"/>
          <w:rtl/>
        </w:rPr>
        <w:t>الشيء</w:t>
      </w:r>
      <w:r w:rsidRPr="0091420B">
        <w:rPr>
          <w:rFonts w:cs="Arial"/>
          <w:sz w:val="32"/>
          <w:szCs w:val="32"/>
          <w:rtl/>
        </w:rPr>
        <w:t xml:space="preserve"> </w:t>
      </w:r>
      <w:r w:rsidRPr="0091420B">
        <w:rPr>
          <w:rFonts w:cs="Arial" w:hint="cs"/>
          <w:sz w:val="32"/>
          <w:szCs w:val="32"/>
          <w:rtl/>
        </w:rPr>
        <w:t>ويكون</w:t>
      </w:r>
      <w:r w:rsidRPr="0091420B">
        <w:rPr>
          <w:rFonts w:cs="Arial"/>
          <w:sz w:val="32"/>
          <w:szCs w:val="32"/>
          <w:rtl/>
        </w:rPr>
        <w:t xml:space="preserve"> </w:t>
      </w:r>
      <w:r w:rsidRPr="0091420B">
        <w:rPr>
          <w:rFonts w:cs="Arial" w:hint="cs"/>
          <w:sz w:val="32"/>
          <w:szCs w:val="32"/>
          <w:rtl/>
        </w:rPr>
        <w:t>بمعنى</w:t>
      </w:r>
      <w:r w:rsidRPr="0091420B">
        <w:rPr>
          <w:rFonts w:cs="Arial"/>
          <w:sz w:val="32"/>
          <w:szCs w:val="32"/>
          <w:rtl/>
        </w:rPr>
        <w:t xml:space="preserve"> </w:t>
      </w:r>
      <w:r w:rsidRPr="0091420B">
        <w:rPr>
          <w:rFonts w:cs="Arial" w:hint="cs"/>
          <w:sz w:val="32"/>
          <w:szCs w:val="32"/>
          <w:rtl/>
        </w:rPr>
        <w:t>الإلزام</w:t>
      </w:r>
      <w:r w:rsidRPr="0091420B">
        <w:rPr>
          <w:rFonts w:cs="Arial"/>
          <w:sz w:val="32"/>
          <w:szCs w:val="32"/>
          <w:rtl/>
        </w:rPr>
        <w:t xml:space="preserve"> </w:t>
      </w:r>
      <w:r w:rsidRPr="0091420B">
        <w:rPr>
          <w:rFonts w:cs="Arial" w:hint="cs"/>
          <w:sz w:val="32"/>
          <w:szCs w:val="32"/>
          <w:rtl/>
        </w:rPr>
        <w:t>ويكون</w:t>
      </w:r>
      <w:r w:rsidRPr="0091420B">
        <w:rPr>
          <w:rFonts w:cs="Arial"/>
          <w:sz w:val="32"/>
          <w:szCs w:val="32"/>
          <w:rtl/>
        </w:rPr>
        <w:t xml:space="preserve"> </w:t>
      </w:r>
      <w:r w:rsidRPr="0091420B">
        <w:rPr>
          <w:rFonts w:cs="Arial" w:hint="cs"/>
          <w:sz w:val="32"/>
          <w:szCs w:val="32"/>
          <w:rtl/>
        </w:rPr>
        <w:t>بمعنى</w:t>
      </w:r>
      <w:r w:rsidRPr="0091420B">
        <w:rPr>
          <w:rFonts w:cs="Arial"/>
          <w:sz w:val="32"/>
          <w:szCs w:val="32"/>
          <w:rtl/>
        </w:rPr>
        <w:t xml:space="preserve"> </w:t>
      </w:r>
      <w:r w:rsidRPr="0091420B">
        <w:rPr>
          <w:rFonts w:cs="Arial" w:hint="cs"/>
          <w:sz w:val="32"/>
          <w:szCs w:val="32"/>
          <w:rtl/>
        </w:rPr>
        <w:t>الإنهاء</w:t>
      </w:r>
    </w:p>
    <w:p w:rsidR="00771310" w:rsidRPr="0091420B" w:rsidRDefault="00511B0C" w:rsidP="00E36324">
      <w:pPr>
        <w:pStyle w:val="a3"/>
        <w:numPr>
          <w:ilvl w:val="0"/>
          <w:numId w:val="1"/>
        </w:numPr>
        <w:bidi/>
        <w:ind w:right="160"/>
        <w:rPr>
          <w:sz w:val="32"/>
          <w:szCs w:val="32"/>
        </w:rPr>
      </w:pPr>
      <w:r w:rsidRPr="0091420B">
        <w:rPr>
          <w:rFonts w:cs="Arial" w:hint="cs"/>
          <w:sz w:val="32"/>
          <w:szCs w:val="32"/>
          <w:rtl/>
        </w:rPr>
        <w:t>يسمى</w:t>
      </w:r>
      <w:r w:rsidRPr="0091420B">
        <w:rPr>
          <w:rFonts w:cs="Arial"/>
          <w:sz w:val="32"/>
          <w:szCs w:val="32"/>
          <w:rtl/>
        </w:rPr>
        <w:t xml:space="preserve"> </w:t>
      </w:r>
      <w:r w:rsidRPr="0091420B">
        <w:rPr>
          <w:rFonts w:cs="Arial" w:hint="cs"/>
          <w:sz w:val="32"/>
          <w:szCs w:val="32"/>
          <w:rtl/>
        </w:rPr>
        <w:t>القضاء</w:t>
      </w:r>
      <w:r w:rsidRPr="0091420B">
        <w:rPr>
          <w:rFonts w:cs="Arial"/>
          <w:sz w:val="32"/>
          <w:szCs w:val="32"/>
          <w:rtl/>
        </w:rPr>
        <w:t xml:space="preserve"> </w:t>
      </w:r>
      <w:r w:rsidRPr="0091420B">
        <w:rPr>
          <w:rFonts w:cs="Arial" w:hint="cs"/>
          <w:sz w:val="32"/>
          <w:szCs w:val="32"/>
          <w:rtl/>
        </w:rPr>
        <w:t>حُكماً</w:t>
      </w:r>
      <w:r w:rsidRPr="0091420B">
        <w:rPr>
          <w:rFonts w:cs="Arial"/>
          <w:sz w:val="32"/>
          <w:szCs w:val="32"/>
          <w:rtl/>
        </w:rPr>
        <w:t xml:space="preserve"> </w:t>
      </w:r>
      <w:r w:rsidRPr="0091420B">
        <w:rPr>
          <w:rFonts w:cs="Arial" w:hint="cs"/>
          <w:sz w:val="32"/>
          <w:szCs w:val="32"/>
          <w:rtl/>
        </w:rPr>
        <w:t>لما</w:t>
      </w:r>
      <w:r w:rsidRPr="0091420B">
        <w:rPr>
          <w:rFonts w:cs="Arial"/>
          <w:sz w:val="32"/>
          <w:szCs w:val="32"/>
          <w:rtl/>
        </w:rPr>
        <w:t xml:space="preserve"> </w:t>
      </w:r>
      <w:r w:rsidRPr="0091420B">
        <w:rPr>
          <w:rFonts w:cs="Arial" w:hint="cs"/>
          <w:sz w:val="32"/>
          <w:szCs w:val="32"/>
          <w:rtl/>
        </w:rPr>
        <w:t>فيه</w:t>
      </w:r>
      <w:r w:rsidRPr="0091420B">
        <w:rPr>
          <w:rFonts w:cs="Arial"/>
          <w:sz w:val="32"/>
          <w:szCs w:val="32"/>
          <w:rtl/>
        </w:rPr>
        <w:t xml:space="preserve"> </w:t>
      </w:r>
      <w:r w:rsidRPr="0091420B">
        <w:rPr>
          <w:rFonts w:cs="Arial" w:hint="cs"/>
          <w:sz w:val="32"/>
          <w:szCs w:val="32"/>
          <w:rtl/>
        </w:rPr>
        <w:t>من</w:t>
      </w:r>
      <w:r w:rsidRPr="0091420B">
        <w:rPr>
          <w:rFonts w:cs="Arial"/>
          <w:sz w:val="32"/>
          <w:szCs w:val="32"/>
          <w:rtl/>
        </w:rPr>
        <w:t xml:space="preserve"> </w:t>
      </w:r>
      <w:r w:rsidRPr="0091420B">
        <w:rPr>
          <w:rFonts w:cs="Arial" w:hint="cs"/>
          <w:sz w:val="32"/>
          <w:szCs w:val="32"/>
          <w:rtl/>
        </w:rPr>
        <w:t>منع</w:t>
      </w:r>
      <w:r w:rsidRPr="0091420B">
        <w:rPr>
          <w:rFonts w:cs="Arial"/>
          <w:sz w:val="32"/>
          <w:szCs w:val="32"/>
          <w:rtl/>
        </w:rPr>
        <w:t xml:space="preserve"> </w:t>
      </w:r>
      <w:r w:rsidRPr="0091420B">
        <w:rPr>
          <w:rFonts w:cs="Arial" w:hint="cs"/>
          <w:sz w:val="32"/>
          <w:szCs w:val="32"/>
          <w:rtl/>
        </w:rPr>
        <w:t>الظُلم</w:t>
      </w:r>
    </w:p>
    <w:p w:rsidR="00511B0C" w:rsidRPr="0091420B" w:rsidRDefault="00511B0C" w:rsidP="00E36324">
      <w:pPr>
        <w:pStyle w:val="5"/>
        <w:numPr>
          <w:ilvl w:val="0"/>
          <w:numId w:val="1"/>
        </w:numPr>
        <w:rPr>
          <w:rFonts w:eastAsiaTheme="minorHAnsi"/>
          <w:sz w:val="32"/>
          <w:szCs w:val="32"/>
        </w:rPr>
      </w:pPr>
      <w:r w:rsidRPr="0091420B">
        <w:rPr>
          <w:rFonts w:hint="cs"/>
          <w:b/>
          <w:bCs/>
          <w:sz w:val="32"/>
          <w:szCs w:val="32"/>
          <w:u w:val="single"/>
          <w:rtl/>
        </w:rPr>
        <w:t>القضاء اصطلاحا :</w:t>
      </w:r>
      <w:r w:rsidRPr="0091420B">
        <w:rPr>
          <w:rFonts w:eastAsiaTheme="minorHAnsi" w:hint="cs"/>
          <w:sz w:val="32"/>
          <w:szCs w:val="32"/>
          <w:rtl/>
        </w:rPr>
        <w:t xml:space="preserve"> القضاء هو السلطة في إظهار الحكم الشرعي في الوقائع المعروضة على القاضي وإجبار الناس عليه وحماية الحقوق العامة.</w:t>
      </w:r>
    </w:p>
    <w:p w:rsidR="00511B0C" w:rsidRPr="0091420B" w:rsidRDefault="00A617F4" w:rsidP="00E36324">
      <w:pPr>
        <w:pStyle w:val="a3"/>
        <w:numPr>
          <w:ilvl w:val="0"/>
          <w:numId w:val="1"/>
        </w:numPr>
        <w:bidi/>
        <w:ind w:right="160"/>
        <w:rPr>
          <w:b/>
          <w:bCs/>
          <w:sz w:val="32"/>
          <w:szCs w:val="32"/>
          <w:u w:val="single"/>
        </w:rPr>
      </w:pPr>
      <w:r w:rsidRPr="0091420B">
        <w:rPr>
          <w:rFonts w:cs="Arial" w:hint="cs"/>
          <w:b/>
          <w:bCs/>
          <w:sz w:val="32"/>
          <w:szCs w:val="32"/>
          <w:u w:val="single"/>
          <w:rtl/>
        </w:rPr>
        <w:t>أركان</w:t>
      </w:r>
      <w:r w:rsidRPr="0091420B">
        <w:rPr>
          <w:rFonts w:cs="Arial"/>
          <w:b/>
          <w:bCs/>
          <w:sz w:val="32"/>
          <w:szCs w:val="32"/>
          <w:u w:val="single"/>
          <w:rtl/>
        </w:rPr>
        <w:t xml:space="preserve"> </w:t>
      </w:r>
      <w:r w:rsidRPr="0091420B">
        <w:rPr>
          <w:rFonts w:cs="Arial" w:hint="cs"/>
          <w:b/>
          <w:bCs/>
          <w:sz w:val="32"/>
          <w:szCs w:val="32"/>
          <w:u w:val="single"/>
          <w:rtl/>
        </w:rPr>
        <w:t>القضاء:</w:t>
      </w:r>
    </w:p>
    <w:p w:rsidR="00A617F4" w:rsidRPr="0091420B" w:rsidRDefault="00A617F4" w:rsidP="00E36324">
      <w:pPr>
        <w:pStyle w:val="a3"/>
        <w:numPr>
          <w:ilvl w:val="0"/>
          <w:numId w:val="2"/>
        </w:numPr>
        <w:bidi/>
        <w:ind w:right="160"/>
        <w:rPr>
          <w:sz w:val="32"/>
          <w:szCs w:val="32"/>
        </w:rPr>
      </w:pPr>
      <w:r w:rsidRPr="0091420B">
        <w:rPr>
          <w:rFonts w:cs="Arial" w:hint="cs"/>
          <w:sz w:val="32"/>
          <w:szCs w:val="32"/>
          <w:rtl/>
        </w:rPr>
        <w:t>القاضي</w:t>
      </w:r>
    </w:p>
    <w:p w:rsidR="00A617F4" w:rsidRPr="0091420B" w:rsidRDefault="00A617F4" w:rsidP="00E36324">
      <w:pPr>
        <w:pStyle w:val="a3"/>
        <w:numPr>
          <w:ilvl w:val="0"/>
          <w:numId w:val="2"/>
        </w:numPr>
        <w:bidi/>
        <w:ind w:right="160"/>
        <w:rPr>
          <w:sz w:val="32"/>
          <w:szCs w:val="32"/>
        </w:rPr>
      </w:pPr>
      <w:r w:rsidRPr="0091420B">
        <w:rPr>
          <w:rFonts w:cs="Arial" w:hint="cs"/>
          <w:sz w:val="32"/>
          <w:szCs w:val="32"/>
          <w:rtl/>
        </w:rPr>
        <w:t>الحُكْم</w:t>
      </w:r>
      <w:r w:rsidRPr="0091420B">
        <w:rPr>
          <w:rFonts w:cs="Arial"/>
          <w:sz w:val="32"/>
          <w:szCs w:val="32"/>
          <w:rtl/>
        </w:rPr>
        <w:t xml:space="preserve"> (</w:t>
      </w:r>
      <w:r w:rsidRPr="0091420B">
        <w:rPr>
          <w:rFonts w:cs="Arial" w:hint="cs"/>
          <w:sz w:val="32"/>
          <w:szCs w:val="32"/>
          <w:rtl/>
        </w:rPr>
        <w:t>المقضي</w:t>
      </w:r>
      <w:r w:rsidRPr="0091420B">
        <w:rPr>
          <w:rFonts w:cs="Arial"/>
          <w:sz w:val="32"/>
          <w:szCs w:val="32"/>
          <w:rtl/>
        </w:rPr>
        <w:t xml:space="preserve"> </w:t>
      </w:r>
      <w:r w:rsidRPr="0091420B">
        <w:rPr>
          <w:rFonts w:cs="Arial" w:hint="cs"/>
          <w:sz w:val="32"/>
          <w:szCs w:val="32"/>
          <w:rtl/>
        </w:rPr>
        <w:t>به</w:t>
      </w:r>
      <w:r w:rsidRPr="0091420B">
        <w:rPr>
          <w:rFonts w:cs="Arial"/>
          <w:sz w:val="32"/>
          <w:szCs w:val="32"/>
          <w:rtl/>
        </w:rPr>
        <w:t>):</w:t>
      </w:r>
      <w:r w:rsidRPr="0091420B">
        <w:rPr>
          <w:rFonts w:hint="cs"/>
          <w:sz w:val="32"/>
          <w:szCs w:val="32"/>
          <w:rtl/>
        </w:rPr>
        <w:t xml:space="preserve"> </w:t>
      </w:r>
      <w:r w:rsidRPr="0091420B">
        <w:rPr>
          <w:rFonts w:cs="Arial" w:hint="cs"/>
          <w:sz w:val="32"/>
          <w:szCs w:val="32"/>
          <w:rtl/>
        </w:rPr>
        <w:t>ما</w:t>
      </w:r>
      <w:r w:rsidRPr="0091420B">
        <w:rPr>
          <w:rFonts w:cs="Arial"/>
          <w:sz w:val="32"/>
          <w:szCs w:val="32"/>
          <w:rtl/>
        </w:rPr>
        <w:t xml:space="preserve"> </w:t>
      </w:r>
      <w:r w:rsidRPr="0091420B">
        <w:rPr>
          <w:rFonts w:cs="Arial" w:hint="cs"/>
          <w:sz w:val="32"/>
          <w:szCs w:val="32"/>
          <w:rtl/>
        </w:rPr>
        <w:t>يصدر</w:t>
      </w:r>
      <w:r w:rsidRPr="0091420B">
        <w:rPr>
          <w:rFonts w:cs="Arial"/>
          <w:sz w:val="32"/>
          <w:szCs w:val="32"/>
          <w:rtl/>
        </w:rPr>
        <w:t xml:space="preserve"> </w:t>
      </w:r>
      <w:r w:rsidRPr="0091420B">
        <w:rPr>
          <w:rFonts w:cs="Arial" w:hint="cs"/>
          <w:sz w:val="32"/>
          <w:szCs w:val="32"/>
          <w:rtl/>
        </w:rPr>
        <w:t>عن</w:t>
      </w:r>
      <w:r w:rsidRPr="0091420B">
        <w:rPr>
          <w:rFonts w:cs="Arial"/>
          <w:sz w:val="32"/>
          <w:szCs w:val="32"/>
          <w:rtl/>
        </w:rPr>
        <w:t xml:space="preserve"> </w:t>
      </w:r>
      <w:r w:rsidRPr="0091420B">
        <w:rPr>
          <w:rFonts w:cs="Arial" w:hint="cs"/>
          <w:sz w:val="32"/>
          <w:szCs w:val="32"/>
          <w:rtl/>
        </w:rPr>
        <w:t>القاضي</w:t>
      </w:r>
      <w:r w:rsidRPr="0091420B">
        <w:rPr>
          <w:rFonts w:cs="Arial"/>
          <w:sz w:val="32"/>
          <w:szCs w:val="32"/>
          <w:rtl/>
        </w:rPr>
        <w:t xml:space="preserve"> </w:t>
      </w:r>
      <w:r w:rsidRPr="0091420B">
        <w:rPr>
          <w:rFonts w:cs="Arial" w:hint="cs"/>
          <w:sz w:val="32"/>
          <w:szCs w:val="32"/>
          <w:rtl/>
        </w:rPr>
        <w:t>لحسم</w:t>
      </w:r>
      <w:r w:rsidRPr="0091420B">
        <w:rPr>
          <w:rFonts w:cs="Arial"/>
          <w:sz w:val="32"/>
          <w:szCs w:val="32"/>
          <w:rtl/>
        </w:rPr>
        <w:t xml:space="preserve"> </w:t>
      </w:r>
      <w:r w:rsidRPr="0091420B">
        <w:rPr>
          <w:rFonts w:cs="Arial" w:hint="cs"/>
          <w:sz w:val="32"/>
          <w:szCs w:val="32"/>
          <w:rtl/>
        </w:rPr>
        <w:t>النزاع</w:t>
      </w:r>
      <w:r w:rsidRPr="0091420B">
        <w:rPr>
          <w:rFonts w:cs="Arial"/>
          <w:sz w:val="32"/>
          <w:szCs w:val="32"/>
          <w:rtl/>
        </w:rPr>
        <w:t xml:space="preserve"> </w:t>
      </w:r>
      <w:r w:rsidRPr="0091420B">
        <w:rPr>
          <w:rFonts w:cs="Arial" w:hint="cs"/>
          <w:sz w:val="32"/>
          <w:szCs w:val="32"/>
          <w:rtl/>
        </w:rPr>
        <w:t>وقطع</w:t>
      </w:r>
      <w:r w:rsidRPr="0091420B">
        <w:rPr>
          <w:rFonts w:cs="Arial"/>
          <w:sz w:val="32"/>
          <w:szCs w:val="32"/>
          <w:rtl/>
        </w:rPr>
        <w:t xml:space="preserve"> </w:t>
      </w:r>
      <w:r w:rsidRPr="0091420B">
        <w:rPr>
          <w:rFonts w:cs="Arial" w:hint="cs"/>
          <w:sz w:val="32"/>
          <w:szCs w:val="32"/>
          <w:rtl/>
        </w:rPr>
        <w:t>المخاصمة</w:t>
      </w:r>
    </w:p>
    <w:p w:rsidR="00A617F4" w:rsidRPr="0091420B" w:rsidRDefault="00A617F4" w:rsidP="00E36324">
      <w:pPr>
        <w:pStyle w:val="a3"/>
        <w:numPr>
          <w:ilvl w:val="0"/>
          <w:numId w:val="2"/>
        </w:numPr>
        <w:bidi/>
        <w:ind w:right="160"/>
        <w:rPr>
          <w:sz w:val="32"/>
          <w:szCs w:val="32"/>
        </w:rPr>
      </w:pPr>
      <w:r w:rsidRPr="0091420B">
        <w:rPr>
          <w:rFonts w:cs="Arial" w:hint="cs"/>
          <w:sz w:val="32"/>
          <w:szCs w:val="32"/>
          <w:rtl/>
        </w:rPr>
        <w:t>المحكوم</w:t>
      </w:r>
      <w:r w:rsidRPr="0091420B">
        <w:rPr>
          <w:rFonts w:cs="Arial"/>
          <w:sz w:val="32"/>
          <w:szCs w:val="32"/>
          <w:rtl/>
        </w:rPr>
        <w:t xml:space="preserve"> </w:t>
      </w:r>
      <w:r w:rsidRPr="0091420B">
        <w:rPr>
          <w:rFonts w:cs="Arial" w:hint="cs"/>
          <w:sz w:val="32"/>
          <w:szCs w:val="32"/>
          <w:rtl/>
        </w:rPr>
        <w:t>له</w:t>
      </w:r>
      <w:r w:rsidRPr="0091420B">
        <w:rPr>
          <w:rFonts w:cs="Arial"/>
          <w:sz w:val="32"/>
          <w:szCs w:val="32"/>
          <w:rtl/>
        </w:rPr>
        <w:t xml:space="preserve"> (</w:t>
      </w:r>
      <w:r w:rsidRPr="0091420B">
        <w:rPr>
          <w:rFonts w:cs="Arial" w:hint="cs"/>
          <w:sz w:val="32"/>
          <w:szCs w:val="32"/>
          <w:rtl/>
        </w:rPr>
        <w:t>المقضي</w:t>
      </w:r>
      <w:r w:rsidRPr="0091420B">
        <w:rPr>
          <w:rFonts w:cs="Arial"/>
          <w:sz w:val="32"/>
          <w:szCs w:val="32"/>
          <w:rtl/>
        </w:rPr>
        <w:t xml:space="preserve"> </w:t>
      </w:r>
      <w:r w:rsidRPr="0091420B">
        <w:rPr>
          <w:rFonts w:cs="Arial" w:hint="cs"/>
          <w:sz w:val="32"/>
          <w:szCs w:val="32"/>
          <w:rtl/>
        </w:rPr>
        <w:t>له</w:t>
      </w:r>
      <w:r w:rsidRPr="0091420B">
        <w:rPr>
          <w:rFonts w:cs="Arial"/>
          <w:sz w:val="32"/>
          <w:szCs w:val="32"/>
          <w:rtl/>
        </w:rPr>
        <w:t>):</w:t>
      </w:r>
      <w:r w:rsidR="004B31A1" w:rsidRPr="004B31A1">
        <w:rPr>
          <w:rFonts w:hint="cs"/>
          <w:rtl/>
        </w:rPr>
        <w:t xml:space="preserve"> </w:t>
      </w:r>
      <w:r w:rsidR="004B31A1" w:rsidRPr="004B31A1">
        <w:rPr>
          <w:rFonts w:cs="Arial" w:hint="cs"/>
          <w:sz w:val="32"/>
          <w:szCs w:val="32"/>
          <w:rtl/>
        </w:rPr>
        <w:t>المقضي</w:t>
      </w:r>
      <w:r w:rsidR="004B31A1" w:rsidRPr="004B31A1">
        <w:rPr>
          <w:rFonts w:cs="Arial"/>
          <w:sz w:val="32"/>
          <w:szCs w:val="32"/>
          <w:rtl/>
        </w:rPr>
        <w:t xml:space="preserve"> </w:t>
      </w:r>
      <w:r w:rsidR="004B31A1" w:rsidRPr="004B31A1">
        <w:rPr>
          <w:rFonts w:cs="Arial" w:hint="cs"/>
          <w:sz w:val="32"/>
          <w:szCs w:val="32"/>
          <w:rtl/>
        </w:rPr>
        <w:t>له</w:t>
      </w:r>
      <w:r w:rsidR="004B31A1" w:rsidRPr="004B31A1">
        <w:rPr>
          <w:rFonts w:cs="Arial"/>
          <w:sz w:val="32"/>
          <w:szCs w:val="32"/>
          <w:rtl/>
        </w:rPr>
        <w:t xml:space="preserve"> </w:t>
      </w:r>
      <w:r w:rsidR="004B31A1" w:rsidRPr="004B31A1">
        <w:rPr>
          <w:rFonts w:cs="Arial" w:hint="cs"/>
          <w:sz w:val="32"/>
          <w:szCs w:val="32"/>
          <w:rtl/>
        </w:rPr>
        <w:t>هو</w:t>
      </w:r>
      <w:r w:rsidR="004B31A1" w:rsidRPr="004B31A1">
        <w:rPr>
          <w:rFonts w:cs="Arial"/>
          <w:sz w:val="32"/>
          <w:szCs w:val="32"/>
          <w:rtl/>
        </w:rPr>
        <w:t xml:space="preserve"> </w:t>
      </w:r>
      <w:r w:rsidR="004B31A1" w:rsidRPr="004B31A1">
        <w:rPr>
          <w:rFonts w:cs="Arial" w:hint="cs"/>
          <w:sz w:val="32"/>
          <w:szCs w:val="32"/>
          <w:rtl/>
        </w:rPr>
        <w:t>المدعي</w:t>
      </w:r>
      <w:r w:rsidR="004B31A1" w:rsidRPr="004B31A1">
        <w:rPr>
          <w:rFonts w:cs="Arial"/>
          <w:sz w:val="32"/>
          <w:szCs w:val="32"/>
          <w:rtl/>
        </w:rPr>
        <w:t xml:space="preserve"> </w:t>
      </w:r>
      <w:r w:rsidR="004B31A1" w:rsidRPr="004B31A1">
        <w:rPr>
          <w:rFonts w:cs="Arial" w:hint="cs"/>
          <w:sz w:val="32"/>
          <w:szCs w:val="32"/>
          <w:rtl/>
        </w:rPr>
        <w:t>بحق</w:t>
      </w:r>
      <w:r w:rsidR="004B31A1" w:rsidRPr="004B31A1">
        <w:rPr>
          <w:rFonts w:cs="Arial"/>
          <w:sz w:val="32"/>
          <w:szCs w:val="32"/>
          <w:rtl/>
        </w:rPr>
        <w:t xml:space="preserve"> </w:t>
      </w:r>
      <w:r w:rsidR="004B31A1" w:rsidRPr="004B31A1">
        <w:rPr>
          <w:rFonts w:cs="Arial" w:hint="cs"/>
          <w:sz w:val="32"/>
          <w:szCs w:val="32"/>
          <w:rtl/>
        </w:rPr>
        <w:t>أمام</w:t>
      </w:r>
      <w:r w:rsidR="004B31A1" w:rsidRPr="004B31A1">
        <w:rPr>
          <w:rFonts w:cs="Arial"/>
          <w:sz w:val="32"/>
          <w:szCs w:val="32"/>
          <w:rtl/>
        </w:rPr>
        <w:t xml:space="preserve"> </w:t>
      </w:r>
      <w:r w:rsidR="004B31A1" w:rsidRPr="004B31A1">
        <w:rPr>
          <w:rFonts w:cs="Arial" w:hint="cs"/>
          <w:sz w:val="32"/>
          <w:szCs w:val="32"/>
          <w:rtl/>
        </w:rPr>
        <w:t>القضاء؛</w:t>
      </w:r>
    </w:p>
    <w:p w:rsidR="00A617F4" w:rsidRPr="0091420B" w:rsidRDefault="00A617F4" w:rsidP="00E36324">
      <w:pPr>
        <w:pStyle w:val="a3"/>
        <w:numPr>
          <w:ilvl w:val="0"/>
          <w:numId w:val="2"/>
        </w:numPr>
        <w:bidi/>
        <w:ind w:right="160"/>
        <w:rPr>
          <w:sz w:val="32"/>
          <w:szCs w:val="32"/>
        </w:rPr>
      </w:pPr>
      <w:r w:rsidRPr="0091420B">
        <w:rPr>
          <w:sz w:val="32"/>
          <w:szCs w:val="32"/>
          <w:rtl/>
        </w:rPr>
        <w:t>المقضي عليه (المحكوم عليه):</w:t>
      </w:r>
      <w:r w:rsidR="004B31A1" w:rsidRPr="004B31A1">
        <w:rPr>
          <w:rFonts w:hint="cs"/>
          <w:rtl/>
        </w:rPr>
        <w:t xml:space="preserve"> </w:t>
      </w:r>
      <w:r w:rsidR="004B31A1" w:rsidRPr="004B31A1">
        <w:rPr>
          <w:rFonts w:cs="Arial" w:hint="cs"/>
          <w:sz w:val="32"/>
          <w:szCs w:val="32"/>
          <w:rtl/>
        </w:rPr>
        <w:t>وهو</w:t>
      </w:r>
      <w:r w:rsidR="004B31A1" w:rsidRPr="004B31A1">
        <w:rPr>
          <w:rFonts w:cs="Arial"/>
          <w:sz w:val="32"/>
          <w:szCs w:val="32"/>
          <w:rtl/>
        </w:rPr>
        <w:t xml:space="preserve"> </w:t>
      </w:r>
      <w:r w:rsidR="004B31A1" w:rsidRPr="004B31A1">
        <w:rPr>
          <w:rFonts w:cs="Arial" w:hint="cs"/>
          <w:sz w:val="32"/>
          <w:szCs w:val="32"/>
          <w:rtl/>
        </w:rPr>
        <w:t>المحكوم</w:t>
      </w:r>
      <w:r w:rsidR="004B31A1" w:rsidRPr="004B31A1">
        <w:rPr>
          <w:rFonts w:cs="Arial"/>
          <w:sz w:val="32"/>
          <w:szCs w:val="32"/>
          <w:rtl/>
        </w:rPr>
        <w:t xml:space="preserve"> </w:t>
      </w:r>
      <w:r w:rsidR="004B31A1" w:rsidRPr="004B31A1">
        <w:rPr>
          <w:rFonts w:cs="Arial" w:hint="cs"/>
          <w:sz w:val="32"/>
          <w:szCs w:val="32"/>
          <w:rtl/>
        </w:rPr>
        <w:t>عليه</w:t>
      </w:r>
      <w:r w:rsidR="004B31A1" w:rsidRPr="004B31A1">
        <w:rPr>
          <w:rFonts w:cs="Arial"/>
          <w:sz w:val="32"/>
          <w:szCs w:val="32"/>
          <w:rtl/>
        </w:rPr>
        <w:t xml:space="preserve"> </w:t>
      </w:r>
      <w:r w:rsidR="004B31A1" w:rsidRPr="004B31A1">
        <w:rPr>
          <w:rFonts w:cs="Arial" w:hint="cs"/>
          <w:sz w:val="32"/>
          <w:szCs w:val="32"/>
          <w:rtl/>
        </w:rPr>
        <w:t>الذي</w:t>
      </w:r>
      <w:r w:rsidR="004B31A1" w:rsidRPr="004B31A1">
        <w:rPr>
          <w:rFonts w:cs="Arial"/>
          <w:sz w:val="32"/>
          <w:szCs w:val="32"/>
          <w:rtl/>
        </w:rPr>
        <w:t xml:space="preserve"> </w:t>
      </w:r>
      <w:r w:rsidR="004B31A1" w:rsidRPr="004B31A1">
        <w:rPr>
          <w:rFonts w:cs="Arial" w:hint="cs"/>
          <w:sz w:val="32"/>
          <w:szCs w:val="32"/>
          <w:rtl/>
        </w:rPr>
        <w:t>توجه</w:t>
      </w:r>
      <w:r w:rsidR="004B31A1" w:rsidRPr="004B31A1">
        <w:rPr>
          <w:rFonts w:cs="Arial"/>
          <w:sz w:val="32"/>
          <w:szCs w:val="32"/>
          <w:rtl/>
        </w:rPr>
        <w:t xml:space="preserve"> </w:t>
      </w:r>
      <w:r w:rsidR="004B31A1" w:rsidRPr="004B31A1">
        <w:rPr>
          <w:rFonts w:cs="Arial" w:hint="cs"/>
          <w:sz w:val="32"/>
          <w:szCs w:val="32"/>
          <w:rtl/>
        </w:rPr>
        <w:t>عليه</w:t>
      </w:r>
      <w:r w:rsidR="004B31A1" w:rsidRPr="004B31A1">
        <w:rPr>
          <w:rFonts w:cs="Arial"/>
          <w:sz w:val="32"/>
          <w:szCs w:val="32"/>
          <w:rtl/>
        </w:rPr>
        <w:t xml:space="preserve"> </w:t>
      </w:r>
      <w:r w:rsidR="004B31A1" w:rsidRPr="004B31A1">
        <w:rPr>
          <w:rFonts w:cs="Arial" w:hint="cs"/>
          <w:sz w:val="32"/>
          <w:szCs w:val="32"/>
          <w:rtl/>
        </w:rPr>
        <w:t>الحق،</w:t>
      </w:r>
      <w:r w:rsidR="004B31A1" w:rsidRPr="004B31A1">
        <w:rPr>
          <w:rFonts w:cs="Arial"/>
          <w:sz w:val="32"/>
          <w:szCs w:val="32"/>
          <w:rtl/>
        </w:rPr>
        <w:t xml:space="preserve"> </w:t>
      </w:r>
      <w:r w:rsidR="004B31A1" w:rsidRPr="004B31A1">
        <w:rPr>
          <w:rFonts w:cs="Arial" w:hint="cs"/>
          <w:sz w:val="32"/>
          <w:szCs w:val="32"/>
          <w:rtl/>
        </w:rPr>
        <w:t>فصدر</w:t>
      </w:r>
      <w:r w:rsidR="004B31A1" w:rsidRPr="004B31A1">
        <w:rPr>
          <w:rFonts w:cs="Arial"/>
          <w:sz w:val="32"/>
          <w:szCs w:val="32"/>
          <w:rtl/>
        </w:rPr>
        <w:t xml:space="preserve"> </w:t>
      </w:r>
      <w:r w:rsidR="004B31A1" w:rsidRPr="004B31A1">
        <w:rPr>
          <w:rFonts w:cs="Arial" w:hint="cs"/>
          <w:sz w:val="32"/>
          <w:szCs w:val="32"/>
          <w:rtl/>
        </w:rPr>
        <w:t>حكم</w:t>
      </w:r>
      <w:r w:rsidR="004B31A1" w:rsidRPr="004B31A1">
        <w:rPr>
          <w:rFonts w:cs="Arial"/>
          <w:sz w:val="32"/>
          <w:szCs w:val="32"/>
          <w:rtl/>
        </w:rPr>
        <w:t xml:space="preserve"> </w:t>
      </w:r>
      <w:r w:rsidR="004B31A1" w:rsidRPr="004B31A1">
        <w:rPr>
          <w:rFonts w:cs="Arial" w:hint="cs"/>
          <w:sz w:val="32"/>
          <w:szCs w:val="32"/>
          <w:rtl/>
        </w:rPr>
        <w:t>القاضي</w:t>
      </w:r>
      <w:r w:rsidR="004B31A1" w:rsidRPr="004B31A1">
        <w:rPr>
          <w:rFonts w:cs="Arial"/>
          <w:sz w:val="32"/>
          <w:szCs w:val="32"/>
          <w:rtl/>
        </w:rPr>
        <w:t xml:space="preserve"> </w:t>
      </w:r>
      <w:r w:rsidR="004B31A1" w:rsidRPr="004B31A1">
        <w:rPr>
          <w:rFonts w:cs="Arial" w:hint="cs"/>
          <w:sz w:val="32"/>
          <w:szCs w:val="32"/>
          <w:rtl/>
        </w:rPr>
        <w:t>ضده،</w:t>
      </w:r>
      <w:r w:rsidR="004B31A1" w:rsidRPr="004B31A1">
        <w:rPr>
          <w:rFonts w:cs="Arial"/>
          <w:sz w:val="32"/>
          <w:szCs w:val="32"/>
          <w:rtl/>
        </w:rPr>
        <w:t xml:space="preserve"> </w:t>
      </w:r>
      <w:r w:rsidR="004B31A1" w:rsidRPr="004B31A1">
        <w:rPr>
          <w:rFonts w:cs="Arial" w:hint="cs"/>
          <w:sz w:val="32"/>
          <w:szCs w:val="32"/>
          <w:rtl/>
        </w:rPr>
        <w:t>ومن</w:t>
      </w:r>
      <w:r w:rsidR="004B31A1" w:rsidRPr="004B31A1">
        <w:rPr>
          <w:rFonts w:cs="Arial"/>
          <w:sz w:val="32"/>
          <w:szCs w:val="32"/>
          <w:rtl/>
        </w:rPr>
        <w:t xml:space="preserve"> </w:t>
      </w:r>
      <w:r w:rsidR="004B31A1" w:rsidRPr="004B31A1">
        <w:rPr>
          <w:rFonts w:cs="Arial" w:hint="cs"/>
          <w:sz w:val="32"/>
          <w:szCs w:val="32"/>
          <w:rtl/>
        </w:rPr>
        <w:t>ثم</w:t>
      </w:r>
      <w:r w:rsidR="004B31A1" w:rsidRPr="004B31A1">
        <w:rPr>
          <w:rFonts w:cs="Arial"/>
          <w:sz w:val="32"/>
          <w:szCs w:val="32"/>
          <w:rtl/>
        </w:rPr>
        <w:t xml:space="preserve"> </w:t>
      </w:r>
      <w:r w:rsidR="004B31A1" w:rsidRPr="004B31A1">
        <w:rPr>
          <w:rFonts w:cs="Arial" w:hint="cs"/>
          <w:sz w:val="32"/>
          <w:szCs w:val="32"/>
          <w:rtl/>
        </w:rPr>
        <w:t>خسر</w:t>
      </w:r>
      <w:r w:rsidR="004B31A1" w:rsidRPr="004B31A1">
        <w:rPr>
          <w:rFonts w:cs="Arial"/>
          <w:sz w:val="32"/>
          <w:szCs w:val="32"/>
          <w:rtl/>
        </w:rPr>
        <w:t xml:space="preserve"> </w:t>
      </w:r>
      <w:r w:rsidR="004B31A1" w:rsidRPr="004B31A1">
        <w:rPr>
          <w:rFonts w:cs="Arial" w:hint="cs"/>
          <w:sz w:val="32"/>
          <w:szCs w:val="32"/>
          <w:rtl/>
        </w:rPr>
        <w:t>الدعوى،</w:t>
      </w:r>
      <w:r w:rsidR="004B31A1" w:rsidRPr="004B31A1">
        <w:rPr>
          <w:rFonts w:cs="Arial"/>
          <w:sz w:val="32"/>
          <w:szCs w:val="32"/>
          <w:rtl/>
        </w:rPr>
        <w:t xml:space="preserve"> </w:t>
      </w:r>
      <w:r w:rsidR="004B31A1" w:rsidRPr="004B31A1">
        <w:rPr>
          <w:rFonts w:cs="Arial" w:hint="cs"/>
          <w:sz w:val="32"/>
          <w:szCs w:val="32"/>
          <w:rtl/>
        </w:rPr>
        <w:t>سواء</w:t>
      </w:r>
      <w:r w:rsidR="004B31A1" w:rsidRPr="004B31A1">
        <w:rPr>
          <w:rFonts w:cs="Arial"/>
          <w:sz w:val="32"/>
          <w:szCs w:val="32"/>
          <w:rtl/>
        </w:rPr>
        <w:t xml:space="preserve"> </w:t>
      </w:r>
      <w:r w:rsidR="004B31A1" w:rsidRPr="004B31A1">
        <w:rPr>
          <w:rFonts w:cs="Arial" w:hint="cs"/>
          <w:sz w:val="32"/>
          <w:szCs w:val="32"/>
          <w:rtl/>
        </w:rPr>
        <w:t>كان</w:t>
      </w:r>
      <w:r w:rsidR="004B31A1" w:rsidRPr="004B31A1">
        <w:rPr>
          <w:rFonts w:cs="Arial"/>
          <w:sz w:val="32"/>
          <w:szCs w:val="32"/>
          <w:rtl/>
        </w:rPr>
        <w:t xml:space="preserve"> </w:t>
      </w:r>
      <w:r w:rsidR="004B31A1" w:rsidRPr="004B31A1">
        <w:rPr>
          <w:rFonts w:cs="Arial" w:hint="cs"/>
          <w:sz w:val="32"/>
          <w:szCs w:val="32"/>
          <w:rtl/>
        </w:rPr>
        <w:t>مدعياً</w:t>
      </w:r>
      <w:r w:rsidR="004B31A1" w:rsidRPr="004B31A1">
        <w:rPr>
          <w:rFonts w:cs="Arial"/>
          <w:sz w:val="32"/>
          <w:szCs w:val="32"/>
          <w:rtl/>
        </w:rPr>
        <w:t xml:space="preserve"> </w:t>
      </w:r>
      <w:r w:rsidR="004B31A1" w:rsidRPr="004B31A1">
        <w:rPr>
          <w:rFonts w:cs="Arial" w:hint="cs"/>
          <w:sz w:val="32"/>
          <w:szCs w:val="32"/>
          <w:rtl/>
        </w:rPr>
        <w:t>أو</w:t>
      </w:r>
      <w:r w:rsidR="004B31A1" w:rsidRPr="004B31A1">
        <w:rPr>
          <w:rFonts w:cs="Arial"/>
          <w:sz w:val="32"/>
          <w:szCs w:val="32"/>
          <w:rtl/>
        </w:rPr>
        <w:t xml:space="preserve"> </w:t>
      </w:r>
      <w:r w:rsidR="004B31A1" w:rsidRPr="004B31A1">
        <w:rPr>
          <w:rFonts w:cs="Arial" w:hint="cs"/>
          <w:sz w:val="32"/>
          <w:szCs w:val="32"/>
          <w:rtl/>
        </w:rPr>
        <w:t>مدعى</w:t>
      </w:r>
      <w:r w:rsidR="004B31A1" w:rsidRPr="004B31A1">
        <w:rPr>
          <w:rFonts w:cs="Arial"/>
          <w:sz w:val="32"/>
          <w:szCs w:val="32"/>
          <w:rtl/>
        </w:rPr>
        <w:t xml:space="preserve"> </w:t>
      </w:r>
      <w:r w:rsidR="004B31A1" w:rsidRPr="004B31A1">
        <w:rPr>
          <w:rFonts w:cs="Arial" w:hint="cs"/>
          <w:sz w:val="32"/>
          <w:szCs w:val="32"/>
          <w:rtl/>
        </w:rPr>
        <w:t>عليه</w:t>
      </w:r>
    </w:p>
    <w:p w:rsidR="00A617F4" w:rsidRPr="0091420B" w:rsidRDefault="00A617F4" w:rsidP="00E36324">
      <w:pPr>
        <w:pStyle w:val="a3"/>
        <w:numPr>
          <w:ilvl w:val="0"/>
          <w:numId w:val="2"/>
        </w:numPr>
        <w:bidi/>
        <w:ind w:right="160"/>
        <w:rPr>
          <w:sz w:val="32"/>
          <w:szCs w:val="32"/>
        </w:rPr>
      </w:pPr>
      <w:r w:rsidRPr="0091420B">
        <w:rPr>
          <w:rFonts w:cs="Arial" w:hint="cs"/>
          <w:sz w:val="32"/>
          <w:szCs w:val="32"/>
          <w:rtl/>
        </w:rPr>
        <w:t>المحكوم</w:t>
      </w:r>
      <w:r w:rsidRPr="0091420B">
        <w:rPr>
          <w:rFonts w:cs="Arial"/>
          <w:sz w:val="32"/>
          <w:szCs w:val="32"/>
          <w:rtl/>
        </w:rPr>
        <w:t xml:space="preserve"> </w:t>
      </w:r>
      <w:r w:rsidRPr="0091420B">
        <w:rPr>
          <w:rFonts w:cs="Arial" w:hint="cs"/>
          <w:sz w:val="32"/>
          <w:szCs w:val="32"/>
          <w:rtl/>
        </w:rPr>
        <w:t>به</w:t>
      </w:r>
      <w:r w:rsidRPr="0091420B">
        <w:rPr>
          <w:rFonts w:cs="Arial"/>
          <w:sz w:val="32"/>
          <w:szCs w:val="32"/>
          <w:rtl/>
        </w:rPr>
        <w:t xml:space="preserve">: </w:t>
      </w:r>
      <w:r w:rsidRPr="0091420B">
        <w:rPr>
          <w:rFonts w:cs="Arial" w:hint="cs"/>
          <w:sz w:val="32"/>
          <w:szCs w:val="32"/>
          <w:rtl/>
        </w:rPr>
        <w:t>ويقصد</w:t>
      </w:r>
      <w:r w:rsidRPr="0091420B">
        <w:rPr>
          <w:rFonts w:cs="Arial"/>
          <w:sz w:val="32"/>
          <w:szCs w:val="32"/>
          <w:rtl/>
        </w:rPr>
        <w:t xml:space="preserve"> </w:t>
      </w:r>
      <w:r w:rsidRPr="0091420B">
        <w:rPr>
          <w:rFonts w:cs="Arial" w:hint="cs"/>
          <w:sz w:val="32"/>
          <w:szCs w:val="32"/>
          <w:rtl/>
        </w:rPr>
        <w:t>به</w:t>
      </w:r>
      <w:r w:rsidRPr="0091420B">
        <w:rPr>
          <w:rFonts w:cs="Arial"/>
          <w:sz w:val="32"/>
          <w:szCs w:val="32"/>
          <w:rtl/>
        </w:rPr>
        <w:t xml:space="preserve"> </w:t>
      </w:r>
      <w:r w:rsidRPr="0091420B">
        <w:rPr>
          <w:rFonts w:cs="Arial" w:hint="cs"/>
          <w:sz w:val="32"/>
          <w:szCs w:val="32"/>
          <w:rtl/>
        </w:rPr>
        <w:t>الحقوق</w:t>
      </w:r>
      <w:r w:rsidRPr="0091420B">
        <w:rPr>
          <w:rFonts w:cs="Arial"/>
          <w:sz w:val="32"/>
          <w:szCs w:val="32"/>
          <w:rtl/>
        </w:rPr>
        <w:t xml:space="preserve"> </w:t>
      </w:r>
      <w:r w:rsidRPr="0091420B">
        <w:rPr>
          <w:rFonts w:cs="Arial" w:hint="cs"/>
          <w:sz w:val="32"/>
          <w:szCs w:val="32"/>
          <w:rtl/>
        </w:rPr>
        <w:t>التي</w:t>
      </w:r>
      <w:r w:rsidRPr="0091420B">
        <w:rPr>
          <w:rFonts w:cs="Arial"/>
          <w:sz w:val="32"/>
          <w:szCs w:val="32"/>
          <w:rtl/>
        </w:rPr>
        <w:t xml:space="preserve"> </w:t>
      </w:r>
      <w:r w:rsidRPr="0091420B">
        <w:rPr>
          <w:rFonts w:cs="Arial" w:hint="cs"/>
          <w:sz w:val="32"/>
          <w:szCs w:val="32"/>
          <w:rtl/>
        </w:rPr>
        <w:t>يبتغي</w:t>
      </w:r>
      <w:r w:rsidRPr="0091420B">
        <w:rPr>
          <w:rFonts w:cs="Arial"/>
          <w:sz w:val="32"/>
          <w:szCs w:val="32"/>
          <w:rtl/>
        </w:rPr>
        <w:t xml:space="preserve"> </w:t>
      </w:r>
      <w:r w:rsidRPr="0091420B">
        <w:rPr>
          <w:rFonts w:cs="Arial" w:hint="cs"/>
          <w:sz w:val="32"/>
          <w:szCs w:val="32"/>
          <w:rtl/>
        </w:rPr>
        <w:t>المشرع</w:t>
      </w:r>
      <w:r w:rsidRPr="0091420B">
        <w:rPr>
          <w:rFonts w:cs="Arial"/>
          <w:sz w:val="32"/>
          <w:szCs w:val="32"/>
          <w:rtl/>
        </w:rPr>
        <w:t xml:space="preserve"> </w:t>
      </w:r>
      <w:r w:rsidRPr="0091420B">
        <w:rPr>
          <w:rFonts w:cs="Arial" w:hint="cs"/>
          <w:sz w:val="32"/>
          <w:szCs w:val="32"/>
          <w:rtl/>
        </w:rPr>
        <w:t xml:space="preserve">حمايتها ويكون خاص او عام </w:t>
      </w:r>
    </w:p>
    <w:p w:rsidR="00A617F4" w:rsidRPr="0091420B" w:rsidRDefault="00A617F4" w:rsidP="00E36324">
      <w:pPr>
        <w:pStyle w:val="a3"/>
        <w:numPr>
          <w:ilvl w:val="0"/>
          <w:numId w:val="2"/>
        </w:numPr>
        <w:bidi/>
        <w:ind w:right="160"/>
        <w:rPr>
          <w:sz w:val="32"/>
          <w:szCs w:val="32"/>
        </w:rPr>
      </w:pPr>
      <w:r w:rsidRPr="0091420B">
        <w:rPr>
          <w:rFonts w:cs="Arial" w:hint="cs"/>
          <w:sz w:val="32"/>
          <w:szCs w:val="32"/>
          <w:rtl/>
        </w:rPr>
        <w:t>كيفية</w:t>
      </w:r>
      <w:r w:rsidRPr="0091420B">
        <w:rPr>
          <w:rFonts w:cs="Arial"/>
          <w:sz w:val="32"/>
          <w:szCs w:val="32"/>
          <w:rtl/>
        </w:rPr>
        <w:t xml:space="preserve"> </w:t>
      </w:r>
      <w:r w:rsidRPr="0091420B">
        <w:rPr>
          <w:rFonts w:cs="Arial" w:hint="cs"/>
          <w:sz w:val="32"/>
          <w:szCs w:val="32"/>
          <w:rtl/>
        </w:rPr>
        <w:t>القضاء</w:t>
      </w:r>
      <w:r w:rsidRPr="0091420B">
        <w:rPr>
          <w:rFonts w:cs="Arial"/>
          <w:sz w:val="32"/>
          <w:szCs w:val="32"/>
          <w:rtl/>
        </w:rPr>
        <w:t xml:space="preserve">: </w:t>
      </w:r>
      <w:r w:rsidRPr="0091420B">
        <w:rPr>
          <w:rFonts w:cs="Arial" w:hint="cs"/>
          <w:sz w:val="32"/>
          <w:szCs w:val="32"/>
          <w:rtl/>
        </w:rPr>
        <w:t>ويقصد</w:t>
      </w:r>
      <w:r w:rsidRPr="0091420B">
        <w:rPr>
          <w:rFonts w:cs="Arial"/>
          <w:sz w:val="32"/>
          <w:szCs w:val="32"/>
          <w:rtl/>
        </w:rPr>
        <w:t xml:space="preserve"> </w:t>
      </w:r>
      <w:r w:rsidRPr="0091420B">
        <w:rPr>
          <w:rFonts w:cs="Arial" w:hint="cs"/>
          <w:sz w:val="32"/>
          <w:szCs w:val="32"/>
          <w:rtl/>
        </w:rPr>
        <w:t>بها</w:t>
      </w:r>
      <w:r w:rsidRPr="0091420B">
        <w:rPr>
          <w:rFonts w:cs="Arial"/>
          <w:sz w:val="32"/>
          <w:szCs w:val="32"/>
          <w:rtl/>
        </w:rPr>
        <w:t xml:space="preserve"> </w:t>
      </w:r>
      <w:r w:rsidRPr="0091420B">
        <w:rPr>
          <w:rFonts w:cs="Arial" w:hint="cs"/>
          <w:sz w:val="32"/>
          <w:szCs w:val="32"/>
          <w:rtl/>
        </w:rPr>
        <w:t>كيفية</w:t>
      </w:r>
      <w:r w:rsidRPr="0091420B">
        <w:rPr>
          <w:rFonts w:cs="Arial"/>
          <w:sz w:val="32"/>
          <w:szCs w:val="32"/>
          <w:rtl/>
        </w:rPr>
        <w:t xml:space="preserve"> </w:t>
      </w:r>
      <w:r w:rsidRPr="0091420B">
        <w:rPr>
          <w:rFonts w:cs="Arial" w:hint="cs"/>
          <w:sz w:val="32"/>
          <w:szCs w:val="32"/>
          <w:rtl/>
        </w:rPr>
        <w:t>رفع</w:t>
      </w:r>
      <w:r w:rsidRPr="0091420B">
        <w:rPr>
          <w:rFonts w:cs="Arial"/>
          <w:sz w:val="32"/>
          <w:szCs w:val="32"/>
          <w:rtl/>
        </w:rPr>
        <w:t xml:space="preserve"> </w:t>
      </w:r>
      <w:r w:rsidRPr="0091420B">
        <w:rPr>
          <w:rFonts w:cs="Arial" w:hint="cs"/>
          <w:sz w:val="32"/>
          <w:szCs w:val="32"/>
          <w:rtl/>
        </w:rPr>
        <w:t>الدعوى</w:t>
      </w:r>
      <w:r w:rsidRPr="0091420B">
        <w:rPr>
          <w:rFonts w:cs="Arial"/>
          <w:sz w:val="32"/>
          <w:szCs w:val="32"/>
          <w:rtl/>
        </w:rPr>
        <w:t xml:space="preserve"> </w:t>
      </w:r>
      <w:r w:rsidRPr="0091420B">
        <w:rPr>
          <w:rFonts w:cs="Arial" w:hint="cs"/>
          <w:sz w:val="32"/>
          <w:szCs w:val="32"/>
          <w:rtl/>
        </w:rPr>
        <w:t>إلى</w:t>
      </w:r>
      <w:r w:rsidRPr="0091420B">
        <w:rPr>
          <w:rFonts w:cs="Arial"/>
          <w:sz w:val="32"/>
          <w:szCs w:val="32"/>
          <w:rtl/>
        </w:rPr>
        <w:t xml:space="preserve"> </w:t>
      </w:r>
      <w:r w:rsidRPr="0091420B">
        <w:rPr>
          <w:rFonts w:cs="Arial" w:hint="cs"/>
          <w:sz w:val="32"/>
          <w:szCs w:val="32"/>
          <w:rtl/>
        </w:rPr>
        <w:t>القاضي</w:t>
      </w:r>
    </w:p>
    <w:p w:rsidR="00A617F4" w:rsidRPr="0091420B" w:rsidRDefault="00A617F4" w:rsidP="00A617F4">
      <w:pPr>
        <w:pStyle w:val="a3"/>
        <w:bidi/>
        <w:ind w:left="1440" w:right="160"/>
        <w:rPr>
          <w:rFonts w:cs="Arial"/>
          <w:sz w:val="32"/>
          <w:szCs w:val="32"/>
          <w:rtl/>
        </w:rPr>
      </w:pPr>
    </w:p>
    <w:p w:rsidR="00A617F4" w:rsidRPr="0091420B" w:rsidRDefault="00A617F4" w:rsidP="00E36324">
      <w:pPr>
        <w:pStyle w:val="a3"/>
        <w:numPr>
          <w:ilvl w:val="0"/>
          <w:numId w:val="1"/>
        </w:numPr>
        <w:bidi/>
        <w:ind w:right="160"/>
        <w:rPr>
          <w:sz w:val="32"/>
          <w:szCs w:val="32"/>
        </w:rPr>
      </w:pPr>
      <w:r w:rsidRPr="0091420B">
        <w:rPr>
          <w:rFonts w:cs="Arial" w:hint="cs"/>
          <w:sz w:val="32"/>
          <w:szCs w:val="32"/>
          <w:rtl/>
        </w:rPr>
        <w:t>الأصل</w:t>
      </w:r>
      <w:r w:rsidRPr="0091420B">
        <w:rPr>
          <w:rFonts w:cs="Arial"/>
          <w:sz w:val="32"/>
          <w:szCs w:val="32"/>
          <w:rtl/>
        </w:rPr>
        <w:t xml:space="preserve"> </w:t>
      </w:r>
      <w:r w:rsidRPr="0091420B">
        <w:rPr>
          <w:rFonts w:cs="Arial" w:hint="cs"/>
          <w:sz w:val="32"/>
          <w:szCs w:val="32"/>
          <w:rtl/>
        </w:rPr>
        <w:t>في</w:t>
      </w:r>
      <w:r w:rsidRPr="0091420B">
        <w:rPr>
          <w:rFonts w:cs="Arial"/>
          <w:sz w:val="32"/>
          <w:szCs w:val="32"/>
          <w:rtl/>
        </w:rPr>
        <w:t xml:space="preserve"> </w:t>
      </w:r>
      <w:r w:rsidRPr="0091420B">
        <w:rPr>
          <w:rFonts w:cs="Arial" w:hint="cs"/>
          <w:sz w:val="32"/>
          <w:szCs w:val="32"/>
          <w:rtl/>
        </w:rPr>
        <w:t>القضاء</w:t>
      </w:r>
      <w:r w:rsidRPr="0091420B">
        <w:rPr>
          <w:rFonts w:cs="Arial"/>
          <w:sz w:val="32"/>
          <w:szCs w:val="32"/>
          <w:rtl/>
        </w:rPr>
        <w:t xml:space="preserve"> </w:t>
      </w:r>
      <w:r w:rsidRPr="0091420B">
        <w:rPr>
          <w:rFonts w:cs="Arial" w:hint="cs"/>
          <w:sz w:val="32"/>
          <w:szCs w:val="32"/>
          <w:rtl/>
        </w:rPr>
        <w:t>ومشروعيته</w:t>
      </w:r>
      <w:r w:rsidRPr="0091420B">
        <w:rPr>
          <w:rFonts w:cs="Arial"/>
          <w:sz w:val="32"/>
          <w:szCs w:val="32"/>
          <w:rtl/>
        </w:rPr>
        <w:t xml:space="preserve"> </w:t>
      </w:r>
      <w:r w:rsidRPr="0091420B">
        <w:rPr>
          <w:rFonts w:cs="Arial" w:hint="cs"/>
          <w:sz w:val="32"/>
          <w:szCs w:val="32"/>
          <w:rtl/>
        </w:rPr>
        <w:t>الكتاب</w:t>
      </w:r>
      <w:r w:rsidRPr="0091420B">
        <w:rPr>
          <w:rFonts w:cs="Arial"/>
          <w:sz w:val="32"/>
          <w:szCs w:val="32"/>
          <w:rtl/>
        </w:rPr>
        <w:t xml:space="preserve"> </w:t>
      </w:r>
      <w:r w:rsidRPr="0091420B">
        <w:rPr>
          <w:rFonts w:cs="Arial" w:hint="cs"/>
          <w:sz w:val="32"/>
          <w:szCs w:val="32"/>
          <w:rtl/>
        </w:rPr>
        <w:t>والسنة</w:t>
      </w:r>
      <w:r w:rsidRPr="0091420B">
        <w:rPr>
          <w:rFonts w:cs="Arial"/>
          <w:sz w:val="32"/>
          <w:szCs w:val="32"/>
          <w:rtl/>
        </w:rPr>
        <w:t xml:space="preserve"> </w:t>
      </w:r>
      <w:r w:rsidRPr="0091420B">
        <w:rPr>
          <w:rFonts w:cs="Arial" w:hint="cs"/>
          <w:sz w:val="32"/>
          <w:szCs w:val="32"/>
          <w:rtl/>
        </w:rPr>
        <w:t>والإجماع</w:t>
      </w:r>
    </w:p>
    <w:p w:rsidR="0091420B" w:rsidRPr="0091420B" w:rsidRDefault="0091420B" w:rsidP="0091420B">
      <w:pPr>
        <w:pStyle w:val="a3"/>
        <w:bidi/>
        <w:ind w:left="1080" w:right="160"/>
        <w:rPr>
          <w:sz w:val="32"/>
          <w:szCs w:val="32"/>
        </w:rPr>
      </w:pPr>
    </w:p>
    <w:p w:rsidR="0091420B" w:rsidRPr="0091420B" w:rsidRDefault="0091420B" w:rsidP="00E36324">
      <w:pPr>
        <w:pStyle w:val="a3"/>
        <w:numPr>
          <w:ilvl w:val="0"/>
          <w:numId w:val="1"/>
        </w:numPr>
        <w:bidi/>
        <w:ind w:right="160"/>
        <w:rPr>
          <w:b/>
          <w:bCs/>
          <w:sz w:val="32"/>
          <w:szCs w:val="32"/>
          <w:u w:val="single"/>
        </w:rPr>
      </w:pPr>
      <w:r w:rsidRPr="0091420B">
        <w:rPr>
          <w:b/>
          <w:bCs/>
          <w:sz w:val="32"/>
          <w:szCs w:val="32"/>
          <w:u w:val="single"/>
          <w:rtl/>
        </w:rPr>
        <w:t>الفرق بين القضاء العادي والإفتاء</w:t>
      </w:r>
      <w:r w:rsidRPr="0091420B">
        <w:rPr>
          <w:rFonts w:hint="cs"/>
          <w:b/>
          <w:bCs/>
          <w:sz w:val="32"/>
          <w:szCs w:val="32"/>
          <w:u w:val="single"/>
          <w:rtl/>
        </w:rPr>
        <w:t>:</w:t>
      </w:r>
    </w:p>
    <w:p w:rsidR="0091420B" w:rsidRPr="0091420B" w:rsidRDefault="0091420B" w:rsidP="00E36324">
      <w:pPr>
        <w:pStyle w:val="a3"/>
        <w:numPr>
          <w:ilvl w:val="0"/>
          <w:numId w:val="3"/>
        </w:numPr>
        <w:bidi/>
        <w:ind w:right="160"/>
        <w:rPr>
          <w:sz w:val="32"/>
          <w:szCs w:val="32"/>
        </w:rPr>
      </w:pPr>
      <w:r w:rsidRPr="0091420B">
        <w:rPr>
          <w:sz w:val="32"/>
          <w:szCs w:val="32"/>
          <w:rtl/>
        </w:rPr>
        <w:t>القضاء فيه إلزام بالحكم</w:t>
      </w:r>
      <w:r w:rsidRPr="0091420B">
        <w:rPr>
          <w:rFonts w:hint="cs"/>
          <w:sz w:val="32"/>
          <w:szCs w:val="32"/>
          <w:rtl/>
        </w:rPr>
        <w:t xml:space="preserve"> </w:t>
      </w:r>
      <w:r w:rsidRPr="0091420B">
        <w:rPr>
          <w:sz w:val="32"/>
          <w:szCs w:val="32"/>
          <w:rtl/>
        </w:rPr>
        <w:t>وأما المُفتي فإنه لا يلزم بفتواه أحداً</w:t>
      </w:r>
    </w:p>
    <w:p w:rsidR="0091420B" w:rsidRPr="0091420B" w:rsidRDefault="0091420B" w:rsidP="00E36324">
      <w:pPr>
        <w:pStyle w:val="a3"/>
        <w:numPr>
          <w:ilvl w:val="0"/>
          <w:numId w:val="3"/>
        </w:numPr>
        <w:bidi/>
        <w:ind w:right="160"/>
        <w:rPr>
          <w:sz w:val="32"/>
          <w:szCs w:val="32"/>
        </w:rPr>
      </w:pPr>
      <w:r w:rsidRPr="0091420B">
        <w:rPr>
          <w:rFonts w:hint="cs"/>
          <w:sz w:val="32"/>
          <w:szCs w:val="32"/>
          <w:rtl/>
        </w:rPr>
        <w:t xml:space="preserve">القاضي معين من قبل الامام اما المفتي لا </w:t>
      </w:r>
    </w:p>
    <w:p w:rsidR="0091420B" w:rsidRPr="0091420B" w:rsidRDefault="0091420B" w:rsidP="00E36324">
      <w:pPr>
        <w:pStyle w:val="a3"/>
        <w:numPr>
          <w:ilvl w:val="0"/>
          <w:numId w:val="3"/>
        </w:numPr>
        <w:bidi/>
        <w:ind w:right="160"/>
        <w:rPr>
          <w:sz w:val="32"/>
          <w:szCs w:val="32"/>
        </w:rPr>
      </w:pPr>
      <w:r w:rsidRPr="0091420B">
        <w:rPr>
          <w:sz w:val="32"/>
          <w:szCs w:val="32"/>
          <w:rtl/>
        </w:rPr>
        <w:t>القاضي ينشئ الحكم في أمر لم يكن موجودًا</w:t>
      </w:r>
      <w:r w:rsidRPr="0091420B">
        <w:rPr>
          <w:rFonts w:hint="cs"/>
          <w:sz w:val="32"/>
          <w:szCs w:val="32"/>
          <w:rtl/>
        </w:rPr>
        <w:t xml:space="preserve"> اما المفتي </w:t>
      </w:r>
      <w:r w:rsidRPr="0091420B">
        <w:rPr>
          <w:sz w:val="32"/>
          <w:szCs w:val="32"/>
          <w:rtl/>
        </w:rPr>
        <w:t>ليس في عمله إنشاء بل إخبار عن حكم الشرع،</w:t>
      </w:r>
    </w:p>
    <w:p w:rsidR="0091420B" w:rsidRDefault="0091420B" w:rsidP="00E36324">
      <w:pPr>
        <w:pStyle w:val="a3"/>
        <w:numPr>
          <w:ilvl w:val="0"/>
          <w:numId w:val="3"/>
        </w:numPr>
        <w:bidi/>
        <w:ind w:right="160"/>
        <w:rPr>
          <w:sz w:val="32"/>
          <w:szCs w:val="32"/>
        </w:rPr>
      </w:pPr>
      <w:r w:rsidRPr="0091420B">
        <w:rPr>
          <w:sz w:val="32"/>
          <w:szCs w:val="32"/>
          <w:rtl/>
        </w:rPr>
        <w:t>القاضي يعتمد في حكمه على حجج الخصوم من بينة وإقرار</w:t>
      </w:r>
      <w:r w:rsidRPr="0091420B">
        <w:rPr>
          <w:rFonts w:hint="cs"/>
          <w:sz w:val="32"/>
          <w:szCs w:val="32"/>
          <w:rtl/>
        </w:rPr>
        <w:t xml:space="preserve"> </w:t>
      </w:r>
      <w:r w:rsidRPr="0091420B">
        <w:rPr>
          <w:sz w:val="32"/>
          <w:szCs w:val="32"/>
          <w:rtl/>
        </w:rPr>
        <w:t>والمفتي على خلافه فهو ينظر في الواقعة المعروضة أمامه ويحللها ليستخرج منها الأوصاف المعتبرة ويطبق عليها حكم الشارع</w:t>
      </w:r>
    </w:p>
    <w:p w:rsidR="00F3187D" w:rsidRDefault="00F3187D" w:rsidP="00F3187D">
      <w:pPr>
        <w:pStyle w:val="a3"/>
        <w:bidi/>
        <w:ind w:left="1440" w:right="160"/>
        <w:rPr>
          <w:sz w:val="32"/>
          <w:szCs w:val="32"/>
        </w:rPr>
      </w:pPr>
    </w:p>
    <w:p w:rsidR="00F3187D" w:rsidRPr="0091420B" w:rsidRDefault="00F3187D" w:rsidP="00F3187D">
      <w:pPr>
        <w:pStyle w:val="a3"/>
        <w:bidi/>
        <w:ind w:left="1440" w:right="160"/>
        <w:rPr>
          <w:sz w:val="32"/>
          <w:szCs w:val="32"/>
        </w:rPr>
      </w:pPr>
    </w:p>
    <w:p w:rsidR="0091420B" w:rsidRPr="0091420B" w:rsidRDefault="0091420B" w:rsidP="0091420B">
      <w:pPr>
        <w:pStyle w:val="a3"/>
        <w:bidi/>
        <w:ind w:left="1440" w:right="160"/>
        <w:rPr>
          <w:sz w:val="32"/>
          <w:szCs w:val="32"/>
          <w:rtl/>
        </w:rPr>
      </w:pPr>
    </w:p>
    <w:p w:rsidR="0091420B" w:rsidRPr="0091420B" w:rsidRDefault="0091420B" w:rsidP="00E36324">
      <w:pPr>
        <w:pStyle w:val="a3"/>
        <w:numPr>
          <w:ilvl w:val="0"/>
          <w:numId w:val="1"/>
        </w:numPr>
        <w:bidi/>
        <w:ind w:right="160"/>
        <w:rPr>
          <w:b/>
          <w:bCs/>
          <w:sz w:val="32"/>
          <w:szCs w:val="32"/>
          <w:u w:val="single"/>
        </w:rPr>
      </w:pPr>
      <w:r w:rsidRPr="0091420B">
        <w:rPr>
          <w:rFonts w:cs="Arial" w:hint="cs"/>
          <w:b/>
          <w:bCs/>
          <w:sz w:val="32"/>
          <w:szCs w:val="32"/>
          <w:u w:val="single"/>
          <w:rtl/>
        </w:rPr>
        <w:lastRenderedPageBreak/>
        <w:t>الفرق</w:t>
      </w:r>
      <w:r w:rsidRPr="0091420B">
        <w:rPr>
          <w:rFonts w:cs="Arial"/>
          <w:b/>
          <w:bCs/>
          <w:sz w:val="32"/>
          <w:szCs w:val="32"/>
          <w:u w:val="single"/>
          <w:rtl/>
        </w:rPr>
        <w:t xml:space="preserve"> </w:t>
      </w:r>
      <w:r w:rsidRPr="0091420B">
        <w:rPr>
          <w:rFonts w:cs="Arial" w:hint="cs"/>
          <w:b/>
          <w:bCs/>
          <w:sz w:val="32"/>
          <w:szCs w:val="32"/>
          <w:u w:val="single"/>
          <w:rtl/>
        </w:rPr>
        <w:t>بين</w:t>
      </w:r>
      <w:r w:rsidRPr="0091420B">
        <w:rPr>
          <w:rFonts w:cs="Arial"/>
          <w:b/>
          <w:bCs/>
          <w:sz w:val="32"/>
          <w:szCs w:val="32"/>
          <w:u w:val="single"/>
          <w:rtl/>
        </w:rPr>
        <w:t xml:space="preserve"> </w:t>
      </w:r>
      <w:r w:rsidRPr="0091420B">
        <w:rPr>
          <w:rFonts w:cs="Arial" w:hint="cs"/>
          <w:b/>
          <w:bCs/>
          <w:sz w:val="32"/>
          <w:szCs w:val="32"/>
          <w:u w:val="single"/>
          <w:rtl/>
        </w:rPr>
        <w:t>القضاء</w:t>
      </w:r>
      <w:r w:rsidRPr="0091420B">
        <w:rPr>
          <w:rFonts w:cs="Arial"/>
          <w:b/>
          <w:bCs/>
          <w:sz w:val="32"/>
          <w:szCs w:val="32"/>
          <w:u w:val="single"/>
          <w:rtl/>
        </w:rPr>
        <w:t xml:space="preserve"> </w:t>
      </w:r>
      <w:r w:rsidRPr="0091420B">
        <w:rPr>
          <w:rFonts w:cs="Arial" w:hint="cs"/>
          <w:b/>
          <w:bCs/>
          <w:sz w:val="32"/>
          <w:szCs w:val="32"/>
          <w:u w:val="single"/>
          <w:rtl/>
        </w:rPr>
        <w:t>العادي</w:t>
      </w:r>
      <w:r w:rsidRPr="0091420B">
        <w:rPr>
          <w:rFonts w:cs="Arial"/>
          <w:b/>
          <w:bCs/>
          <w:sz w:val="32"/>
          <w:szCs w:val="32"/>
          <w:u w:val="single"/>
          <w:rtl/>
        </w:rPr>
        <w:t xml:space="preserve"> </w:t>
      </w:r>
      <w:r w:rsidRPr="0091420B">
        <w:rPr>
          <w:rFonts w:cs="Arial" w:hint="cs"/>
          <w:b/>
          <w:bCs/>
          <w:sz w:val="32"/>
          <w:szCs w:val="32"/>
          <w:u w:val="single"/>
          <w:rtl/>
        </w:rPr>
        <w:t>وقضاء</w:t>
      </w:r>
      <w:r w:rsidRPr="0091420B">
        <w:rPr>
          <w:rFonts w:cs="Arial"/>
          <w:b/>
          <w:bCs/>
          <w:sz w:val="32"/>
          <w:szCs w:val="32"/>
          <w:u w:val="single"/>
          <w:rtl/>
        </w:rPr>
        <w:t xml:space="preserve"> </w:t>
      </w:r>
      <w:r w:rsidRPr="0091420B">
        <w:rPr>
          <w:rFonts w:cs="Arial" w:hint="cs"/>
          <w:b/>
          <w:bCs/>
          <w:sz w:val="32"/>
          <w:szCs w:val="32"/>
          <w:u w:val="single"/>
          <w:rtl/>
        </w:rPr>
        <w:t>الحسبة</w:t>
      </w:r>
      <w:r w:rsidRPr="0091420B">
        <w:rPr>
          <w:rFonts w:cs="Arial"/>
          <w:b/>
          <w:bCs/>
          <w:sz w:val="32"/>
          <w:szCs w:val="32"/>
          <w:u w:val="single"/>
          <w:rtl/>
        </w:rPr>
        <w:t>:</w:t>
      </w:r>
    </w:p>
    <w:p w:rsidR="0091420B" w:rsidRDefault="0091420B" w:rsidP="0091420B">
      <w:pPr>
        <w:bidi/>
        <w:ind w:left="1080" w:right="160"/>
        <w:rPr>
          <w:sz w:val="32"/>
          <w:szCs w:val="32"/>
          <w:rtl/>
        </w:rPr>
      </w:pPr>
      <w:r w:rsidRPr="0091420B">
        <w:rPr>
          <w:rStyle w:val="5Char"/>
          <w:rFonts w:eastAsiaTheme="minorEastAsia" w:hint="cs"/>
          <w:sz w:val="32"/>
          <w:szCs w:val="32"/>
          <w:rtl/>
        </w:rPr>
        <w:t xml:space="preserve">قضاء الحسبة هو الحكم بين الناس في النوع الذي لا يتوقف على الدعوى </w:t>
      </w:r>
      <w:r w:rsidRPr="0091420B">
        <w:rPr>
          <w:sz w:val="32"/>
          <w:szCs w:val="32"/>
          <w:rtl/>
        </w:rPr>
        <w:t>والقضاء العادي هو القضاء الذي يفصل في الحقوق والحدود بعد تقديمها أمام القضاء وعرض المسألة عليه</w:t>
      </w:r>
    </w:p>
    <w:p w:rsidR="0091420B" w:rsidRPr="00767C52" w:rsidRDefault="00767C52" w:rsidP="00E36324">
      <w:pPr>
        <w:pStyle w:val="a3"/>
        <w:numPr>
          <w:ilvl w:val="0"/>
          <w:numId w:val="1"/>
        </w:numPr>
        <w:bidi/>
        <w:ind w:right="160"/>
        <w:rPr>
          <w:rStyle w:val="5Char"/>
          <w:rFonts w:asciiTheme="minorHAnsi" w:eastAsiaTheme="minorEastAsia" w:hAnsiTheme="minorHAnsi" w:cstheme="minorBidi"/>
          <w:b/>
          <w:bCs/>
          <w:color w:val="auto"/>
          <w:sz w:val="32"/>
          <w:szCs w:val="32"/>
          <w:u w:val="single"/>
          <w:lang w:eastAsia="ja-JP" w:bidi="ar-SA"/>
        </w:rPr>
      </w:pPr>
      <w:r w:rsidRPr="00767C52">
        <w:rPr>
          <w:rStyle w:val="5Char"/>
          <w:rFonts w:eastAsiaTheme="minorEastAsia" w:hint="cs"/>
          <w:b/>
          <w:bCs/>
          <w:sz w:val="32"/>
          <w:szCs w:val="32"/>
          <w:u w:val="single"/>
          <w:rtl/>
        </w:rPr>
        <w:t>أهمية القضاء :</w:t>
      </w:r>
      <w:r>
        <w:rPr>
          <w:noProof/>
          <w:lang w:eastAsia="en-US"/>
        </w:rPr>
        <w:drawing>
          <wp:anchor distT="0" distB="0" distL="114300" distR="114300" simplePos="0" relativeHeight="251658240" behindDoc="1" locked="0" layoutInCell="1" allowOverlap="1" wp14:anchorId="513A6746" wp14:editId="4898D274">
            <wp:simplePos x="0" y="0"/>
            <wp:positionH relativeFrom="column">
              <wp:posOffset>133350</wp:posOffset>
            </wp:positionH>
            <wp:positionV relativeFrom="paragraph">
              <wp:posOffset>250190</wp:posOffset>
            </wp:positionV>
            <wp:extent cx="5114925" cy="3657600"/>
            <wp:effectExtent l="0" t="0" r="9525" b="0"/>
            <wp:wrapThrough wrapText="bothSides">
              <wp:wrapPolygon edited="0">
                <wp:start x="0" y="0"/>
                <wp:lineTo x="0" y="21488"/>
                <wp:lineTo x="21560" y="21488"/>
                <wp:lineTo x="2156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4925" cy="3657600"/>
                    </a:xfrm>
                    <a:prstGeom prst="rect">
                      <a:avLst/>
                    </a:prstGeom>
                    <a:noFill/>
                  </pic:spPr>
                </pic:pic>
              </a:graphicData>
            </a:graphic>
          </wp:anchor>
        </w:drawing>
      </w:r>
      <w:r>
        <w:rPr>
          <w:rStyle w:val="5Char"/>
          <w:rFonts w:eastAsiaTheme="minorEastAsia" w:hint="cs"/>
          <w:b/>
          <w:bCs/>
          <w:sz w:val="32"/>
          <w:szCs w:val="32"/>
          <w:u w:val="single"/>
          <w:rtl/>
        </w:rPr>
        <w:t xml:space="preserve"> </w:t>
      </w:r>
    </w:p>
    <w:p w:rsidR="00767C52" w:rsidRPr="00D70247" w:rsidRDefault="00CE7315" w:rsidP="00E36324">
      <w:pPr>
        <w:pStyle w:val="a3"/>
        <w:numPr>
          <w:ilvl w:val="0"/>
          <w:numId w:val="1"/>
        </w:numPr>
        <w:bidi/>
        <w:ind w:right="160"/>
        <w:rPr>
          <w:sz w:val="32"/>
          <w:szCs w:val="32"/>
        </w:rPr>
      </w:pPr>
      <w:r w:rsidRPr="00CE7315">
        <w:rPr>
          <w:rFonts w:cs="Arial" w:hint="cs"/>
          <w:sz w:val="32"/>
          <w:szCs w:val="32"/>
          <w:rtl/>
        </w:rPr>
        <w:t>الاستقلال</w:t>
      </w:r>
      <w:r w:rsidRPr="00CE7315">
        <w:rPr>
          <w:rFonts w:cs="Arial"/>
          <w:sz w:val="32"/>
          <w:szCs w:val="32"/>
          <w:rtl/>
        </w:rPr>
        <w:t xml:space="preserve"> </w:t>
      </w:r>
      <w:r w:rsidRPr="00CE7315">
        <w:rPr>
          <w:rFonts w:cs="Arial" w:hint="cs"/>
          <w:sz w:val="32"/>
          <w:szCs w:val="32"/>
          <w:rtl/>
        </w:rPr>
        <w:t>للسلطة</w:t>
      </w:r>
      <w:r w:rsidRPr="00CE7315">
        <w:rPr>
          <w:rFonts w:cs="Arial"/>
          <w:sz w:val="32"/>
          <w:szCs w:val="32"/>
          <w:rtl/>
        </w:rPr>
        <w:t xml:space="preserve"> </w:t>
      </w:r>
      <w:r w:rsidRPr="00CE7315">
        <w:rPr>
          <w:rFonts w:cs="Arial" w:hint="cs"/>
          <w:sz w:val="32"/>
          <w:szCs w:val="32"/>
          <w:rtl/>
        </w:rPr>
        <w:t>القضائية،</w:t>
      </w:r>
      <w:r w:rsidRPr="00CE7315">
        <w:rPr>
          <w:rFonts w:cs="Arial"/>
          <w:sz w:val="32"/>
          <w:szCs w:val="32"/>
          <w:rtl/>
        </w:rPr>
        <w:t xml:space="preserve"> </w:t>
      </w:r>
      <w:r w:rsidRPr="00CE7315">
        <w:rPr>
          <w:rFonts w:cs="Arial" w:hint="cs"/>
          <w:sz w:val="32"/>
          <w:szCs w:val="32"/>
          <w:rtl/>
        </w:rPr>
        <w:t>ليس</w:t>
      </w:r>
      <w:r w:rsidRPr="00CE7315">
        <w:rPr>
          <w:rFonts w:cs="Arial"/>
          <w:sz w:val="32"/>
          <w:szCs w:val="32"/>
          <w:rtl/>
        </w:rPr>
        <w:t xml:space="preserve"> </w:t>
      </w:r>
      <w:r w:rsidRPr="00CE7315">
        <w:rPr>
          <w:rFonts w:cs="Arial" w:hint="cs"/>
          <w:sz w:val="32"/>
          <w:szCs w:val="32"/>
          <w:rtl/>
        </w:rPr>
        <w:t>استقلال</w:t>
      </w:r>
      <w:r w:rsidRPr="00CE7315">
        <w:rPr>
          <w:rFonts w:cs="Arial"/>
          <w:sz w:val="32"/>
          <w:szCs w:val="32"/>
          <w:rtl/>
        </w:rPr>
        <w:t xml:space="preserve"> </w:t>
      </w:r>
      <w:r w:rsidRPr="00CE7315">
        <w:rPr>
          <w:rFonts w:cs="Arial" w:hint="cs"/>
          <w:sz w:val="32"/>
          <w:szCs w:val="32"/>
          <w:rtl/>
        </w:rPr>
        <w:t>عُزلة</w:t>
      </w:r>
      <w:r w:rsidRPr="00CE7315">
        <w:rPr>
          <w:rFonts w:cs="Arial"/>
          <w:sz w:val="32"/>
          <w:szCs w:val="32"/>
          <w:rtl/>
        </w:rPr>
        <w:t xml:space="preserve"> </w:t>
      </w:r>
      <w:r w:rsidRPr="00CE7315">
        <w:rPr>
          <w:rFonts w:cs="Arial" w:hint="cs"/>
          <w:sz w:val="32"/>
          <w:szCs w:val="32"/>
          <w:rtl/>
        </w:rPr>
        <w:t>عن</w:t>
      </w:r>
      <w:r w:rsidRPr="00CE7315">
        <w:rPr>
          <w:rFonts w:cs="Arial"/>
          <w:sz w:val="32"/>
          <w:szCs w:val="32"/>
          <w:rtl/>
        </w:rPr>
        <w:t xml:space="preserve"> </w:t>
      </w:r>
      <w:r w:rsidRPr="00CE7315">
        <w:rPr>
          <w:rFonts w:cs="Arial" w:hint="cs"/>
          <w:sz w:val="32"/>
          <w:szCs w:val="32"/>
          <w:rtl/>
        </w:rPr>
        <w:t>باقي</w:t>
      </w:r>
      <w:r w:rsidRPr="00CE7315">
        <w:rPr>
          <w:rFonts w:cs="Arial"/>
          <w:sz w:val="32"/>
          <w:szCs w:val="32"/>
          <w:rtl/>
        </w:rPr>
        <w:t xml:space="preserve"> </w:t>
      </w:r>
      <w:r w:rsidRPr="00CE7315">
        <w:rPr>
          <w:rFonts w:cs="Arial" w:hint="cs"/>
          <w:sz w:val="32"/>
          <w:szCs w:val="32"/>
          <w:rtl/>
        </w:rPr>
        <w:t>أجهزة</w:t>
      </w:r>
      <w:r w:rsidRPr="00CE7315">
        <w:rPr>
          <w:rFonts w:cs="Arial"/>
          <w:sz w:val="32"/>
          <w:szCs w:val="32"/>
          <w:rtl/>
        </w:rPr>
        <w:t xml:space="preserve"> </w:t>
      </w:r>
      <w:r w:rsidRPr="00CE7315">
        <w:rPr>
          <w:rFonts w:cs="Arial" w:hint="cs"/>
          <w:sz w:val="32"/>
          <w:szCs w:val="32"/>
          <w:rtl/>
        </w:rPr>
        <w:t>الدولة</w:t>
      </w:r>
      <w:r w:rsidRPr="00CE7315">
        <w:rPr>
          <w:rFonts w:cs="Arial"/>
          <w:sz w:val="32"/>
          <w:szCs w:val="32"/>
          <w:rtl/>
        </w:rPr>
        <w:t xml:space="preserve"> </w:t>
      </w:r>
      <w:r w:rsidRPr="00CE7315">
        <w:rPr>
          <w:rFonts w:cs="Arial" w:hint="cs"/>
          <w:sz w:val="32"/>
          <w:szCs w:val="32"/>
          <w:rtl/>
        </w:rPr>
        <w:t>بل</w:t>
      </w:r>
      <w:r w:rsidRPr="00CE7315">
        <w:rPr>
          <w:rFonts w:cs="Arial"/>
          <w:sz w:val="32"/>
          <w:szCs w:val="32"/>
          <w:rtl/>
        </w:rPr>
        <w:t xml:space="preserve"> </w:t>
      </w:r>
      <w:r w:rsidRPr="00CE7315">
        <w:rPr>
          <w:rFonts w:cs="Arial" w:hint="cs"/>
          <w:sz w:val="32"/>
          <w:szCs w:val="32"/>
          <w:rtl/>
        </w:rPr>
        <w:t>هو</w:t>
      </w:r>
      <w:r w:rsidRPr="00CE7315">
        <w:rPr>
          <w:rFonts w:cs="Arial"/>
          <w:sz w:val="32"/>
          <w:szCs w:val="32"/>
          <w:rtl/>
        </w:rPr>
        <w:t xml:space="preserve"> </w:t>
      </w:r>
      <w:r w:rsidRPr="00CE7315">
        <w:rPr>
          <w:rFonts w:cs="Arial" w:hint="cs"/>
          <w:sz w:val="32"/>
          <w:szCs w:val="32"/>
          <w:rtl/>
        </w:rPr>
        <w:t>استقلال</w:t>
      </w:r>
      <w:r w:rsidRPr="00CE7315">
        <w:rPr>
          <w:rFonts w:cs="Arial"/>
          <w:sz w:val="32"/>
          <w:szCs w:val="32"/>
          <w:rtl/>
        </w:rPr>
        <w:t xml:space="preserve"> </w:t>
      </w:r>
      <w:r w:rsidRPr="00CE7315">
        <w:rPr>
          <w:rFonts w:cs="Arial" w:hint="cs"/>
          <w:sz w:val="32"/>
          <w:szCs w:val="32"/>
          <w:rtl/>
        </w:rPr>
        <w:t>لاستكمال</w:t>
      </w:r>
      <w:r w:rsidRPr="00CE7315">
        <w:rPr>
          <w:rFonts w:cs="Arial"/>
          <w:sz w:val="32"/>
          <w:szCs w:val="32"/>
          <w:rtl/>
        </w:rPr>
        <w:t xml:space="preserve"> </w:t>
      </w:r>
      <w:r w:rsidRPr="00CE7315">
        <w:rPr>
          <w:rFonts w:cs="Arial" w:hint="cs"/>
          <w:sz w:val="32"/>
          <w:szCs w:val="32"/>
          <w:rtl/>
        </w:rPr>
        <w:t>الدور</w:t>
      </w:r>
      <w:r w:rsidRPr="00CE7315">
        <w:rPr>
          <w:rFonts w:cs="Arial"/>
          <w:sz w:val="32"/>
          <w:szCs w:val="32"/>
          <w:rtl/>
        </w:rPr>
        <w:t xml:space="preserve"> </w:t>
      </w:r>
      <w:r w:rsidRPr="00CE7315">
        <w:rPr>
          <w:rFonts w:cs="Arial" w:hint="cs"/>
          <w:sz w:val="32"/>
          <w:szCs w:val="32"/>
          <w:rtl/>
        </w:rPr>
        <w:t>التكاملي</w:t>
      </w:r>
    </w:p>
    <w:p w:rsidR="00D70247" w:rsidRDefault="00D70247" w:rsidP="00D70247">
      <w:pPr>
        <w:pStyle w:val="a3"/>
        <w:bidi/>
        <w:ind w:left="1080" w:right="160"/>
        <w:rPr>
          <w:rFonts w:cs="Arial"/>
          <w:sz w:val="32"/>
          <w:szCs w:val="32"/>
          <w:rtl/>
        </w:rPr>
      </w:pPr>
    </w:p>
    <w:p w:rsidR="00D70247" w:rsidRPr="001836E6" w:rsidRDefault="00D70247" w:rsidP="00D70247">
      <w:pPr>
        <w:pStyle w:val="a3"/>
        <w:bidi/>
        <w:ind w:left="1080" w:right="160"/>
        <w:rPr>
          <w:rFonts w:cs="Arial"/>
          <w:sz w:val="32"/>
          <w:szCs w:val="32"/>
          <w:rtl/>
        </w:rPr>
      </w:pPr>
    </w:p>
    <w:p w:rsidR="00D70247" w:rsidRPr="001836E6" w:rsidRDefault="00D70247" w:rsidP="00D70247">
      <w:pPr>
        <w:pStyle w:val="a3"/>
        <w:bidi/>
        <w:ind w:left="1080" w:right="160"/>
        <w:rPr>
          <w:rFonts w:cs="Arial"/>
          <w:sz w:val="32"/>
          <w:szCs w:val="32"/>
          <w:rtl/>
        </w:rPr>
      </w:pPr>
      <w:r w:rsidRPr="001836E6">
        <w:rPr>
          <w:rFonts w:cs="Arial" w:hint="cs"/>
          <w:sz w:val="32"/>
          <w:szCs w:val="32"/>
          <w:rtl/>
        </w:rPr>
        <w:t xml:space="preserve"># </w:t>
      </w:r>
      <w:r w:rsidRPr="001836E6">
        <w:rPr>
          <w:rFonts w:cs="Arial" w:hint="cs"/>
          <w:b/>
          <w:bCs/>
          <w:sz w:val="32"/>
          <w:szCs w:val="32"/>
          <w:u w:val="single"/>
          <w:rtl/>
        </w:rPr>
        <w:t>الوحدة الثانية :</w:t>
      </w:r>
    </w:p>
    <w:p w:rsidR="00561887" w:rsidRPr="001836E6" w:rsidRDefault="00D70247" w:rsidP="00E36324">
      <w:pPr>
        <w:pStyle w:val="a3"/>
        <w:numPr>
          <w:ilvl w:val="0"/>
          <w:numId w:val="4"/>
        </w:numPr>
        <w:bidi/>
        <w:ind w:right="160"/>
        <w:rPr>
          <w:sz w:val="32"/>
          <w:szCs w:val="32"/>
        </w:rPr>
      </w:pPr>
      <w:r w:rsidRPr="001836E6">
        <w:rPr>
          <w:rFonts w:cs="Arial" w:hint="cs"/>
          <w:sz w:val="32"/>
          <w:szCs w:val="32"/>
          <w:rtl/>
        </w:rPr>
        <w:t>القضاء</w:t>
      </w:r>
      <w:r w:rsidRPr="001836E6">
        <w:rPr>
          <w:rFonts w:cs="Arial"/>
          <w:sz w:val="32"/>
          <w:szCs w:val="32"/>
          <w:rtl/>
        </w:rPr>
        <w:t xml:space="preserve"> </w:t>
      </w:r>
      <w:r w:rsidRPr="001836E6">
        <w:rPr>
          <w:rFonts w:cs="Arial" w:hint="cs"/>
          <w:sz w:val="32"/>
          <w:szCs w:val="32"/>
          <w:rtl/>
        </w:rPr>
        <w:t>قبل</w:t>
      </w:r>
      <w:r w:rsidRPr="001836E6">
        <w:rPr>
          <w:rFonts w:cs="Arial"/>
          <w:sz w:val="32"/>
          <w:szCs w:val="32"/>
          <w:rtl/>
        </w:rPr>
        <w:t xml:space="preserve"> </w:t>
      </w:r>
      <w:r w:rsidRPr="001836E6">
        <w:rPr>
          <w:rFonts w:cs="Arial" w:hint="cs"/>
          <w:sz w:val="32"/>
          <w:szCs w:val="32"/>
          <w:rtl/>
        </w:rPr>
        <w:t>توحيد</w:t>
      </w:r>
      <w:r w:rsidRPr="001836E6">
        <w:rPr>
          <w:rFonts w:cs="Arial"/>
          <w:sz w:val="32"/>
          <w:szCs w:val="32"/>
          <w:rtl/>
        </w:rPr>
        <w:t xml:space="preserve"> </w:t>
      </w:r>
      <w:r w:rsidRPr="001836E6">
        <w:rPr>
          <w:rFonts w:cs="Arial" w:hint="cs"/>
          <w:sz w:val="32"/>
          <w:szCs w:val="32"/>
          <w:rtl/>
        </w:rPr>
        <w:t>المملكة</w:t>
      </w:r>
      <w:r w:rsidRPr="001836E6">
        <w:rPr>
          <w:rFonts w:cs="Arial"/>
          <w:sz w:val="32"/>
          <w:szCs w:val="32"/>
          <w:rtl/>
        </w:rPr>
        <w:t xml:space="preserve"> </w:t>
      </w:r>
      <w:r w:rsidRPr="001836E6">
        <w:rPr>
          <w:rFonts w:cs="Arial" w:hint="cs"/>
          <w:sz w:val="32"/>
          <w:szCs w:val="32"/>
          <w:rtl/>
        </w:rPr>
        <w:t>العربية</w:t>
      </w:r>
      <w:r w:rsidRPr="001836E6">
        <w:rPr>
          <w:rFonts w:cs="Arial"/>
          <w:sz w:val="32"/>
          <w:szCs w:val="32"/>
          <w:rtl/>
        </w:rPr>
        <w:t xml:space="preserve"> </w:t>
      </w:r>
      <w:r w:rsidRPr="001836E6">
        <w:rPr>
          <w:rFonts w:cs="Arial" w:hint="cs"/>
          <w:sz w:val="32"/>
          <w:szCs w:val="32"/>
          <w:rtl/>
        </w:rPr>
        <w:t>السعودية:</w:t>
      </w:r>
    </w:p>
    <w:p w:rsidR="00561887" w:rsidRPr="001836E6" w:rsidRDefault="00561887" w:rsidP="00561887">
      <w:pPr>
        <w:pStyle w:val="a3"/>
        <w:bidi/>
        <w:ind w:left="1800" w:right="160"/>
        <w:rPr>
          <w:sz w:val="32"/>
          <w:szCs w:val="32"/>
          <w:rtl/>
        </w:rPr>
      </w:pPr>
      <w:r w:rsidRPr="001836E6">
        <w:rPr>
          <w:rFonts w:hint="cs"/>
          <w:sz w:val="32"/>
          <w:szCs w:val="32"/>
          <w:rtl/>
        </w:rPr>
        <w:t>-</w:t>
      </w:r>
      <w:r w:rsidRPr="001836E6">
        <w:rPr>
          <w:sz w:val="32"/>
          <w:szCs w:val="32"/>
          <w:rtl/>
        </w:rPr>
        <w:t xml:space="preserve"> القضاء قبل توحيد المملكة العربية السعودية كان يتمثل في ثلاثة أنواع القضاء في منطقة الحجاز والقضاء في منطقة نجد وقضاء العشائر</w:t>
      </w:r>
    </w:p>
    <w:p w:rsidR="00D70247" w:rsidRPr="001836E6" w:rsidRDefault="00D70247" w:rsidP="00561887">
      <w:pPr>
        <w:pStyle w:val="a3"/>
        <w:bidi/>
        <w:ind w:left="1800" w:right="160"/>
        <w:rPr>
          <w:sz w:val="32"/>
          <w:szCs w:val="32"/>
          <w:rtl/>
        </w:rPr>
      </w:pPr>
      <w:r w:rsidRPr="001836E6">
        <w:rPr>
          <w:rFonts w:cs="Arial" w:hint="cs"/>
          <w:sz w:val="32"/>
          <w:szCs w:val="32"/>
          <w:rtl/>
        </w:rPr>
        <w:t>-</w:t>
      </w:r>
      <w:r w:rsidRPr="001836E6">
        <w:rPr>
          <w:sz w:val="32"/>
          <w:szCs w:val="32"/>
          <w:rtl/>
        </w:rPr>
        <w:t xml:space="preserve"> كان القضاء في الحجاز وعسير والإحساء متطوراً وأرقى من بقية أجزاء المملكة العربية السعودية، والسبب في ذلك يعود لتأثير المناطق المذكورة بالتطورات التي شهدها النظام القضائي في الخلافة العثمانية</w:t>
      </w:r>
    </w:p>
    <w:p w:rsidR="00D70247" w:rsidRPr="001836E6" w:rsidRDefault="00D70247" w:rsidP="00D70247">
      <w:pPr>
        <w:pStyle w:val="a3"/>
        <w:bidi/>
        <w:ind w:left="1800" w:right="160"/>
        <w:rPr>
          <w:sz w:val="32"/>
          <w:szCs w:val="32"/>
          <w:rtl/>
        </w:rPr>
      </w:pPr>
    </w:p>
    <w:p w:rsidR="00D70247" w:rsidRPr="001836E6" w:rsidRDefault="00D70247" w:rsidP="00D70247">
      <w:pPr>
        <w:pStyle w:val="a3"/>
        <w:bidi/>
        <w:ind w:left="1800" w:right="160"/>
        <w:rPr>
          <w:sz w:val="32"/>
          <w:szCs w:val="32"/>
          <w:rtl/>
        </w:rPr>
      </w:pPr>
      <w:r w:rsidRPr="001836E6">
        <w:rPr>
          <w:rFonts w:hint="cs"/>
          <w:sz w:val="32"/>
          <w:szCs w:val="32"/>
          <w:rtl/>
        </w:rPr>
        <w:t xml:space="preserve">- </w:t>
      </w:r>
      <w:r w:rsidRPr="001836E6">
        <w:rPr>
          <w:sz w:val="32"/>
          <w:szCs w:val="32"/>
          <w:rtl/>
        </w:rPr>
        <w:t>وكانت توجد بمكة محكمة رئيسية كبرى، تضم رئيسا وثلاثة نواب، كل واحد منهم يمثل مذهبا من المذاهب الإسلامية المشهورة، وكان قاضي القضاة آنذاك حنفيا</w:t>
      </w:r>
    </w:p>
    <w:p w:rsidR="00D70247" w:rsidRPr="001836E6" w:rsidRDefault="00D70247" w:rsidP="00D70247">
      <w:pPr>
        <w:pStyle w:val="a3"/>
        <w:bidi/>
        <w:ind w:left="1800" w:right="160"/>
        <w:rPr>
          <w:sz w:val="32"/>
          <w:szCs w:val="32"/>
          <w:rtl/>
        </w:rPr>
      </w:pPr>
    </w:p>
    <w:p w:rsidR="00D70247" w:rsidRPr="001836E6" w:rsidRDefault="00D70247" w:rsidP="00D70247">
      <w:pPr>
        <w:pStyle w:val="a3"/>
        <w:bidi/>
        <w:ind w:left="1800" w:right="160"/>
        <w:rPr>
          <w:rFonts w:cs="Arial"/>
          <w:sz w:val="32"/>
          <w:szCs w:val="32"/>
          <w:rtl/>
        </w:rPr>
      </w:pPr>
      <w:r w:rsidRPr="001836E6">
        <w:rPr>
          <w:rFonts w:hint="cs"/>
          <w:sz w:val="32"/>
          <w:szCs w:val="32"/>
          <w:rtl/>
        </w:rPr>
        <w:t xml:space="preserve">- </w:t>
      </w:r>
      <w:r w:rsidRPr="001836E6">
        <w:rPr>
          <w:rFonts w:cs="Arial" w:hint="cs"/>
          <w:sz w:val="32"/>
          <w:szCs w:val="32"/>
          <w:rtl/>
        </w:rPr>
        <w:t>لم</w:t>
      </w:r>
      <w:r w:rsidRPr="001836E6">
        <w:rPr>
          <w:rFonts w:cs="Arial"/>
          <w:sz w:val="32"/>
          <w:szCs w:val="32"/>
          <w:rtl/>
        </w:rPr>
        <w:t xml:space="preserve"> </w:t>
      </w:r>
      <w:r w:rsidRPr="001836E6">
        <w:rPr>
          <w:rFonts w:cs="Arial" w:hint="cs"/>
          <w:sz w:val="32"/>
          <w:szCs w:val="32"/>
          <w:rtl/>
        </w:rPr>
        <w:t>يظهر</w:t>
      </w:r>
      <w:r w:rsidRPr="001836E6">
        <w:rPr>
          <w:rFonts w:cs="Arial"/>
          <w:sz w:val="32"/>
          <w:szCs w:val="32"/>
          <w:rtl/>
        </w:rPr>
        <w:t xml:space="preserve"> </w:t>
      </w:r>
      <w:r w:rsidRPr="001836E6">
        <w:rPr>
          <w:rFonts w:cs="Arial" w:hint="cs"/>
          <w:sz w:val="32"/>
          <w:szCs w:val="32"/>
          <w:rtl/>
        </w:rPr>
        <w:t>أثر</w:t>
      </w:r>
      <w:r w:rsidRPr="001836E6">
        <w:rPr>
          <w:rFonts w:cs="Arial"/>
          <w:sz w:val="32"/>
          <w:szCs w:val="32"/>
          <w:rtl/>
        </w:rPr>
        <w:t xml:space="preserve"> </w:t>
      </w:r>
      <w:r w:rsidRPr="001836E6">
        <w:rPr>
          <w:rFonts w:cs="Arial" w:hint="cs"/>
          <w:sz w:val="32"/>
          <w:szCs w:val="32"/>
          <w:rtl/>
        </w:rPr>
        <w:t>للإصلاحات</w:t>
      </w:r>
      <w:r w:rsidRPr="001836E6">
        <w:rPr>
          <w:rFonts w:cs="Arial"/>
          <w:sz w:val="32"/>
          <w:szCs w:val="32"/>
          <w:rtl/>
        </w:rPr>
        <w:t xml:space="preserve"> </w:t>
      </w:r>
      <w:r w:rsidRPr="001836E6">
        <w:rPr>
          <w:rFonts w:cs="Arial" w:hint="cs"/>
          <w:sz w:val="32"/>
          <w:szCs w:val="32"/>
          <w:rtl/>
        </w:rPr>
        <w:t>القضائية</w:t>
      </w:r>
      <w:r w:rsidRPr="001836E6">
        <w:rPr>
          <w:rFonts w:cs="Arial"/>
          <w:sz w:val="32"/>
          <w:szCs w:val="32"/>
          <w:rtl/>
        </w:rPr>
        <w:t xml:space="preserve"> </w:t>
      </w:r>
      <w:r w:rsidRPr="001836E6">
        <w:rPr>
          <w:rFonts w:cs="Arial" w:hint="cs"/>
          <w:sz w:val="32"/>
          <w:szCs w:val="32"/>
          <w:rtl/>
        </w:rPr>
        <w:t>التي</w:t>
      </w:r>
      <w:r w:rsidRPr="001836E6">
        <w:rPr>
          <w:rFonts w:cs="Arial"/>
          <w:sz w:val="32"/>
          <w:szCs w:val="32"/>
          <w:rtl/>
        </w:rPr>
        <w:t xml:space="preserve"> </w:t>
      </w:r>
      <w:r w:rsidRPr="001836E6">
        <w:rPr>
          <w:rFonts w:cs="Arial" w:hint="cs"/>
          <w:sz w:val="32"/>
          <w:szCs w:val="32"/>
          <w:rtl/>
        </w:rPr>
        <w:t>تمت</w:t>
      </w:r>
      <w:r w:rsidRPr="001836E6">
        <w:rPr>
          <w:rFonts w:cs="Arial"/>
          <w:sz w:val="32"/>
          <w:szCs w:val="32"/>
          <w:rtl/>
        </w:rPr>
        <w:t xml:space="preserve"> </w:t>
      </w:r>
      <w:r w:rsidRPr="001836E6">
        <w:rPr>
          <w:rFonts w:cs="Arial" w:hint="cs"/>
          <w:sz w:val="32"/>
          <w:szCs w:val="32"/>
          <w:rtl/>
        </w:rPr>
        <w:t>في</w:t>
      </w:r>
      <w:r w:rsidRPr="001836E6">
        <w:rPr>
          <w:rFonts w:cs="Arial"/>
          <w:sz w:val="32"/>
          <w:szCs w:val="32"/>
          <w:rtl/>
        </w:rPr>
        <w:t xml:space="preserve"> </w:t>
      </w:r>
      <w:r w:rsidRPr="001836E6">
        <w:rPr>
          <w:rFonts w:cs="Arial" w:hint="cs"/>
          <w:sz w:val="32"/>
          <w:szCs w:val="32"/>
          <w:rtl/>
        </w:rPr>
        <w:t>دولة</w:t>
      </w:r>
      <w:r w:rsidRPr="001836E6">
        <w:rPr>
          <w:rFonts w:cs="Arial"/>
          <w:sz w:val="32"/>
          <w:szCs w:val="32"/>
          <w:rtl/>
        </w:rPr>
        <w:t xml:space="preserve"> </w:t>
      </w:r>
      <w:r w:rsidRPr="001836E6">
        <w:rPr>
          <w:rFonts w:cs="Arial" w:hint="cs"/>
          <w:sz w:val="32"/>
          <w:szCs w:val="32"/>
          <w:rtl/>
        </w:rPr>
        <w:t>الخلافة</w:t>
      </w:r>
      <w:r w:rsidRPr="001836E6">
        <w:rPr>
          <w:rFonts w:cs="Arial"/>
          <w:sz w:val="32"/>
          <w:szCs w:val="32"/>
          <w:rtl/>
        </w:rPr>
        <w:t xml:space="preserve"> </w:t>
      </w:r>
      <w:r w:rsidRPr="001836E6">
        <w:rPr>
          <w:rFonts w:cs="Arial" w:hint="cs"/>
          <w:sz w:val="32"/>
          <w:szCs w:val="32"/>
          <w:rtl/>
        </w:rPr>
        <w:t>العثمانية</w:t>
      </w:r>
      <w:r w:rsidRPr="001836E6">
        <w:rPr>
          <w:rFonts w:cs="Arial"/>
          <w:sz w:val="32"/>
          <w:szCs w:val="32"/>
          <w:rtl/>
        </w:rPr>
        <w:t xml:space="preserve"> </w:t>
      </w:r>
      <w:r w:rsidRPr="001836E6">
        <w:rPr>
          <w:rFonts w:cs="Arial" w:hint="cs"/>
          <w:sz w:val="32"/>
          <w:szCs w:val="32"/>
          <w:rtl/>
        </w:rPr>
        <w:t>على</w:t>
      </w:r>
      <w:r w:rsidRPr="001836E6">
        <w:rPr>
          <w:rFonts w:cs="Arial"/>
          <w:sz w:val="32"/>
          <w:szCs w:val="32"/>
          <w:rtl/>
        </w:rPr>
        <w:t xml:space="preserve"> </w:t>
      </w:r>
      <w:r w:rsidRPr="001836E6">
        <w:rPr>
          <w:rFonts w:cs="Arial" w:hint="cs"/>
          <w:sz w:val="32"/>
          <w:szCs w:val="32"/>
          <w:rtl/>
        </w:rPr>
        <w:t>النظام</w:t>
      </w:r>
      <w:r w:rsidRPr="001836E6">
        <w:rPr>
          <w:rFonts w:cs="Arial"/>
          <w:sz w:val="32"/>
          <w:szCs w:val="32"/>
          <w:rtl/>
        </w:rPr>
        <w:t xml:space="preserve"> </w:t>
      </w:r>
      <w:r w:rsidRPr="001836E6">
        <w:rPr>
          <w:rFonts w:cs="Arial" w:hint="cs"/>
          <w:sz w:val="32"/>
          <w:szCs w:val="32"/>
          <w:rtl/>
        </w:rPr>
        <w:t>القضائي</w:t>
      </w:r>
      <w:r w:rsidRPr="001836E6">
        <w:rPr>
          <w:rFonts w:cs="Arial"/>
          <w:sz w:val="32"/>
          <w:szCs w:val="32"/>
          <w:rtl/>
        </w:rPr>
        <w:t xml:space="preserve"> </w:t>
      </w:r>
      <w:r w:rsidRPr="001836E6">
        <w:rPr>
          <w:rFonts w:cs="Arial" w:hint="cs"/>
          <w:sz w:val="32"/>
          <w:szCs w:val="32"/>
          <w:rtl/>
        </w:rPr>
        <w:t>في</w:t>
      </w:r>
      <w:r w:rsidRPr="001836E6">
        <w:rPr>
          <w:rFonts w:cs="Arial"/>
          <w:sz w:val="32"/>
          <w:szCs w:val="32"/>
          <w:rtl/>
        </w:rPr>
        <w:t xml:space="preserve"> </w:t>
      </w:r>
      <w:r w:rsidRPr="001836E6">
        <w:rPr>
          <w:rFonts w:cs="Arial" w:hint="cs"/>
          <w:sz w:val="32"/>
          <w:szCs w:val="32"/>
          <w:rtl/>
        </w:rPr>
        <w:t>منطقة</w:t>
      </w:r>
      <w:r w:rsidRPr="001836E6">
        <w:rPr>
          <w:rFonts w:cs="Arial"/>
          <w:sz w:val="32"/>
          <w:szCs w:val="32"/>
          <w:rtl/>
        </w:rPr>
        <w:t xml:space="preserve"> </w:t>
      </w:r>
      <w:r w:rsidRPr="001836E6">
        <w:rPr>
          <w:rFonts w:cs="Arial" w:hint="cs"/>
          <w:sz w:val="32"/>
          <w:szCs w:val="32"/>
          <w:rtl/>
        </w:rPr>
        <w:t>نجد</w:t>
      </w:r>
    </w:p>
    <w:p w:rsidR="00D70247" w:rsidRPr="00F3187D" w:rsidRDefault="00D70247" w:rsidP="00F3187D">
      <w:pPr>
        <w:pStyle w:val="a3"/>
        <w:bidi/>
        <w:ind w:left="1800" w:right="160"/>
        <w:rPr>
          <w:sz w:val="32"/>
          <w:szCs w:val="32"/>
          <w:rtl/>
        </w:rPr>
      </w:pPr>
      <w:r w:rsidRPr="001836E6">
        <w:rPr>
          <w:rFonts w:hint="cs"/>
          <w:sz w:val="32"/>
          <w:szCs w:val="32"/>
          <w:rtl/>
        </w:rPr>
        <w:t>-</w:t>
      </w:r>
      <w:r w:rsidRPr="001836E6">
        <w:rPr>
          <w:sz w:val="32"/>
          <w:szCs w:val="32"/>
          <w:rtl/>
        </w:rPr>
        <w:t xml:space="preserve"> القضاة في منطقة نجد متركزين في حواضر المدن وما حولها، يلجأ إليهم الخصوم للاحتكام إلى الشرع، أما في البوادي فكان يتم اللجوء إلى حكم العارفة</w:t>
      </w:r>
    </w:p>
    <w:p w:rsidR="00D70247" w:rsidRPr="001836E6" w:rsidRDefault="00D70247" w:rsidP="00D70247">
      <w:pPr>
        <w:pStyle w:val="a3"/>
        <w:bidi/>
        <w:ind w:left="1800" w:right="160"/>
        <w:rPr>
          <w:sz w:val="32"/>
          <w:szCs w:val="32"/>
          <w:rtl/>
        </w:rPr>
      </w:pPr>
      <w:r w:rsidRPr="001836E6">
        <w:rPr>
          <w:rFonts w:hint="cs"/>
          <w:sz w:val="32"/>
          <w:szCs w:val="32"/>
          <w:rtl/>
        </w:rPr>
        <w:t>-</w:t>
      </w:r>
      <w:r w:rsidRPr="001836E6">
        <w:rPr>
          <w:sz w:val="32"/>
          <w:szCs w:val="32"/>
          <w:rtl/>
        </w:rPr>
        <w:t xml:space="preserve"> نظام القضاء العشائري، الذي اصطبغ بصبغة النظام القبلي المُراعي للأعراف والعادات والتقاليد دون اعتناء بالجوانب الشكلية والاجرائية</w:t>
      </w:r>
    </w:p>
    <w:p w:rsidR="00561887" w:rsidRPr="001836E6" w:rsidRDefault="00561887" w:rsidP="00E36324">
      <w:pPr>
        <w:pStyle w:val="a3"/>
        <w:numPr>
          <w:ilvl w:val="0"/>
          <w:numId w:val="4"/>
        </w:numPr>
        <w:bidi/>
        <w:ind w:right="160"/>
        <w:rPr>
          <w:sz w:val="32"/>
          <w:szCs w:val="32"/>
        </w:rPr>
      </w:pPr>
      <w:r w:rsidRPr="001836E6">
        <w:rPr>
          <w:rFonts w:hint="cs"/>
          <w:bCs/>
          <w:sz w:val="32"/>
          <w:szCs w:val="32"/>
          <w:rtl/>
        </w:rPr>
        <w:t>القضاء</w:t>
      </w:r>
      <w:r w:rsidRPr="001836E6">
        <w:rPr>
          <w:bCs/>
          <w:sz w:val="32"/>
          <w:szCs w:val="32"/>
          <w:rtl/>
        </w:rPr>
        <w:t xml:space="preserve"> </w:t>
      </w:r>
      <w:r w:rsidRPr="001836E6">
        <w:rPr>
          <w:rFonts w:hint="cs"/>
          <w:bCs/>
          <w:sz w:val="32"/>
          <w:szCs w:val="32"/>
          <w:rtl/>
        </w:rPr>
        <w:t>بعد</w:t>
      </w:r>
      <w:r w:rsidRPr="001836E6">
        <w:rPr>
          <w:bCs/>
          <w:sz w:val="32"/>
          <w:szCs w:val="32"/>
          <w:rtl/>
        </w:rPr>
        <w:t xml:space="preserve"> </w:t>
      </w:r>
      <w:r w:rsidRPr="001836E6">
        <w:rPr>
          <w:rFonts w:hint="cs"/>
          <w:bCs/>
          <w:sz w:val="32"/>
          <w:szCs w:val="32"/>
          <w:rtl/>
        </w:rPr>
        <w:t>توحيد</w:t>
      </w:r>
      <w:r w:rsidRPr="001836E6">
        <w:rPr>
          <w:bCs/>
          <w:sz w:val="32"/>
          <w:szCs w:val="32"/>
          <w:rtl/>
        </w:rPr>
        <w:t xml:space="preserve"> </w:t>
      </w:r>
      <w:r w:rsidRPr="001836E6">
        <w:rPr>
          <w:rFonts w:hint="cs"/>
          <w:bCs/>
          <w:sz w:val="32"/>
          <w:szCs w:val="32"/>
          <w:rtl/>
        </w:rPr>
        <w:t>المملكة</w:t>
      </w:r>
      <w:r w:rsidRPr="001836E6">
        <w:rPr>
          <w:bCs/>
          <w:sz w:val="32"/>
          <w:szCs w:val="32"/>
          <w:rtl/>
        </w:rPr>
        <w:t xml:space="preserve"> </w:t>
      </w:r>
      <w:r w:rsidRPr="001836E6">
        <w:rPr>
          <w:rFonts w:hint="cs"/>
          <w:bCs/>
          <w:sz w:val="32"/>
          <w:szCs w:val="32"/>
          <w:rtl/>
        </w:rPr>
        <w:t>العربية</w:t>
      </w:r>
      <w:r w:rsidRPr="001836E6">
        <w:rPr>
          <w:bCs/>
          <w:sz w:val="32"/>
          <w:szCs w:val="32"/>
          <w:rtl/>
        </w:rPr>
        <w:t xml:space="preserve"> </w:t>
      </w:r>
      <w:r w:rsidRPr="001836E6">
        <w:rPr>
          <w:rFonts w:hint="cs"/>
          <w:bCs/>
          <w:sz w:val="32"/>
          <w:szCs w:val="32"/>
          <w:rtl/>
        </w:rPr>
        <w:t>السعودية</w:t>
      </w:r>
    </w:p>
    <w:p w:rsidR="00561887" w:rsidRPr="001836E6" w:rsidRDefault="00561887" w:rsidP="00561887">
      <w:pPr>
        <w:pStyle w:val="a3"/>
        <w:bidi/>
        <w:ind w:left="1800" w:right="160"/>
        <w:rPr>
          <w:sz w:val="32"/>
          <w:szCs w:val="32"/>
          <w:rtl/>
        </w:rPr>
      </w:pPr>
      <w:r w:rsidRPr="001836E6">
        <w:rPr>
          <w:rFonts w:hint="cs"/>
          <w:bCs/>
          <w:sz w:val="32"/>
          <w:szCs w:val="32"/>
          <w:rtl/>
        </w:rPr>
        <w:t xml:space="preserve">- </w:t>
      </w:r>
      <w:r w:rsidRPr="001836E6">
        <w:rPr>
          <w:sz w:val="32"/>
          <w:szCs w:val="32"/>
          <w:rtl/>
        </w:rPr>
        <w:t>أوكل الأمر في البداية إلى مجلس الشورى (المجلس الأهلي) الذي أنشئ بمكة المكرمة عام 1344هـ</w:t>
      </w:r>
    </w:p>
    <w:p w:rsidR="00561887" w:rsidRPr="001836E6" w:rsidRDefault="00561887" w:rsidP="00561887">
      <w:pPr>
        <w:pStyle w:val="a3"/>
        <w:bidi/>
        <w:ind w:left="1800" w:right="160"/>
        <w:rPr>
          <w:sz w:val="32"/>
          <w:szCs w:val="32"/>
          <w:rtl/>
        </w:rPr>
      </w:pPr>
      <w:r w:rsidRPr="001836E6">
        <w:rPr>
          <w:rFonts w:hint="cs"/>
          <w:bCs/>
          <w:sz w:val="32"/>
          <w:szCs w:val="32"/>
          <w:rtl/>
        </w:rPr>
        <w:t>-</w:t>
      </w:r>
      <w:r w:rsidRPr="001836E6">
        <w:rPr>
          <w:sz w:val="32"/>
          <w:szCs w:val="32"/>
          <w:rtl/>
        </w:rPr>
        <w:t xml:space="preserve"> اضطر الملك عبد العزيز عام 1345هـ أن يحيل المسألة برمتها إلى العلماء الذين سارعوا بإصدار فتواهم بضرورة إلغاء القوانين العثمانية والرجوع إلى الشرع المطهر</w:t>
      </w:r>
    </w:p>
    <w:p w:rsidR="00561887" w:rsidRPr="001836E6" w:rsidRDefault="00561887" w:rsidP="00561887">
      <w:pPr>
        <w:pStyle w:val="a3"/>
        <w:bidi/>
        <w:ind w:left="1800" w:right="160"/>
        <w:rPr>
          <w:sz w:val="32"/>
          <w:szCs w:val="32"/>
          <w:rtl/>
        </w:rPr>
      </w:pPr>
    </w:p>
    <w:p w:rsidR="00561887" w:rsidRPr="001836E6" w:rsidRDefault="00561887" w:rsidP="00561887">
      <w:pPr>
        <w:pStyle w:val="a3"/>
        <w:bidi/>
        <w:ind w:left="1800" w:right="160"/>
        <w:rPr>
          <w:sz w:val="32"/>
          <w:szCs w:val="32"/>
          <w:rtl/>
        </w:rPr>
      </w:pPr>
      <w:r w:rsidRPr="001836E6">
        <w:rPr>
          <w:rFonts w:hint="cs"/>
          <w:sz w:val="32"/>
          <w:szCs w:val="32"/>
          <w:rtl/>
        </w:rPr>
        <w:t>-</w:t>
      </w:r>
      <w:r w:rsidRPr="001836E6">
        <w:rPr>
          <w:sz w:val="32"/>
          <w:szCs w:val="32"/>
          <w:rtl/>
        </w:rPr>
        <w:t xml:space="preserve"> بصدور المرسوم الملكي في 4/2/1346هـ تحت مسمى (نظام تشكيلات المحاكم الشرعية) والقاضي بتشكيل المحاكم على ثلاث درجات هي: </w:t>
      </w:r>
    </w:p>
    <w:p w:rsidR="00561887" w:rsidRPr="001836E6" w:rsidRDefault="00561887" w:rsidP="00561887">
      <w:pPr>
        <w:pStyle w:val="a3"/>
        <w:bidi/>
        <w:ind w:left="1800" w:right="160"/>
        <w:rPr>
          <w:sz w:val="32"/>
          <w:szCs w:val="32"/>
          <w:rtl/>
        </w:rPr>
      </w:pPr>
      <w:r w:rsidRPr="001836E6">
        <w:rPr>
          <w:sz w:val="32"/>
          <w:szCs w:val="32"/>
          <w:rtl/>
        </w:rPr>
        <w:t xml:space="preserve">محاكم الأمور المستعجلة (المحاكم الجزئية). </w:t>
      </w:r>
    </w:p>
    <w:p w:rsidR="00561887" w:rsidRPr="001836E6" w:rsidRDefault="00561887" w:rsidP="00561887">
      <w:pPr>
        <w:pStyle w:val="a3"/>
        <w:bidi/>
        <w:ind w:left="1800" w:right="160"/>
        <w:rPr>
          <w:sz w:val="32"/>
          <w:szCs w:val="32"/>
          <w:rtl/>
        </w:rPr>
      </w:pPr>
      <w:r w:rsidRPr="001836E6">
        <w:rPr>
          <w:sz w:val="32"/>
          <w:szCs w:val="32"/>
          <w:rtl/>
        </w:rPr>
        <w:t>المحاكم الشرعية (المحاكم العامة).</w:t>
      </w:r>
    </w:p>
    <w:p w:rsidR="00561887" w:rsidRPr="001836E6" w:rsidRDefault="00561887" w:rsidP="00561887">
      <w:pPr>
        <w:pStyle w:val="a3"/>
        <w:bidi/>
        <w:ind w:left="1800" w:right="160"/>
        <w:rPr>
          <w:sz w:val="32"/>
          <w:szCs w:val="32"/>
          <w:rtl/>
        </w:rPr>
      </w:pPr>
      <w:r w:rsidRPr="001836E6">
        <w:rPr>
          <w:sz w:val="32"/>
          <w:szCs w:val="32"/>
          <w:rtl/>
        </w:rPr>
        <w:t>هيئة المراقبة القضائية (بمثابة محكمة عليا).</w:t>
      </w:r>
    </w:p>
    <w:p w:rsidR="00561887" w:rsidRPr="001836E6" w:rsidRDefault="00561887" w:rsidP="00561887">
      <w:pPr>
        <w:pStyle w:val="a3"/>
        <w:bidi/>
        <w:ind w:left="1800" w:right="160"/>
        <w:rPr>
          <w:sz w:val="32"/>
          <w:szCs w:val="32"/>
          <w:rtl/>
        </w:rPr>
      </w:pPr>
    </w:p>
    <w:p w:rsidR="005B0E38" w:rsidRDefault="00561887" w:rsidP="00F3187D">
      <w:pPr>
        <w:pStyle w:val="a3"/>
        <w:bidi/>
        <w:ind w:left="1800" w:right="160"/>
        <w:rPr>
          <w:rFonts w:cs="Arial"/>
          <w:sz w:val="32"/>
          <w:szCs w:val="32"/>
        </w:rPr>
      </w:pPr>
      <w:r w:rsidRPr="001836E6">
        <w:rPr>
          <w:rFonts w:hint="cs"/>
          <w:sz w:val="32"/>
          <w:szCs w:val="32"/>
          <w:rtl/>
        </w:rPr>
        <w:t xml:space="preserve">- </w:t>
      </w:r>
      <w:r w:rsidRPr="001836E6">
        <w:rPr>
          <w:rFonts w:cs="Arial" w:hint="cs"/>
          <w:sz w:val="32"/>
          <w:szCs w:val="32"/>
          <w:rtl/>
        </w:rPr>
        <w:t>هيئة</w:t>
      </w:r>
      <w:r w:rsidRPr="001836E6">
        <w:rPr>
          <w:rFonts w:cs="Arial"/>
          <w:sz w:val="32"/>
          <w:szCs w:val="32"/>
          <w:rtl/>
        </w:rPr>
        <w:t xml:space="preserve"> </w:t>
      </w:r>
      <w:r w:rsidRPr="001836E6">
        <w:rPr>
          <w:rFonts w:cs="Arial" w:hint="cs"/>
          <w:sz w:val="32"/>
          <w:szCs w:val="32"/>
          <w:rtl/>
        </w:rPr>
        <w:t>المراقبة</w:t>
      </w:r>
      <w:r w:rsidRPr="001836E6">
        <w:rPr>
          <w:rFonts w:cs="Arial"/>
          <w:sz w:val="32"/>
          <w:szCs w:val="32"/>
          <w:rtl/>
        </w:rPr>
        <w:t xml:space="preserve"> </w:t>
      </w:r>
      <w:r w:rsidRPr="001836E6">
        <w:rPr>
          <w:rFonts w:cs="Arial" w:hint="cs"/>
          <w:sz w:val="32"/>
          <w:szCs w:val="32"/>
          <w:rtl/>
        </w:rPr>
        <w:t>القضائية</w:t>
      </w:r>
      <w:r w:rsidRPr="001836E6">
        <w:rPr>
          <w:rFonts w:cs="Arial"/>
          <w:sz w:val="32"/>
          <w:szCs w:val="32"/>
          <w:rtl/>
        </w:rPr>
        <w:t xml:space="preserve"> (</w:t>
      </w:r>
      <w:r w:rsidRPr="001836E6">
        <w:rPr>
          <w:rFonts w:cs="Arial" w:hint="cs"/>
          <w:sz w:val="32"/>
          <w:szCs w:val="32"/>
          <w:rtl/>
        </w:rPr>
        <w:t>المحكمة</w:t>
      </w:r>
      <w:r w:rsidRPr="001836E6">
        <w:rPr>
          <w:rFonts w:cs="Arial"/>
          <w:sz w:val="32"/>
          <w:szCs w:val="32"/>
          <w:rtl/>
        </w:rPr>
        <w:t xml:space="preserve"> </w:t>
      </w:r>
      <w:r w:rsidRPr="001836E6">
        <w:rPr>
          <w:rFonts w:cs="Arial" w:hint="cs"/>
          <w:sz w:val="32"/>
          <w:szCs w:val="32"/>
          <w:rtl/>
        </w:rPr>
        <w:t>العليا</w:t>
      </w:r>
      <w:r w:rsidRPr="001836E6">
        <w:rPr>
          <w:rFonts w:cs="Arial"/>
          <w:sz w:val="32"/>
          <w:szCs w:val="32"/>
          <w:rtl/>
        </w:rPr>
        <w:t xml:space="preserve">) </w:t>
      </w:r>
      <w:r w:rsidRPr="001836E6">
        <w:rPr>
          <w:rFonts w:cs="Arial" w:hint="cs"/>
          <w:sz w:val="32"/>
          <w:szCs w:val="32"/>
          <w:rtl/>
        </w:rPr>
        <w:t>فكان</w:t>
      </w:r>
      <w:r w:rsidRPr="001836E6">
        <w:rPr>
          <w:rFonts w:cs="Arial"/>
          <w:sz w:val="32"/>
          <w:szCs w:val="32"/>
          <w:rtl/>
        </w:rPr>
        <w:t xml:space="preserve"> </w:t>
      </w:r>
      <w:r w:rsidRPr="001836E6">
        <w:rPr>
          <w:rFonts w:cs="Arial" w:hint="cs"/>
          <w:sz w:val="32"/>
          <w:szCs w:val="32"/>
          <w:rtl/>
        </w:rPr>
        <w:t>مقرها</w:t>
      </w:r>
      <w:r w:rsidRPr="001836E6">
        <w:rPr>
          <w:rFonts w:cs="Arial"/>
          <w:sz w:val="32"/>
          <w:szCs w:val="32"/>
          <w:rtl/>
        </w:rPr>
        <w:t xml:space="preserve"> </w:t>
      </w:r>
      <w:r w:rsidRPr="001836E6">
        <w:rPr>
          <w:rFonts w:cs="Arial" w:hint="cs"/>
          <w:sz w:val="32"/>
          <w:szCs w:val="32"/>
          <w:rtl/>
        </w:rPr>
        <w:t>بمكة</w:t>
      </w:r>
      <w:r w:rsidRPr="001836E6">
        <w:rPr>
          <w:rFonts w:cs="Arial"/>
          <w:sz w:val="32"/>
          <w:szCs w:val="32"/>
          <w:rtl/>
        </w:rPr>
        <w:t xml:space="preserve"> </w:t>
      </w:r>
      <w:r w:rsidRPr="001836E6">
        <w:rPr>
          <w:rFonts w:cs="Arial" w:hint="cs"/>
          <w:sz w:val="32"/>
          <w:szCs w:val="32"/>
          <w:rtl/>
        </w:rPr>
        <w:t>المكرمة،</w:t>
      </w:r>
      <w:r w:rsidRPr="001836E6">
        <w:rPr>
          <w:rFonts w:cs="Arial"/>
          <w:sz w:val="32"/>
          <w:szCs w:val="32"/>
          <w:rtl/>
        </w:rPr>
        <w:t xml:space="preserve"> </w:t>
      </w:r>
      <w:r w:rsidRPr="001836E6">
        <w:rPr>
          <w:rFonts w:cs="Arial" w:hint="cs"/>
          <w:sz w:val="32"/>
          <w:szCs w:val="32"/>
          <w:rtl/>
        </w:rPr>
        <w:t>وقد</w:t>
      </w:r>
      <w:r w:rsidRPr="001836E6">
        <w:rPr>
          <w:rFonts w:cs="Arial"/>
          <w:sz w:val="32"/>
          <w:szCs w:val="32"/>
          <w:rtl/>
        </w:rPr>
        <w:t xml:space="preserve"> </w:t>
      </w:r>
      <w:r w:rsidRPr="001836E6">
        <w:rPr>
          <w:rFonts w:cs="Arial" w:hint="cs"/>
          <w:sz w:val="32"/>
          <w:szCs w:val="32"/>
          <w:rtl/>
        </w:rPr>
        <w:t>عُدل</w:t>
      </w:r>
      <w:r w:rsidRPr="001836E6">
        <w:rPr>
          <w:rFonts w:cs="Arial"/>
          <w:sz w:val="32"/>
          <w:szCs w:val="32"/>
          <w:rtl/>
        </w:rPr>
        <w:t xml:space="preserve"> </w:t>
      </w:r>
      <w:r w:rsidRPr="001836E6">
        <w:rPr>
          <w:rFonts w:cs="Arial" w:hint="cs"/>
          <w:sz w:val="32"/>
          <w:szCs w:val="32"/>
          <w:rtl/>
        </w:rPr>
        <w:t>اسم</w:t>
      </w:r>
      <w:r w:rsidRPr="001836E6">
        <w:rPr>
          <w:rFonts w:cs="Arial"/>
          <w:sz w:val="32"/>
          <w:szCs w:val="32"/>
          <w:rtl/>
        </w:rPr>
        <w:t xml:space="preserve"> </w:t>
      </w:r>
      <w:r w:rsidRPr="001836E6">
        <w:rPr>
          <w:rFonts w:cs="Arial" w:hint="cs"/>
          <w:sz w:val="32"/>
          <w:szCs w:val="32"/>
          <w:rtl/>
        </w:rPr>
        <w:t>الهيئة</w:t>
      </w:r>
      <w:r w:rsidRPr="001836E6">
        <w:rPr>
          <w:rFonts w:cs="Arial"/>
          <w:sz w:val="32"/>
          <w:szCs w:val="32"/>
          <w:rtl/>
        </w:rPr>
        <w:t xml:space="preserve"> </w:t>
      </w:r>
      <w:r w:rsidRPr="001836E6">
        <w:rPr>
          <w:rFonts w:cs="Arial" w:hint="cs"/>
          <w:sz w:val="32"/>
          <w:szCs w:val="32"/>
          <w:rtl/>
        </w:rPr>
        <w:t>لاحقا</w:t>
      </w:r>
      <w:r w:rsidRPr="001836E6">
        <w:rPr>
          <w:rFonts w:cs="Arial"/>
          <w:sz w:val="32"/>
          <w:szCs w:val="32"/>
          <w:rtl/>
        </w:rPr>
        <w:t xml:space="preserve"> </w:t>
      </w:r>
      <w:r w:rsidRPr="001836E6">
        <w:rPr>
          <w:rFonts w:cs="Arial" w:hint="cs"/>
          <w:sz w:val="32"/>
          <w:szCs w:val="32"/>
          <w:rtl/>
        </w:rPr>
        <w:t>إلى</w:t>
      </w:r>
      <w:r w:rsidRPr="001836E6">
        <w:rPr>
          <w:rFonts w:cs="Arial"/>
          <w:sz w:val="32"/>
          <w:szCs w:val="32"/>
          <w:rtl/>
        </w:rPr>
        <w:t xml:space="preserve"> </w:t>
      </w:r>
      <w:r w:rsidRPr="001836E6">
        <w:rPr>
          <w:rFonts w:cs="Arial" w:hint="cs"/>
          <w:sz w:val="32"/>
          <w:szCs w:val="32"/>
          <w:rtl/>
        </w:rPr>
        <w:t>هيئة</w:t>
      </w:r>
      <w:r w:rsidRPr="001836E6">
        <w:rPr>
          <w:rFonts w:cs="Arial"/>
          <w:sz w:val="32"/>
          <w:szCs w:val="32"/>
          <w:rtl/>
        </w:rPr>
        <w:t xml:space="preserve"> </w:t>
      </w:r>
      <w:r w:rsidRPr="001836E6">
        <w:rPr>
          <w:rFonts w:cs="Arial" w:hint="cs"/>
          <w:sz w:val="32"/>
          <w:szCs w:val="32"/>
          <w:rtl/>
        </w:rPr>
        <w:t>التدقيقات</w:t>
      </w:r>
      <w:r w:rsidRPr="001836E6">
        <w:rPr>
          <w:rFonts w:cs="Arial"/>
          <w:sz w:val="32"/>
          <w:szCs w:val="32"/>
          <w:rtl/>
        </w:rPr>
        <w:t xml:space="preserve"> </w:t>
      </w:r>
      <w:r w:rsidRPr="001836E6">
        <w:rPr>
          <w:rFonts w:cs="Arial" w:hint="cs"/>
          <w:sz w:val="32"/>
          <w:szCs w:val="32"/>
          <w:rtl/>
        </w:rPr>
        <w:t>الشرعية</w:t>
      </w:r>
      <w:r w:rsidRPr="001836E6">
        <w:rPr>
          <w:rFonts w:cs="Arial"/>
          <w:sz w:val="32"/>
          <w:szCs w:val="32"/>
          <w:rtl/>
        </w:rPr>
        <w:t xml:space="preserve"> </w:t>
      </w:r>
      <w:r w:rsidRPr="001836E6">
        <w:rPr>
          <w:rFonts w:cs="Arial" w:hint="cs"/>
          <w:sz w:val="32"/>
          <w:szCs w:val="32"/>
          <w:rtl/>
        </w:rPr>
        <w:t>ثم</w:t>
      </w:r>
      <w:r w:rsidRPr="001836E6">
        <w:rPr>
          <w:rFonts w:cs="Arial"/>
          <w:sz w:val="32"/>
          <w:szCs w:val="32"/>
          <w:rtl/>
        </w:rPr>
        <w:t xml:space="preserve"> </w:t>
      </w:r>
      <w:r w:rsidRPr="001836E6">
        <w:rPr>
          <w:rFonts w:cs="Arial" w:hint="cs"/>
          <w:sz w:val="32"/>
          <w:szCs w:val="32"/>
          <w:rtl/>
        </w:rPr>
        <w:t>هيئة</w:t>
      </w:r>
      <w:r w:rsidRPr="001836E6">
        <w:rPr>
          <w:rFonts w:cs="Arial"/>
          <w:sz w:val="32"/>
          <w:szCs w:val="32"/>
          <w:rtl/>
        </w:rPr>
        <w:t xml:space="preserve"> </w:t>
      </w:r>
      <w:r w:rsidRPr="001836E6">
        <w:rPr>
          <w:rFonts w:cs="Arial" w:hint="cs"/>
          <w:sz w:val="32"/>
          <w:szCs w:val="32"/>
          <w:rtl/>
        </w:rPr>
        <w:t>التمييز</w:t>
      </w:r>
    </w:p>
    <w:p w:rsidR="00F3187D" w:rsidRDefault="00F3187D" w:rsidP="00F3187D">
      <w:pPr>
        <w:pStyle w:val="a3"/>
        <w:bidi/>
        <w:ind w:left="1800" w:right="160"/>
        <w:rPr>
          <w:rFonts w:cs="Arial"/>
          <w:sz w:val="32"/>
          <w:szCs w:val="32"/>
        </w:rPr>
      </w:pPr>
    </w:p>
    <w:p w:rsidR="00F3187D" w:rsidRDefault="00F3187D" w:rsidP="00F3187D">
      <w:pPr>
        <w:pStyle w:val="a3"/>
        <w:bidi/>
        <w:ind w:left="1800" w:right="160"/>
        <w:rPr>
          <w:rFonts w:cs="Arial"/>
          <w:sz w:val="32"/>
          <w:szCs w:val="32"/>
        </w:rPr>
      </w:pPr>
    </w:p>
    <w:p w:rsidR="00F3187D" w:rsidRPr="00F3187D" w:rsidRDefault="00F3187D" w:rsidP="00F3187D">
      <w:pPr>
        <w:pStyle w:val="a3"/>
        <w:bidi/>
        <w:ind w:left="1800" w:right="160"/>
        <w:rPr>
          <w:rFonts w:cs="Arial"/>
          <w:sz w:val="32"/>
          <w:szCs w:val="32"/>
          <w:rtl/>
        </w:rPr>
      </w:pPr>
    </w:p>
    <w:p w:rsidR="005B0E38" w:rsidRPr="001836E6" w:rsidRDefault="00561887" w:rsidP="005B0E38">
      <w:pPr>
        <w:pStyle w:val="a3"/>
        <w:bidi/>
        <w:ind w:left="1800" w:right="160"/>
        <w:rPr>
          <w:sz w:val="32"/>
          <w:szCs w:val="32"/>
          <w:rtl/>
        </w:rPr>
      </w:pPr>
      <w:r w:rsidRPr="001836E6">
        <w:rPr>
          <w:rFonts w:cs="Arial" w:hint="cs"/>
          <w:sz w:val="32"/>
          <w:szCs w:val="32"/>
          <w:rtl/>
        </w:rPr>
        <w:lastRenderedPageBreak/>
        <w:t>-</w:t>
      </w:r>
      <w:r w:rsidRPr="001836E6">
        <w:rPr>
          <w:sz w:val="32"/>
          <w:szCs w:val="32"/>
          <w:rtl/>
        </w:rPr>
        <w:t xml:space="preserve"> عام 1395 هـ، وبعد إنشاء وزارة العدل بالمملكة العربية السعودية، صدر نظام القضاء</w:t>
      </w:r>
      <w:r w:rsidR="005B0E38" w:rsidRPr="001836E6">
        <w:rPr>
          <w:rFonts w:hint="cs"/>
          <w:sz w:val="32"/>
          <w:szCs w:val="32"/>
          <w:rtl/>
        </w:rPr>
        <w:t xml:space="preserve"> </w:t>
      </w:r>
      <w:r w:rsidR="005B0E38" w:rsidRPr="001836E6">
        <w:rPr>
          <w:sz w:val="32"/>
          <w:szCs w:val="32"/>
          <w:rtl/>
        </w:rPr>
        <w:t xml:space="preserve">وقد جاء ترتيب المحاكم في ظل هذا النظام على النحو التالي: </w:t>
      </w:r>
    </w:p>
    <w:p w:rsidR="005B0E38" w:rsidRPr="001836E6" w:rsidRDefault="005B0E38" w:rsidP="005B0E38">
      <w:pPr>
        <w:pStyle w:val="a3"/>
        <w:bidi/>
        <w:ind w:left="1800" w:right="160"/>
        <w:rPr>
          <w:sz w:val="32"/>
          <w:szCs w:val="32"/>
          <w:rtl/>
        </w:rPr>
      </w:pPr>
      <w:r w:rsidRPr="001836E6">
        <w:rPr>
          <w:sz w:val="32"/>
          <w:szCs w:val="32"/>
          <w:rtl/>
        </w:rPr>
        <w:t>مجلس القضاء الأعلى.</w:t>
      </w:r>
    </w:p>
    <w:p w:rsidR="005B0E38" w:rsidRPr="001836E6" w:rsidRDefault="005B0E38" w:rsidP="005B0E38">
      <w:pPr>
        <w:pStyle w:val="a3"/>
        <w:bidi/>
        <w:ind w:left="1800" w:right="160"/>
        <w:rPr>
          <w:sz w:val="32"/>
          <w:szCs w:val="32"/>
          <w:rtl/>
        </w:rPr>
      </w:pPr>
      <w:r w:rsidRPr="001836E6">
        <w:rPr>
          <w:sz w:val="32"/>
          <w:szCs w:val="32"/>
          <w:rtl/>
        </w:rPr>
        <w:t>محكمة التمييز بكل من الرياض ومكة.</w:t>
      </w:r>
    </w:p>
    <w:p w:rsidR="005B0E38" w:rsidRPr="001836E6" w:rsidRDefault="005B0E38" w:rsidP="005B0E38">
      <w:pPr>
        <w:pStyle w:val="a3"/>
        <w:bidi/>
        <w:ind w:left="1800" w:right="160"/>
        <w:rPr>
          <w:sz w:val="32"/>
          <w:szCs w:val="32"/>
          <w:rtl/>
        </w:rPr>
      </w:pPr>
      <w:r w:rsidRPr="001836E6">
        <w:rPr>
          <w:sz w:val="32"/>
          <w:szCs w:val="32"/>
          <w:rtl/>
        </w:rPr>
        <w:t>المحاكم العامة.</w:t>
      </w:r>
    </w:p>
    <w:p w:rsidR="005B0E38" w:rsidRPr="00F3187D" w:rsidRDefault="005B0E38" w:rsidP="00F3187D">
      <w:pPr>
        <w:pStyle w:val="a3"/>
        <w:bidi/>
        <w:ind w:left="1800" w:right="160"/>
        <w:rPr>
          <w:sz w:val="32"/>
          <w:szCs w:val="32"/>
          <w:rtl/>
        </w:rPr>
      </w:pPr>
      <w:r w:rsidRPr="001836E6">
        <w:rPr>
          <w:sz w:val="32"/>
          <w:szCs w:val="32"/>
          <w:rtl/>
        </w:rPr>
        <w:t>المحاكم الجزئية.</w:t>
      </w:r>
    </w:p>
    <w:p w:rsidR="005B0E38" w:rsidRPr="00F3187D" w:rsidRDefault="005B0E38" w:rsidP="00F3187D">
      <w:pPr>
        <w:pStyle w:val="a3"/>
        <w:bidi/>
        <w:ind w:left="1800" w:right="160"/>
        <w:rPr>
          <w:sz w:val="32"/>
          <w:szCs w:val="32"/>
          <w:rtl/>
        </w:rPr>
      </w:pPr>
      <w:r w:rsidRPr="001836E6">
        <w:rPr>
          <w:rFonts w:hint="cs"/>
          <w:sz w:val="32"/>
          <w:szCs w:val="32"/>
          <w:rtl/>
        </w:rPr>
        <w:t xml:space="preserve">- </w:t>
      </w:r>
      <w:r w:rsidRPr="001836E6">
        <w:rPr>
          <w:sz w:val="32"/>
          <w:szCs w:val="32"/>
          <w:rtl/>
        </w:rPr>
        <w:t>صدور نظام ديوان المظالم في 1402هـ أصبحت المملكة العربية السعودية تأخذ بنظام القضاء</w:t>
      </w:r>
    </w:p>
    <w:p w:rsidR="00561887" w:rsidRPr="001836E6" w:rsidRDefault="005B0E38" w:rsidP="00561887">
      <w:pPr>
        <w:pStyle w:val="a3"/>
        <w:bidi/>
        <w:ind w:left="1800" w:right="160"/>
        <w:rPr>
          <w:sz w:val="32"/>
          <w:szCs w:val="32"/>
          <w:rtl/>
        </w:rPr>
      </w:pPr>
      <w:r w:rsidRPr="001836E6">
        <w:rPr>
          <w:rFonts w:ascii="Simplified Arabic" w:hAnsi="Simplified Arabic" w:cs="Simplified Arabic"/>
          <w:noProof/>
          <w:color w:val="000000"/>
          <w:sz w:val="32"/>
          <w:szCs w:val="32"/>
          <w:rtl/>
          <w:lang w:eastAsia="en-US"/>
        </w:rPr>
        <w:drawing>
          <wp:inline distT="0" distB="0" distL="0" distR="0" wp14:anchorId="25B8AA38" wp14:editId="3866F58B">
            <wp:extent cx="5907476" cy="2743200"/>
            <wp:effectExtent l="19050" t="0" r="0" b="0"/>
            <wp:docPr id="10" name="Picture 9"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jpg"/>
                    <pic:cNvPicPr/>
                  </pic:nvPicPr>
                  <pic:blipFill>
                    <a:blip r:embed="rId9" cstate="print"/>
                    <a:stretch>
                      <a:fillRect/>
                    </a:stretch>
                  </pic:blipFill>
                  <pic:spPr>
                    <a:xfrm>
                      <a:off x="0" y="0"/>
                      <a:ext cx="5907476" cy="2743200"/>
                    </a:xfrm>
                    <a:prstGeom prst="rect">
                      <a:avLst/>
                    </a:prstGeom>
                  </pic:spPr>
                </pic:pic>
              </a:graphicData>
            </a:graphic>
          </wp:inline>
        </w:drawing>
      </w:r>
    </w:p>
    <w:p w:rsidR="00561887" w:rsidRPr="001836E6" w:rsidRDefault="00561887" w:rsidP="00561887">
      <w:pPr>
        <w:pStyle w:val="a3"/>
        <w:bidi/>
        <w:ind w:left="1800" w:right="160"/>
        <w:rPr>
          <w:sz w:val="32"/>
          <w:szCs w:val="32"/>
          <w:rtl/>
          <w:lang w:bidi="ar-YE"/>
        </w:rPr>
      </w:pPr>
    </w:p>
    <w:p w:rsidR="005B0E38" w:rsidRPr="001836E6" w:rsidRDefault="005B0E38" w:rsidP="00E36324">
      <w:pPr>
        <w:pStyle w:val="a3"/>
        <w:numPr>
          <w:ilvl w:val="0"/>
          <w:numId w:val="4"/>
        </w:numPr>
        <w:bidi/>
        <w:ind w:right="160"/>
        <w:rPr>
          <w:sz w:val="32"/>
          <w:szCs w:val="32"/>
          <w:lang w:bidi="ar-YE"/>
        </w:rPr>
      </w:pPr>
      <w:r w:rsidRPr="001836E6">
        <w:rPr>
          <w:rFonts w:hint="cs"/>
          <w:bCs/>
          <w:sz w:val="32"/>
          <w:szCs w:val="32"/>
          <w:rtl/>
        </w:rPr>
        <w:t>النظام</w:t>
      </w:r>
      <w:r w:rsidRPr="001836E6">
        <w:rPr>
          <w:bCs/>
          <w:sz w:val="32"/>
          <w:szCs w:val="32"/>
          <w:rtl/>
        </w:rPr>
        <w:t xml:space="preserve"> </w:t>
      </w:r>
      <w:r w:rsidRPr="001836E6">
        <w:rPr>
          <w:rFonts w:hint="cs"/>
          <w:bCs/>
          <w:sz w:val="32"/>
          <w:szCs w:val="32"/>
          <w:rtl/>
        </w:rPr>
        <w:t>القضائي</w:t>
      </w:r>
      <w:r w:rsidRPr="001836E6">
        <w:rPr>
          <w:bCs/>
          <w:sz w:val="32"/>
          <w:szCs w:val="32"/>
          <w:rtl/>
        </w:rPr>
        <w:t xml:space="preserve"> </w:t>
      </w:r>
      <w:r w:rsidRPr="001836E6">
        <w:rPr>
          <w:rFonts w:hint="cs"/>
          <w:bCs/>
          <w:sz w:val="32"/>
          <w:szCs w:val="32"/>
          <w:rtl/>
        </w:rPr>
        <w:t>الجديد</w:t>
      </w:r>
      <w:r w:rsidRPr="001836E6">
        <w:rPr>
          <w:bCs/>
          <w:sz w:val="32"/>
          <w:szCs w:val="32"/>
          <w:rtl/>
        </w:rPr>
        <w:t xml:space="preserve"> </w:t>
      </w:r>
      <w:r w:rsidRPr="001836E6">
        <w:rPr>
          <w:rFonts w:hint="cs"/>
          <w:bCs/>
          <w:sz w:val="32"/>
          <w:szCs w:val="32"/>
          <w:rtl/>
        </w:rPr>
        <w:t>بالمملكة</w:t>
      </w:r>
      <w:r w:rsidRPr="001836E6">
        <w:rPr>
          <w:bCs/>
          <w:sz w:val="32"/>
          <w:szCs w:val="32"/>
          <w:rtl/>
        </w:rPr>
        <w:t xml:space="preserve"> </w:t>
      </w:r>
      <w:r w:rsidRPr="001836E6">
        <w:rPr>
          <w:rFonts w:hint="cs"/>
          <w:bCs/>
          <w:sz w:val="32"/>
          <w:szCs w:val="32"/>
          <w:rtl/>
        </w:rPr>
        <w:t>العربية</w:t>
      </w:r>
      <w:r w:rsidRPr="001836E6">
        <w:rPr>
          <w:bCs/>
          <w:sz w:val="32"/>
          <w:szCs w:val="32"/>
          <w:rtl/>
        </w:rPr>
        <w:t xml:space="preserve"> </w:t>
      </w:r>
      <w:r w:rsidRPr="001836E6">
        <w:rPr>
          <w:rFonts w:hint="cs"/>
          <w:bCs/>
          <w:sz w:val="32"/>
          <w:szCs w:val="32"/>
          <w:rtl/>
        </w:rPr>
        <w:t>السعودية</w:t>
      </w:r>
    </w:p>
    <w:p w:rsidR="005B0E38" w:rsidRPr="001836E6" w:rsidRDefault="005B0E38" w:rsidP="005B0E38">
      <w:pPr>
        <w:pStyle w:val="a3"/>
        <w:bidi/>
        <w:ind w:left="1800" w:right="160"/>
        <w:rPr>
          <w:sz w:val="32"/>
          <w:szCs w:val="32"/>
          <w:rtl/>
        </w:rPr>
      </w:pPr>
      <w:r w:rsidRPr="001836E6">
        <w:rPr>
          <w:rFonts w:hint="cs"/>
          <w:bCs/>
          <w:sz w:val="32"/>
          <w:szCs w:val="32"/>
          <w:rtl/>
        </w:rPr>
        <w:t xml:space="preserve">- مهمة </w:t>
      </w:r>
      <w:r w:rsidRPr="001836E6">
        <w:rPr>
          <w:sz w:val="32"/>
          <w:szCs w:val="32"/>
          <w:rtl/>
        </w:rPr>
        <w:t>محكمة التمييز تفسير النصوص الشرعية على مستوى المملكة، ومن المفترض أن تكون هذه المحكمة محكمة واحدة، إلا أن النظام القضائي الذي كان سائدا أجاز أن يكون لها فروع بالمدن الكبرى بالمملكة.</w:t>
      </w:r>
    </w:p>
    <w:p w:rsidR="005B0E38" w:rsidRPr="00F3187D" w:rsidRDefault="005B0E38" w:rsidP="00F3187D">
      <w:pPr>
        <w:pStyle w:val="a3"/>
        <w:bidi/>
        <w:ind w:left="1800" w:right="160"/>
        <w:rPr>
          <w:sz w:val="32"/>
          <w:szCs w:val="32"/>
          <w:rtl/>
        </w:rPr>
      </w:pPr>
      <w:r w:rsidRPr="001836E6">
        <w:rPr>
          <w:rFonts w:hint="cs"/>
          <w:bCs/>
          <w:sz w:val="32"/>
          <w:szCs w:val="32"/>
          <w:rtl/>
        </w:rPr>
        <w:t xml:space="preserve">- </w:t>
      </w:r>
      <w:r w:rsidRPr="001836E6">
        <w:rPr>
          <w:sz w:val="32"/>
          <w:szCs w:val="32"/>
          <w:rtl/>
        </w:rPr>
        <w:t>يصدر نظامين جديدين للقضاء لمعالجة بعض السلبيات في النظم السابقة، وتمت تسمية هذين النظامين بنظامي القضاء وديوان المظالم الجديدين الصادرين بالمرسوم الملكي رقم (م/78) وتاريخ 19/9/1428هـ، وهما النظامين الذين ينظما القضاء بالمملكة العربية السعودية حتى اليوم</w:t>
      </w:r>
    </w:p>
    <w:p w:rsidR="005B0E38" w:rsidRPr="001836E6" w:rsidRDefault="005B0E38" w:rsidP="005B0E38">
      <w:pPr>
        <w:pStyle w:val="a3"/>
        <w:bidi/>
        <w:ind w:left="1800" w:right="160"/>
        <w:rPr>
          <w:sz w:val="32"/>
          <w:szCs w:val="32"/>
          <w:rtl/>
        </w:rPr>
      </w:pPr>
      <w:r w:rsidRPr="001836E6">
        <w:rPr>
          <w:rFonts w:hint="cs"/>
          <w:sz w:val="32"/>
          <w:szCs w:val="32"/>
          <w:rtl/>
          <w:lang w:bidi="ar-YE"/>
        </w:rPr>
        <w:t>-</w:t>
      </w:r>
      <w:r w:rsidRPr="001836E6">
        <w:rPr>
          <w:sz w:val="32"/>
          <w:szCs w:val="32"/>
          <w:highlight w:val="yellow"/>
          <w:rtl/>
        </w:rPr>
        <w:t xml:space="preserve"> </w:t>
      </w:r>
      <w:r w:rsidRPr="001836E6">
        <w:rPr>
          <w:sz w:val="32"/>
          <w:szCs w:val="32"/>
          <w:rtl/>
        </w:rPr>
        <w:t>انحصر اختصاص محاكم ديوان المظالم في نظر الدعاوى المتعلقة بالحقوق المقررة في نظم الخدمة المدنية والعسكرية والتقاعد لموظفي</w:t>
      </w:r>
    </w:p>
    <w:p w:rsidR="00FA1852" w:rsidRPr="00F3187D" w:rsidRDefault="00FA1852" w:rsidP="00F3187D">
      <w:pPr>
        <w:bidi/>
        <w:ind w:right="160"/>
        <w:rPr>
          <w:sz w:val="32"/>
          <w:szCs w:val="32"/>
          <w:rtl/>
        </w:rPr>
      </w:pPr>
    </w:p>
    <w:p w:rsidR="00FA1852" w:rsidRPr="001836E6" w:rsidRDefault="00FA1852" w:rsidP="00FA1852">
      <w:pPr>
        <w:pStyle w:val="a3"/>
        <w:bidi/>
        <w:ind w:left="1800" w:right="160"/>
        <w:rPr>
          <w:b/>
          <w:bCs/>
          <w:sz w:val="36"/>
          <w:szCs w:val="36"/>
          <w:u w:val="single"/>
          <w:rtl/>
        </w:rPr>
      </w:pPr>
      <w:r w:rsidRPr="001836E6">
        <w:rPr>
          <w:rFonts w:hint="cs"/>
          <w:b/>
          <w:bCs/>
          <w:sz w:val="36"/>
          <w:szCs w:val="36"/>
          <w:u w:val="single"/>
          <w:rtl/>
        </w:rPr>
        <w:lastRenderedPageBreak/>
        <w:t># الوحدة الثالثة :</w:t>
      </w:r>
    </w:p>
    <w:p w:rsidR="00FA1852" w:rsidRPr="001836E6" w:rsidRDefault="00FA1852" w:rsidP="00E36324">
      <w:pPr>
        <w:pStyle w:val="a3"/>
        <w:numPr>
          <w:ilvl w:val="0"/>
          <w:numId w:val="4"/>
        </w:numPr>
        <w:bidi/>
        <w:ind w:right="160"/>
        <w:rPr>
          <w:sz w:val="32"/>
          <w:szCs w:val="32"/>
        </w:rPr>
      </w:pPr>
      <w:r w:rsidRPr="001836E6">
        <w:rPr>
          <w:rFonts w:cs="Arial" w:hint="cs"/>
          <w:b/>
          <w:bCs/>
          <w:sz w:val="32"/>
          <w:szCs w:val="32"/>
          <w:u w:val="single"/>
          <w:rtl/>
        </w:rPr>
        <w:t>المبادئ</w:t>
      </w:r>
      <w:r w:rsidRPr="001836E6">
        <w:rPr>
          <w:rFonts w:cs="Arial"/>
          <w:b/>
          <w:bCs/>
          <w:sz w:val="32"/>
          <w:szCs w:val="32"/>
          <w:u w:val="single"/>
          <w:rtl/>
        </w:rPr>
        <w:t xml:space="preserve"> </w:t>
      </w:r>
      <w:r w:rsidRPr="001836E6">
        <w:rPr>
          <w:rFonts w:cs="Arial" w:hint="cs"/>
          <w:b/>
          <w:bCs/>
          <w:sz w:val="32"/>
          <w:szCs w:val="32"/>
          <w:u w:val="single"/>
          <w:rtl/>
        </w:rPr>
        <w:t>التي</w:t>
      </w:r>
      <w:r w:rsidRPr="001836E6">
        <w:rPr>
          <w:rFonts w:cs="Arial"/>
          <w:b/>
          <w:bCs/>
          <w:sz w:val="32"/>
          <w:szCs w:val="32"/>
          <w:u w:val="single"/>
          <w:rtl/>
        </w:rPr>
        <w:t xml:space="preserve"> </w:t>
      </w:r>
      <w:r w:rsidRPr="001836E6">
        <w:rPr>
          <w:rFonts w:cs="Arial" w:hint="cs"/>
          <w:b/>
          <w:bCs/>
          <w:sz w:val="32"/>
          <w:szCs w:val="32"/>
          <w:u w:val="single"/>
          <w:rtl/>
        </w:rPr>
        <w:t>تتعلق</w:t>
      </w:r>
      <w:r w:rsidRPr="001836E6">
        <w:rPr>
          <w:rFonts w:cs="Arial"/>
          <w:b/>
          <w:bCs/>
          <w:sz w:val="32"/>
          <w:szCs w:val="32"/>
          <w:u w:val="single"/>
          <w:rtl/>
        </w:rPr>
        <w:t xml:space="preserve"> </w:t>
      </w:r>
      <w:r w:rsidRPr="001836E6">
        <w:rPr>
          <w:rFonts w:cs="Arial" w:hint="cs"/>
          <w:b/>
          <w:bCs/>
          <w:sz w:val="32"/>
          <w:szCs w:val="32"/>
          <w:u w:val="single"/>
          <w:rtl/>
        </w:rPr>
        <w:t>بالثوابت</w:t>
      </w:r>
      <w:r w:rsidRPr="001836E6">
        <w:rPr>
          <w:rFonts w:cs="Arial"/>
          <w:b/>
          <w:bCs/>
          <w:sz w:val="32"/>
          <w:szCs w:val="32"/>
          <w:u w:val="single"/>
          <w:rtl/>
        </w:rPr>
        <w:t xml:space="preserve"> </w:t>
      </w:r>
      <w:r w:rsidRPr="001836E6">
        <w:rPr>
          <w:rFonts w:cs="Arial" w:hint="cs"/>
          <w:b/>
          <w:bCs/>
          <w:sz w:val="32"/>
          <w:szCs w:val="32"/>
          <w:u w:val="single"/>
          <w:rtl/>
        </w:rPr>
        <w:t>الرئيسة</w:t>
      </w:r>
      <w:r w:rsidRPr="001836E6">
        <w:rPr>
          <w:rFonts w:cs="Arial"/>
          <w:b/>
          <w:bCs/>
          <w:sz w:val="32"/>
          <w:szCs w:val="32"/>
          <w:u w:val="single"/>
          <w:rtl/>
        </w:rPr>
        <w:t xml:space="preserve"> </w:t>
      </w:r>
      <w:r w:rsidRPr="001836E6">
        <w:rPr>
          <w:rFonts w:cs="Arial" w:hint="cs"/>
          <w:b/>
          <w:bCs/>
          <w:sz w:val="32"/>
          <w:szCs w:val="32"/>
          <w:u w:val="single"/>
          <w:rtl/>
        </w:rPr>
        <w:t>للقضاء</w:t>
      </w:r>
      <w:r w:rsidRPr="001836E6">
        <w:rPr>
          <w:rFonts w:cs="Arial"/>
          <w:b/>
          <w:bCs/>
          <w:sz w:val="32"/>
          <w:szCs w:val="32"/>
          <w:u w:val="single"/>
          <w:rtl/>
        </w:rPr>
        <w:t xml:space="preserve"> </w:t>
      </w:r>
      <w:r w:rsidRPr="001836E6">
        <w:rPr>
          <w:rFonts w:cs="Arial" w:hint="cs"/>
          <w:b/>
          <w:bCs/>
          <w:sz w:val="32"/>
          <w:szCs w:val="32"/>
          <w:u w:val="single"/>
          <w:rtl/>
        </w:rPr>
        <w:t>بالمملكة</w:t>
      </w:r>
      <w:r w:rsidRPr="001836E6">
        <w:rPr>
          <w:rFonts w:cs="Arial"/>
          <w:sz w:val="32"/>
          <w:szCs w:val="32"/>
          <w:rtl/>
        </w:rPr>
        <w:t xml:space="preserve"> </w:t>
      </w:r>
      <w:r w:rsidRPr="001836E6">
        <w:rPr>
          <w:rFonts w:cs="Arial" w:hint="cs"/>
          <w:sz w:val="32"/>
          <w:szCs w:val="32"/>
          <w:rtl/>
        </w:rPr>
        <w:t>على</w:t>
      </w:r>
      <w:r w:rsidRPr="001836E6">
        <w:rPr>
          <w:rFonts w:cs="Arial"/>
          <w:sz w:val="32"/>
          <w:szCs w:val="32"/>
          <w:rtl/>
        </w:rPr>
        <w:t xml:space="preserve"> </w:t>
      </w:r>
      <w:r w:rsidRPr="001836E6">
        <w:rPr>
          <w:rFonts w:cs="Arial" w:hint="cs"/>
          <w:sz w:val="32"/>
          <w:szCs w:val="32"/>
          <w:rtl/>
        </w:rPr>
        <w:t>النحو</w:t>
      </w:r>
      <w:r w:rsidRPr="001836E6">
        <w:rPr>
          <w:rFonts w:cs="Arial"/>
          <w:sz w:val="32"/>
          <w:szCs w:val="32"/>
          <w:rtl/>
        </w:rPr>
        <w:t xml:space="preserve"> </w:t>
      </w:r>
      <w:r w:rsidRPr="001836E6">
        <w:rPr>
          <w:rFonts w:cs="Arial" w:hint="cs"/>
          <w:sz w:val="32"/>
          <w:szCs w:val="32"/>
          <w:rtl/>
        </w:rPr>
        <w:t>التالي</w:t>
      </w:r>
      <w:r w:rsidRPr="001836E6">
        <w:rPr>
          <w:rFonts w:cs="Arial"/>
          <w:sz w:val="32"/>
          <w:szCs w:val="32"/>
          <w:rtl/>
        </w:rPr>
        <w:t>:</w:t>
      </w:r>
    </w:p>
    <w:p w:rsidR="00FA1852" w:rsidRPr="001836E6" w:rsidRDefault="00FA1852" w:rsidP="00E36324">
      <w:pPr>
        <w:pStyle w:val="a3"/>
        <w:numPr>
          <w:ilvl w:val="0"/>
          <w:numId w:val="5"/>
        </w:numPr>
        <w:bidi/>
        <w:ind w:right="160"/>
        <w:rPr>
          <w:sz w:val="32"/>
          <w:szCs w:val="32"/>
        </w:rPr>
      </w:pPr>
      <w:r w:rsidRPr="001836E6">
        <w:rPr>
          <w:rFonts w:cs="Arial" w:hint="cs"/>
          <w:sz w:val="32"/>
          <w:szCs w:val="32"/>
          <w:rtl/>
        </w:rPr>
        <w:t>المرجع</w:t>
      </w:r>
      <w:r w:rsidRPr="001836E6">
        <w:rPr>
          <w:rFonts w:cs="Arial"/>
          <w:sz w:val="32"/>
          <w:szCs w:val="32"/>
          <w:rtl/>
        </w:rPr>
        <w:t xml:space="preserve"> </w:t>
      </w:r>
      <w:r w:rsidRPr="001836E6">
        <w:rPr>
          <w:rFonts w:cs="Arial" w:hint="cs"/>
          <w:sz w:val="32"/>
          <w:szCs w:val="32"/>
          <w:rtl/>
        </w:rPr>
        <w:t>في</w:t>
      </w:r>
      <w:r w:rsidRPr="001836E6">
        <w:rPr>
          <w:rFonts w:cs="Arial"/>
          <w:sz w:val="32"/>
          <w:szCs w:val="32"/>
          <w:rtl/>
        </w:rPr>
        <w:t xml:space="preserve"> </w:t>
      </w:r>
      <w:r w:rsidRPr="001836E6">
        <w:rPr>
          <w:rFonts w:cs="Arial" w:hint="cs"/>
          <w:sz w:val="32"/>
          <w:szCs w:val="32"/>
          <w:rtl/>
        </w:rPr>
        <w:t>نظر</w:t>
      </w:r>
      <w:r w:rsidRPr="001836E6">
        <w:rPr>
          <w:rFonts w:cs="Arial"/>
          <w:sz w:val="32"/>
          <w:szCs w:val="32"/>
          <w:rtl/>
        </w:rPr>
        <w:t xml:space="preserve"> </w:t>
      </w:r>
      <w:r w:rsidRPr="001836E6">
        <w:rPr>
          <w:rFonts w:cs="Arial" w:hint="cs"/>
          <w:sz w:val="32"/>
          <w:szCs w:val="32"/>
          <w:rtl/>
        </w:rPr>
        <w:t>جميع</w:t>
      </w:r>
      <w:r w:rsidRPr="001836E6">
        <w:rPr>
          <w:rFonts w:cs="Arial"/>
          <w:sz w:val="32"/>
          <w:szCs w:val="32"/>
          <w:rtl/>
        </w:rPr>
        <w:t xml:space="preserve"> </w:t>
      </w:r>
      <w:r w:rsidRPr="001836E6">
        <w:rPr>
          <w:rFonts w:cs="Arial" w:hint="cs"/>
          <w:sz w:val="32"/>
          <w:szCs w:val="32"/>
          <w:rtl/>
        </w:rPr>
        <w:t>القضايا</w:t>
      </w:r>
      <w:r w:rsidRPr="001836E6">
        <w:rPr>
          <w:rFonts w:cs="Arial"/>
          <w:sz w:val="32"/>
          <w:szCs w:val="32"/>
          <w:rtl/>
        </w:rPr>
        <w:t xml:space="preserve"> </w:t>
      </w:r>
      <w:r w:rsidRPr="001836E6">
        <w:rPr>
          <w:rFonts w:cs="Arial" w:hint="cs"/>
          <w:sz w:val="32"/>
          <w:szCs w:val="32"/>
          <w:rtl/>
        </w:rPr>
        <w:t>والمخاصمات</w:t>
      </w:r>
      <w:r w:rsidRPr="001836E6">
        <w:rPr>
          <w:rFonts w:cs="Arial"/>
          <w:sz w:val="32"/>
          <w:szCs w:val="32"/>
          <w:rtl/>
        </w:rPr>
        <w:t xml:space="preserve"> </w:t>
      </w:r>
      <w:r w:rsidRPr="001836E6">
        <w:rPr>
          <w:rFonts w:cs="Arial" w:hint="cs"/>
          <w:sz w:val="32"/>
          <w:szCs w:val="32"/>
          <w:rtl/>
        </w:rPr>
        <w:t>إلى</w:t>
      </w:r>
      <w:r w:rsidRPr="001836E6">
        <w:rPr>
          <w:rFonts w:cs="Arial"/>
          <w:sz w:val="32"/>
          <w:szCs w:val="32"/>
          <w:rtl/>
        </w:rPr>
        <w:t xml:space="preserve"> </w:t>
      </w:r>
      <w:r w:rsidRPr="001836E6">
        <w:rPr>
          <w:rFonts w:cs="Arial" w:hint="cs"/>
          <w:sz w:val="32"/>
          <w:szCs w:val="32"/>
          <w:rtl/>
        </w:rPr>
        <w:t>أحكام</w:t>
      </w:r>
      <w:r w:rsidRPr="001836E6">
        <w:rPr>
          <w:rFonts w:cs="Arial"/>
          <w:sz w:val="32"/>
          <w:szCs w:val="32"/>
          <w:rtl/>
        </w:rPr>
        <w:t xml:space="preserve"> </w:t>
      </w:r>
      <w:r w:rsidRPr="001836E6">
        <w:rPr>
          <w:rFonts w:cs="Arial" w:hint="cs"/>
          <w:sz w:val="32"/>
          <w:szCs w:val="32"/>
          <w:rtl/>
        </w:rPr>
        <w:t>الشريعة</w:t>
      </w:r>
      <w:r w:rsidRPr="001836E6">
        <w:rPr>
          <w:rFonts w:cs="Arial"/>
          <w:sz w:val="32"/>
          <w:szCs w:val="32"/>
          <w:rtl/>
        </w:rPr>
        <w:t xml:space="preserve"> </w:t>
      </w:r>
      <w:r w:rsidRPr="001836E6">
        <w:rPr>
          <w:rFonts w:cs="Arial" w:hint="cs"/>
          <w:sz w:val="32"/>
          <w:szCs w:val="32"/>
          <w:rtl/>
        </w:rPr>
        <w:t>الإسلامية</w:t>
      </w:r>
      <w:r w:rsidRPr="001836E6">
        <w:rPr>
          <w:rFonts w:cs="Arial"/>
          <w:sz w:val="32"/>
          <w:szCs w:val="32"/>
          <w:rtl/>
        </w:rPr>
        <w:t xml:space="preserve"> </w:t>
      </w:r>
      <w:r w:rsidRPr="001836E6">
        <w:rPr>
          <w:rFonts w:cs="Arial" w:hint="cs"/>
          <w:sz w:val="32"/>
          <w:szCs w:val="32"/>
          <w:rtl/>
        </w:rPr>
        <w:t>والأنظمة</w:t>
      </w:r>
      <w:r w:rsidRPr="001836E6">
        <w:rPr>
          <w:rFonts w:cs="Arial"/>
          <w:sz w:val="32"/>
          <w:szCs w:val="32"/>
          <w:rtl/>
        </w:rPr>
        <w:t xml:space="preserve"> </w:t>
      </w:r>
      <w:r w:rsidRPr="001836E6">
        <w:rPr>
          <w:rFonts w:cs="Arial" w:hint="cs"/>
          <w:sz w:val="32"/>
          <w:szCs w:val="32"/>
          <w:rtl/>
        </w:rPr>
        <w:t>المرعية</w:t>
      </w:r>
    </w:p>
    <w:p w:rsidR="00FA1852" w:rsidRPr="001836E6" w:rsidRDefault="00FA1852" w:rsidP="00E36324">
      <w:pPr>
        <w:pStyle w:val="a3"/>
        <w:numPr>
          <w:ilvl w:val="0"/>
          <w:numId w:val="5"/>
        </w:numPr>
        <w:bidi/>
        <w:ind w:right="160"/>
        <w:rPr>
          <w:sz w:val="32"/>
          <w:szCs w:val="32"/>
        </w:rPr>
      </w:pPr>
      <w:r w:rsidRPr="001836E6">
        <w:rPr>
          <w:rFonts w:cs="Arial" w:hint="cs"/>
          <w:sz w:val="32"/>
          <w:szCs w:val="32"/>
          <w:rtl/>
        </w:rPr>
        <w:t>مجانية لقضاء</w:t>
      </w:r>
    </w:p>
    <w:p w:rsidR="00FA1852" w:rsidRPr="001836E6" w:rsidRDefault="00FA1852" w:rsidP="00E36324">
      <w:pPr>
        <w:pStyle w:val="a3"/>
        <w:numPr>
          <w:ilvl w:val="0"/>
          <w:numId w:val="5"/>
        </w:numPr>
        <w:bidi/>
        <w:ind w:right="160"/>
        <w:rPr>
          <w:sz w:val="32"/>
          <w:szCs w:val="32"/>
        </w:rPr>
      </w:pPr>
      <w:r w:rsidRPr="001836E6">
        <w:rPr>
          <w:rFonts w:cs="Arial" w:hint="cs"/>
          <w:sz w:val="32"/>
          <w:szCs w:val="32"/>
          <w:rtl/>
        </w:rPr>
        <w:t>حصانة القضاء</w:t>
      </w:r>
    </w:p>
    <w:p w:rsidR="00FA1852" w:rsidRPr="001836E6" w:rsidRDefault="00FA1852" w:rsidP="00E36324">
      <w:pPr>
        <w:pStyle w:val="a3"/>
        <w:numPr>
          <w:ilvl w:val="0"/>
          <w:numId w:val="5"/>
        </w:numPr>
        <w:bidi/>
        <w:ind w:right="160"/>
        <w:rPr>
          <w:sz w:val="32"/>
          <w:szCs w:val="32"/>
        </w:rPr>
      </w:pPr>
      <w:r w:rsidRPr="001836E6">
        <w:rPr>
          <w:rFonts w:cs="Arial" w:hint="cs"/>
          <w:sz w:val="32"/>
          <w:szCs w:val="32"/>
          <w:rtl/>
        </w:rPr>
        <w:t xml:space="preserve">استقلال القضاء </w:t>
      </w:r>
    </w:p>
    <w:p w:rsidR="00FA1852" w:rsidRPr="001836E6" w:rsidRDefault="00FA1852" w:rsidP="001836E6">
      <w:pPr>
        <w:pStyle w:val="a3"/>
        <w:bidi/>
        <w:ind w:left="2160" w:right="160"/>
        <w:rPr>
          <w:sz w:val="32"/>
          <w:szCs w:val="32"/>
        </w:rPr>
      </w:pPr>
    </w:p>
    <w:p w:rsidR="00FA1852" w:rsidRPr="001836E6" w:rsidRDefault="00FA1852" w:rsidP="00E36324">
      <w:pPr>
        <w:pStyle w:val="a3"/>
        <w:numPr>
          <w:ilvl w:val="0"/>
          <w:numId w:val="4"/>
        </w:numPr>
        <w:bidi/>
        <w:ind w:right="160"/>
        <w:rPr>
          <w:sz w:val="32"/>
          <w:szCs w:val="32"/>
        </w:rPr>
      </w:pPr>
      <w:r w:rsidRPr="001836E6">
        <w:rPr>
          <w:sz w:val="32"/>
          <w:szCs w:val="32"/>
          <w:rtl/>
        </w:rPr>
        <w:t>المنظم بالمملكة أدرك أن فرض رسوم على المتقاضين مقابل حصولهم على خدمات العدالة سوف يؤدي في النهاية إلى أن تكون العدالة حكرا على القادرين منهم</w:t>
      </w:r>
    </w:p>
    <w:p w:rsidR="00FA1852" w:rsidRPr="001836E6" w:rsidRDefault="00FA1852" w:rsidP="00E36324">
      <w:pPr>
        <w:pStyle w:val="a3"/>
        <w:numPr>
          <w:ilvl w:val="0"/>
          <w:numId w:val="4"/>
        </w:numPr>
        <w:bidi/>
        <w:ind w:right="160"/>
        <w:rPr>
          <w:sz w:val="32"/>
          <w:szCs w:val="32"/>
        </w:rPr>
      </w:pPr>
      <w:r w:rsidRPr="001836E6">
        <w:rPr>
          <w:sz w:val="32"/>
          <w:szCs w:val="32"/>
          <w:rtl/>
        </w:rPr>
        <w:t>يتم تحميل صاحب الدعوى الكيدية التكاليف القضائية كنوع من العقوبة التعزيرية لأنه وظَف مجانية القضاء توظيفا سلبيا</w:t>
      </w:r>
    </w:p>
    <w:p w:rsidR="00FA1852" w:rsidRPr="001836E6" w:rsidRDefault="00FA1852" w:rsidP="00FA1852">
      <w:pPr>
        <w:pStyle w:val="a3"/>
        <w:bidi/>
        <w:ind w:left="1800" w:right="160"/>
        <w:rPr>
          <w:sz w:val="32"/>
          <w:szCs w:val="32"/>
        </w:rPr>
      </w:pPr>
    </w:p>
    <w:p w:rsidR="00FA1852" w:rsidRPr="001836E6" w:rsidRDefault="00FA1852" w:rsidP="00E36324">
      <w:pPr>
        <w:pStyle w:val="a3"/>
        <w:numPr>
          <w:ilvl w:val="0"/>
          <w:numId w:val="4"/>
        </w:numPr>
        <w:bidi/>
        <w:ind w:right="160"/>
        <w:rPr>
          <w:sz w:val="32"/>
          <w:szCs w:val="32"/>
          <w:rtl/>
        </w:rPr>
      </w:pPr>
      <w:r w:rsidRPr="001836E6">
        <w:rPr>
          <w:rFonts w:hint="cs"/>
          <w:sz w:val="32"/>
          <w:szCs w:val="32"/>
          <w:rtl/>
        </w:rPr>
        <w:t>و</w:t>
      </w:r>
      <w:r w:rsidRPr="001836E6">
        <w:rPr>
          <w:sz w:val="32"/>
          <w:szCs w:val="32"/>
          <w:rtl/>
        </w:rPr>
        <w:t xml:space="preserve">قفت دول العالم من مبدأ الفصل بين السلطات مواقف ثلاثة هي: </w:t>
      </w:r>
    </w:p>
    <w:p w:rsidR="00FA1852" w:rsidRPr="001836E6" w:rsidRDefault="00FA1852" w:rsidP="00E36324">
      <w:pPr>
        <w:pStyle w:val="a3"/>
        <w:numPr>
          <w:ilvl w:val="0"/>
          <w:numId w:val="5"/>
        </w:numPr>
        <w:bidi/>
        <w:ind w:right="160"/>
        <w:rPr>
          <w:sz w:val="32"/>
          <w:szCs w:val="32"/>
        </w:rPr>
      </w:pPr>
      <w:r w:rsidRPr="001836E6">
        <w:rPr>
          <w:sz w:val="32"/>
          <w:szCs w:val="32"/>
          <w:rtl/>
        </w:rPr>
        <w:t>دول تجاهلت هذا المبدأ، وأخذت بفكرة اندماج السلطات، مثل الدول الديكتاتورية.</w:t>
      </w:r>
    </w:p>
    <w:p w:rsidR="00FA1852" w:rsidRPr="001836E6" w:rsidRDefault="00FA1852" w:rsidP="00E36324">
      <w:pPr>
        <w:pStyle w:val="a3"/>
        <w:numPr>
          <w:ilvl w:val="0"/>
          <w:numId w:val="5"/>
        </w:numPr>
        <w:bidi/>
        <w:ind w:right="160"/>
        <w:rPr>
          <w:sz w:val="32"/>
          <w:szCs w:val="32"/>
        </w:rPr>
      </w:pPr>
      <w:r w:rsidRPr="001836E6">
        <w:rPr>
          <w:sz w:val="32"/>
          <w:szCs w:val="32"/>
          <w:rtl/>
        </w:rPr>
        <w:t>دول طبقت نظام الفصل الشديد بين السلطات الثلاث، مثل الولايات المتحدة الأمريكية.</w:t>
      </w:r>
    </w:p>
    <w:p w:rsidR="00304492" w:rsidRPr="001836E6" w:rsidRDefault="00FA1852" w:rsidP="00E36324">
      <w:pPr>
        <w:pStyle w:val="a3"/>
        <w:numPr>
          <w:ilvl w:val="0"/>
          <w:numId w:val="5"/>
        </w:numPr>
        <w:bidi/>
        <w:ind w:right="160"/>
        <w:rPr>
          <w:sz w:val="32"/>
          <w:szCs w:val="32"/>
        </w:rPr>
      </w:pPr>
      <w:r w:rsidRPr="001836E6">
        <w:rPr>
          <w:sz w:val="32"/>
          <w:szCs w:val="32"/>
          <w:rtl/>
        </w:rPr>
        <w:t>دول طبقت نظام الفصل بين السلطات مع التعاون بين السلطات الثلاث مثل معظم دول العالم</w:t>
      </w:r>
    </w:p>
    <w:p w:rsidR="00304492" w:rsidRPr="001836E6" w:rsidRDefault="00304492" w:rsidP="00304492">
      <w:pPr>
        <w:pStyle w:val="a3"/>
        <w:bidi/>
        <w:ind w:left="2160" w:right="160"/>
        <w:rPr>
          <w:sz w:val="32"/>
          <w:szCs w:val="32"/>
          <w:rtl/>
        </w:rPr>
      </w:pPr>
    </w:p>
    <w:p w:rsidR="00304492" w:rsidRPr="001836E6" w:rsidRDefault="00304492" w:rsidP="00E36324">
      <w:pPr>
        <w:pStyle w:val="a3"/>
        <w:numPr>
          <w:ilvl w:val="0"/>
          <w:numId w:val="4"/>
        </w:numPr>
        <w:bidi/>
        <w:ind w:right="160"/>
        <w:rPr>
          <w:sz w:val="32"/>
          <w:szCs w:val="32"/>
          <w:rtl/>
        </w:rPr>
      </w:pPr>
      <w:r w:rsidRPr="001836E6">
        <w:rPr>
          <w:b/>
          <w:bCs/>
          <w:sz w:val="32"/>
          <w:szCs w:val="32"/>
          <w:u w:val="single"/>
          <w:rtl/>
        </w:rPr>
        <w:t>المبادئ المتعلقة بسير العملية القضائية</w:t>
      </w:r>
      <w:r w:rsidRPr="001836E6">
        <w:rPr>
          <w:sz w:val="32"/>
          <w:szCs w:val="32"/>
          <w:rtl/>
        </w:rPr>
        <w:t xml:space="preserve"> حيث تناولت النظم بالمملكة هذه المبادئ على النحو التالي: </w:t>
      </w:r>
    </w:p>
    <w:p w:rsidR="00FA1852" w:rsidRPr="001836E6" w:rsidRDefault="00304492" w:rsidP="00E36324">
      <w:pPr>
        <w:pStyle w:val="a3"/>
        <w:numPr>
          <w:ilvl w:val="0"/>
          <w:numId w:val="5"/>
        </w:numPr>
        <w:bidi/>
        <w:ind w:right="160"/>
        <w:rPr>
          <w:sz w:val="32"/>
          <w:szCs w:val="32"/>
        </w:rPr>
      </w:pPr>
      <w:r w:rsidRPr="001836E6">
        <w:rPr>
          <w:rFonts w:hint="cs"/>
          <w:sz w:val="32"/>
          <w:szCs w:val="32"/>
          <w:rtl/>
        </w:rPr>
        <w:t>إعلانية الجلسات وشفوية المرافعات (</w:t>
      </w:r>
      <w:r w:rsidRPr="001836E6">
        <w:rPr>
          <w:sz w:val="32"/>
          <w:szCs w:val="32"/>
          <w:rtl/>
        </w:rPr>
        <w:t>الأصل أن تكون الجلسة (المرافعة) علنية، ويجوز للقاضي من تلقاء نفسه أو بناء على طلب أحد الخصوم، أن يصدر أمره بجعل الجلسة سرية</w:t>
      </w:r>
    </w:p>
    <w:p w:rsidR="00304492" w:rsidRPr="001836E6" w:rsidRDefault="00304492" w:rsidP="00E36324">
      <w:pPr>
        <w:pStyle w:val="a3"/>
        <w:numPr>
          <w:ilvl w:val="0"/>
          <w:numId w:val="5"/>
        </w:numPr>
        <w:bidi/>
        <w:ind w:right="160"/>
        <w:rPr>
          <w:sz w:val="32"/>
          <w:szCs w:val="32"/>
        </w:rPr>
      </w:pPr>
      <w:r w:rsidRPr="001836E6">
        <w:rPr>
          <w:rFonts w:hint="cs"/>
          <w:sz w:val="32"/>
          <w:szCs w:val="32"/>
          <w:rtl/>
        </w:rPr>
        <w:t xml:space="preserve">المساواة بين الخصوم </w:t>
      </w:r>
    </w:p>
    <w:p w:rsidR="00304492" w:rsidRPr="001836E6" w:rsidRDefault="00304492" w:rsidP="00E36324">
      <w:pPr>
        <w:pStyle w:val="a3"/>
        <w:numPr>
          <w:ilvl w:val="0"/>
          <w:numId w:val="5"/>
        </w:numPr>
        <w:bidi/>
        <w:spacing w:before="240"/>
        <w:ind w:right="160"/>
        <w:rPr>
          <w:sz w:val="32"/>
          <w:szCs w:val="32"/>
        </w:rPr>
      </w:pPr>
      <w:r w:rsidRPr="001836E6">
        <w:rPr>
          <w:rFonts w:hint="cs"/>
          <w:sz w:val="32"/>
          <w:szCs w:val="32"/>
          <w:rtl/>
        </w:rPr>
        <w:t>تسبيب الاحكام القضائية (</w:t>
      </w:r>
      <w:r w:rsidRPr="001836E6">
        <w:rPr>
          <w:sz w:val="32"/>
          <w:szCs w:val="32"/>
          <w:rtl/>
        </w:rPr>
        <w:t>بيان الأسباب التي قام عليها الحكم وذلك من خلال توضيح الأدلة والبينات الشرعية</w:t>
      </w:r>
      <w:r w:rsidRPr="001836E6">
        <w:rPr>
          <w:rFonts w:hint="cs"/>
          <w:sz w:val="32"/>
          <w:szCs w:val="32"/>
          <w:rtl/>
        </w:rPr>
        <w:t>)</w:t>
      </w:r>
    </w:p>
    <w:p w:rsidR="000E443E" w:rsidRDefault="000E443E" w:rsidP="00E36324">
      <w:pPr>
        <w:pStyle w:val="a3"/>
        <w:numPr>
          <w:ilvl w:val="0"/>
          <w:numId w:val="5"/>
        </w:numPr>
        <w:bidi/>
        <w:spacing w:before="240"/>
        <w:ind w:right="160"/>
        <w:rPr>
          <w:sz w:val="32"/>
          <w:szCs w:val="32"/>
        </w:rPr>
      </w:pPr>
      <w:r w:rsidRPr="001836E6">
        <w:rPr>
          <w:rFonts w:hint="cs"/>
          <w:sz w:val="32"/>
          <w:szCs w:val="32"/>
          <w:rtl/>
        </w:rPr>
        <w:t xml:space="preserve">الرقابة القضائية على سلامة تطبيق الاحكام الشرعية </w:t>
      </w:r>
    </w:p>
    <w:p w:rsidR="00F3187D" w:rsidRPr="001836E6" w:rsidRDefault="00F3187D" w:rsidP="00F3187D">
      <w:pPr>
        <w:pStyle w:val="a3"/>
        <w:bidi/>
        <w:spacing w:before="240"/>
        <w:ind w:left="2160" w:right="160"/>
        <w:rPr>
          <w:sz w:val="32"/>
          <w:szCs w:val="32"/>
        </w:rPr>
      </w:pPr>
    </w:p>
    <w:p w:rsidR="00304492" w:rsidRPr="001836E6" w:rsidRDefault="006F2804" w:rsidP="00E36324">
      <w:pPr>
        <w:pStyle w:val="a3"/>
        <w:numPr>
          <w:ilvl w:val="0"/>
          <w:numId w:val="4"/>
        </w:numPr>
        <w:bidi/>
        <w:ind w:right="160"/>
        <w:rPr>
          <w:sz w:val="32"/>
          <w:szCs w:val="32"/>
          <w:u w:val="single"/>
        </w:rPr>
      </w:pPr>
      <w:r w:rsidRPr="001836E6">
        <w:rPr>
          <w:rFonts w:cs="Arial" w:hint="cs"/>
          <w:sz w:val="32"/>
          <w:szCs w:val="32"/>
          <w:u w:val="single"/>
          <w:rtl/>
        </w:rPr>
        <w:lastRenderedPageBreak/>
        <w:t>مبادئ</w:t>
      </w:r>
      <w:r w:rsidRPr="001836E6">
        <w:rPr>
          <w:rFonts w:cs="Arial"/>
          <w:sz w:val="32"/>
          <w:szCs w:val="32"/>
          <w:u w:val="single"/>
          <w:rtl/>
        </w:rPr>
        <w:t xml:space="preserve"> </w:t>
      </w:r>
      <w:r w:rsidRPr="001836E6">
        <w:rPr>
          <w:rFonts w:cs="Arial" w:hint="cs"/>
          <w:sz w:val="32"/>
          <w:szCs w:val="32"/>
          <w:u w:val="single"/>
          <w:rtl/>
        </w:rPr>
        <w:t>التنظيم</w:t>
      </w:r>
      <w:r w:rsidRPr="001836E6">
        <w:rPr>
          <w:rFonts w:cs="Arial"/>
          <w:sz w:val="32"/>
          <w:szCs w:val="32"/>
          <w:u w:val="single"/>
          <w:rtl/>
        </w:rPr>
        <w:t xml:space="preserve"> </w:t>
      </w:r>
      <w:r w:rsidRPr="001836E6">
        <w:rPr>
          <w:rFonts w:cs="Arial" w:hint="cs"/>
          <w:sz w:val="32"/>
          <w:szCs w:val="32"/>
          <w:u w:val="single"/>
          <w:rtl/>
        </w:rPr>
        <w:t>القضائي</w:t>
      </w:r>
      <w:r w:rsidRPr="001836E6">
        <w:rPr>
          <w:rFonts w:cs="Arial"/>
          <w:sz w:val="32"/>
          <w:szCs w:val="32"/>
          <w:u w:val="single"/>
          <w:rtl/>
        </w:rPr>
        <w:t xml:space="preserve"> </w:t>
      </w:r>
      <w:r w:rsidRPr="001836E6">
        <w:rPr>
          <w:rFonts w:cs="Arial" w:hint="cs"/>
          <w:sz w:val="32"/>
          <w:szCs w:val="32"/>
          <w:u w:val="single"/>
          <w:rtl/>
        </w:rPr>
        <w:t>المتعلقة</w:t>
      </w:r>
      <w:r w:rsidRPr="001836E6">
        <w:rPr>
          <w:rFonts w:cs="Arial"/>
          <w:sz w:val="32"/>
          <w:szCs w:val="32"/>
          <w:u w:val="single"/>
          <w:rtl/>
        </w:rPr>
        <w:t xml:space="preserve"> </w:t>
      </w:r>
      <w:r w:rsidRPr="001836E6">
        <w:rPr>
          <w:rFonts w:cs="Arial" w:hint="cs"/>
          <w:sz w:val="32"/>
          <w:szCs w:val="32"/>
          <w:u w:val="single"/>
          <w:rtl/>
        </w:rPr>
        <w:t>بتنظيم</w:t>
      </w:r>
      <w:r w:rsidRPr="001836E6">
        <w:rPr>
          <w:rFonts w:cs="Arial"/>
          <w:sz w:val="32"/>
          <w:szCs w:val="32"/>
          <w:u w:val="single"/>
          <w:rtl/>
        </w:rPr>
        <w:t xml:space="preserve"> </w:t>
      </w:r>
      <w:r w:rsidRPr="001836E6">
        <w:rPr>
          <w:rFonts w:cs="Arial" w:hint="cs"/>
          <w:sz w:val="32"/>
          <w:szCs w:val="32"/>
          <w:u w:val="single"/>
          <w:rtl/>
        </w:rPr>
        <w:t>المحاكم</w:t>
      </w:r>
      <w:r w:rsidRPr="001836E6">
        <w:rPr>
          <w:rFonts w:cs="Arial"/>
          <w:sz w:val="32"/>
          <w:szCs w:val="32"/>
          <w:u w:val="single"/>
          <w:rtl/>
        </w:rPr>
        <w:t xml:space="preserve"> </w:t>
      </w:r>
      <w:r w:rsidRPr="001836E6">
        <w:rPr>
          <w:rFonts w:cs="Arial" w:hint="cs"/>
          <w:sz w:val="32"/>
          <w:szCs w:val="32"/>
          <w:u w:val="single"/>
          <w:rtl/>
        </w:rPr>
        <w:t>بالمملكة:</w:t>
      </w:r>
    </w:p>
    <w:p w:rsidR="006F2804" w:rsidRPr="001836E6" w:rsidRDefault="006F2804" w:rsidP="00E36324">
      <w:pPr>
        <w:pStyle w:val="a3"/>
        <w:numPr>
          <w:ilvl w:val="0"/>
          <w:numId w:val="5"/>
        </w:numPr>
        <w:bidi/>
        <w:ind w:right="160"/>
        <w:rPr>
          <w:sz w:val="32"/>
          <w:szCs w:val="32"/>
        </w:rPr>
      </w:pPr>
      <w:r w:rsidRPr="001836E6">
        <w:rPr>
          <w:rFonts w:hint="cs"/>
          <w:sz w:val="32"/>
          <w:szCs w:val="32"/>
          <w:rtl/>
        </w:rPr>
        <w:t xml:space="preserve">التقاضي على درجتين </w:t>
      </w:r>
    </w:p>
    <w:p w:rsidR="008522C4" w:rsidRPr="001836E6" w:rsidRDefault="006F2804" w:rsidP="008522C4">
      <w:pPr>
        <w:pStyle w:val="a3"/>
        <w:bidi/>
        <w:ind w:left="2160" w:right="160"/>
        <w:rPr>
          <w:sz w:val="32"/>
          <w:szCs w:val="32"/>
          <w:rtl/>
        </w:rPr>
      </w:pPr>
      <w:r w:rsidRPr="001836E6">
        <w:rPr>
          <w:sz w:val="32"/>
          <w:szCs w:val="32"/>
          <w:rtl/>
        </w:rPr>
        <w:t xml:space="preserve">إتاحة الفرصة للخصم الذي أخفق في دعواه لعرض نفس النزاع أمام محكمة أعلى درجة لتفصل فيه من جديد، إما بإقراره أو تعديله أو إلغائه، ويعتبر مبدأ التقاضي على درجتين من الضمانات الجوهرية لحسن سير القضاء وتحقيق العدالة لما يكفله من مزايا عديدة للمتقاضين منها: </w:t>
      </w:r>
    </w:p>
    <w:p w:rsidR="008522C4" w:rsidRPr="001836E6" w:rsidRDefault="008522C4" w:rsidP="008522C4">
      <w:pPr>
        <w:pStyle w:val="a3"/>
        <w:bidi/>
        <w:ind w:left="2160" w:right="160"/>
        <w:rPr>
          <w:sz w:val="32"/>
          <w:szCs w:val="32"/>
          <w:rtl/>
        </w:rPr>
      </w:pPr>
      <w:r w:rsidRPr="001836E6">
        <w:rPr>
          <w:rFonts w:hint="cs"/>
          <w:sz w:val="32"/>
          <w:szCs w:val="32"/>
          <w:rtl/>
        </w:rPr>
        <w:t xml:space="preserve">^ </w:t>
      </w:r>
      <w:r w:rsidR="006F2804" w:rsidRPr="001836E6">
        <w:rPr>
          <w:sz w:val="32"/>
          <w:szCs w:val="32"/>
          <w:rtl/>
        </w:rPr>
        <w:t>يحث قضاة محاكم الدرجة الأولى على الاهتمام بموضوع النزاع خشية إلغاء الحكم من المحاكم الأعلى.</w:t>
      </w:r>
    </w:p>
    <w:p w:rsidR="006F2804" w:rsidRPr="001836E6" w:rsidRDefault="008522C4" w:rsidP="008522C4">
      <w:pPr>
        <w:pStyle w:val="a3"/>
        <w:bidi/>
        <w:ind w:left="2160" w:right="160"/>
        <w:rPr>
          <w:sz w:val="32"/>
          <w:szCs w:val="32"/>
          <w:rtl/>
        </w:rPr>
      </w:pPr>
      <w:r w:rsidRPr="001836E6">
        <w:rPr>
          <w:rFonts w:hint="cs"/>
          <w:sz w:val="32"/>
          <w:szCs w:val="32"/>
          <w:rtl/>
        </w:rPr>
        <w:t xml:space="preserve">^ </w:t>
      </w:r>
      <w:r w:rsidR="006F2804" w:rsidRPr="001836E6">
        <w:rPr>
          <w:sz w:val="32"/>
          <w:szCs w:val="32"/>
          <w:rtl/>
        </w:rPr>
        <w:t>يسمح للخصوم بتصحيح ما يقع فيه قضاة أول درجة من أخطاء.</w:t>
      </w:r>
    </w:p>
    <w:p w:rsidR="006F2804" w:rsidRPr="001836E6" w:rsidRDefault="008522C4" w:rsidP="008522C4">
      <w:pPr>
        <w:pStyle w:val="a3"/>
        <w:bidi/>
        <w:ind w:left="2160" w:right="160"/>
        <w:rPr>
          <w:sz w:val="32"/>
          <w:szCs w:val="32"/>
          <w:rtl/>
        </w:rPr>
      </w:pPr>
      <w:r w:rsidRPr="001836E6">
        <w:rPr>
          <w:rFonts w:hint="cs"/>
          <w:sz w:val="32"/>
          <w:szCs w:val="32"/>
          <w:rtl/>
        </w:rPr>
        <w:t xml:space="preserve">^ </w:t>
      </w:r>
      <w:r w:rsidR="006F2804" w:rsidRPr="001836E6">
        <w:rPr>
          <w:sz w:val="32"/>
          <w:szCs w:val="32"/>
          <w:rtl/>
        </w:rPr>
        <w:t>يُمكن الخصم الذي لم يستطع الدفاع عن نفسه أمام محكمة الدرجة الأولى من تقديم دفوعه</w:t>
      </w:r>
    </w:p>
    <w:p w:rsidR="00326CA4" w:rsidRPr="001836E6" w:rsidRDefault="006E725B" w:rsidP="00E36324">
      <w:pPr>
        <w:pStyle w:val="a3"/>
        <w:numPr>
          <w:ilvl w:val="0"/>
          <w:numId w:val="6"/>
        </w:numPr>
        <w:bidi/>
        <w:ind w:right="160"/>
        <w:rPr>
          <w:sz w:val="32"/>
          <w:szCs w:val="32"/>
        </w:rPr>
      </w:pPr>
      <w:r w:rsidRPr="001836E6">
        <w:rPr>
          <w:sz w:val="32"/>
          <w:szCs w:val="32"/>
          <w:rtl/>
        </w:rPr>
        <w:t>الفقه الإسلامي وإن لم يتناول مبدأ التقاضي على درجتين تحت مسماه الحديث إلا إنه يمكن استخلاصه من أصول الشريعة الإسلامية</w:t>
      </w:r>
    </w:p>
    <w:p w:rsidR="00326CA4" w:rsidRPr="001836E6" w:rsidRDefault="00326CA4" w:rsidP="00E36324">
      <w:pPr>
        <w:pStyle w:val="a3"/>
        <w:numPr>
          <w:ilvl w:val="0"/>
          <w:numId w:val="6"/>
        </w:numPr>
        <w:bidi/>
        <w:ind w:right="160"/>
        <w:rPr>
          <w:sz w:val="32"/>
          <w:szCs w:val="32"/>
        </w:rPr>
      </w:pPr>
      <w:r w:rsidRPr="001836E6">
        <w:rPr>
          <w:sz w:val="32"/>
          <w:szCs w:val="32"/>
          <w:rtl/>
        </w:rPr>
        <w:t>يتم عرض النزاع أولا على محاكم الدرجة الأولى وفق اختصاص كل منها، ثم بعد إصدار محاكم أول درجة لحكمها يجوز للمحكوم عليه أن يتقدم باستئناف لمحكمة الاستئناف والتي تقوم بنظر النزاع من جديد باعتبارها محكمة وقائع ثم تصدر قرارها بتأييد قرار محكمة أول درجة أو تعديله أو إلغاء القرار كاملاً وإصدار قرار جديد، أما المحكمة العليا فهي محكمة نظم</w:t>
      </w:r>
    </w:p>
    <w:p w:rsidR="00326CA4" w:rsidRPr="001836E6" w:rsidRDefault="00326CA4" w:rsidP="00E36324">
      <w:pPr>
        <w:pStyle w:val="a3"/>
        <w:numPr>
          <w:ilvl w:val="0"/>
          <w:numId w:val="5"/>
        </w:numPr>
        <w:bidi/>
        <w:ind w:right="160"/>
        <w:rPr>
          <w:sz w:val="32"/>
          <w:szCs w:val="32"/>
        </w:rPr>
      </w:pPr>
      <w:r w:rsidRPr="001836E6">
        <w:rPr>
          <w:b/>
          <w:bCs/>
          <w:sz w:val="32"/>
          <w:szCs w:val="32"/>
          <w:rtl/>
        </w:rPr>
        <w:t>مبدأ احترام مجالس القضاء</w:t>
      </w:r>
    </w:p>
    <w:p w:rsidR="00326CA4" w:rsidRPr="001836E6" w:rsidRDefault="00326CA4" w:rsidP="00326CA4">
      <w:pPr>
        <w:pStyle w:val="a3"/>
        <w:bidi/>
        <w:ind w:left="2160" w:right="160"/>
        <w:rPr>
          <w:sz w:val="32"/>
          <w:szCs w:val="32"/>
          <w:rtl/>
        </w:rPr>
      </w:pPr>
      <w:r w:rsidRPr="001836E6">
        <w:rPr>
          <w:sz w:val="32"/>
          <w:szCs w:val="32"/>
          <w:rtl/>
        </w:rPr>
        <w:t>ليس المقصود من احترام مجالس القضاء شخص القاضي، وإنما حفظ هيبة أحكام الشرع</w:t>
      </w:r>
    </w:p>
    <w:p w:rsidR="00326CA4" w:rsidRPr="001836E6" w:rsidRDefault="00326CA4" w:rsidP="00E36324">
      <w:pPr>
        <w:pStyle w:val="a3"/>
        <w:numPr>
          <w:ilvl w:val="0"/>
          <w:numId w:val="5"/>
        </w:numPr>
        <w:bidi/>
        <w:ind w:right="160"/>
        <w:rPr>
          <w:sz w:val="32"/>
          <w:szCs w:val="32"/>
        </w:rPr>
      </w:pPr>
      <w:r w:rsidRPr="001836E6">
        <w:rPr>
          <w:b/>
          <w:bCs/>
          <w:sz w:val="32"/>
          <w:szCs w:val="32"/>
          <w:rtl/>
        </w:rPr>
        <w:t>تحديد الولاية القضائية وتخصيصها نوعا ومكاناً</w:t>
      </w:r>
    </w:p>
    <w:p w:rsidR="00326CA4" w:rsidRPr="001836E6" w:rsidRDefault="00C25DC8" w:rsidP="00C25DC8">
      <w:pPr>
        <w:pStyle w:val="a3"/>
        <w:bidi/>
        <w:ind w:left="2160" w:right="160"/>
        <w:rPr>
          <w:sz w:val="32"/>
          <w:szCs w:val="32"/>
          <w:rtl/>
        </w:rPr>
      </w:pPr>
      <w:r w:rsidRPr="001836E6">
        <w:rPr>
          <w:sz w:val="32"/>
          <w:szCs w:val="32"/>
          <w:rtl/>
        </w:rPr>
        <w:t>فكرة القضاء المتخصص تعتمد على إنشاء واستحداث محاكم يتم تخصيصها نوعيا وإقليمياً، من أجل تحقيق مصالح المتقاضين</w:t>
      </w:r>
    </w:p>
    <w:p w:rsidR="00C25DC8" w:rsidRDefault="00C25DC8" w:rsidP="00C25DC8">
      <w:pPr>
        <w:pStyle w:val="a3"/>
        <w:bidi/>
        <w:ind w:left="2160" w:right="160"/>
        <w:rPr>
          <w:sz w:val="32"/>
          <w:szCs w:val="32"/>
        </w:rPr>
      </w:pPr>
      <w:r w:rsidRPr="001836E6">
        <w:rPr>
          <w:sz w:val="32"/>
          <w:szCs w:val="32"/>
          <w:rtl/>
        </w:rPr>
        <w:t>تعد محاكم الاستئناف بالمملكة أيضا محاكم متخصصة نوعيا ومكانيا</w:t>
      </w:r>
      <w:r w:rsidRPr="001836E6">
        <w:rPr>
          <w:rFonts w:hint="cs"/>
          <w:sz w:val="32"/>
          <w:szCs w:val="32"/>
          <w:rtl/>
        </w:rPr>
        <w:t>(</w:t>
      </w:r>
      <w:r w:rsidRPr="001836E6">
        <w:rPr>
          <w:sz w:val="32"/>
          <w:szCs w:val="32"/>
          <w:rtl/>
        </w:rPr>
        <w:t>يكون في كل منطقة محكمة استئناف أو أكثر، وتباشر أعمالها من خلال دوائر متخصصة</w:t>
      </w:r>
      <w:r w:rsidRPr="001836E6">
        <w:rPr>
          <w:rFonts w:hint="cs"/>
          <w:sz w:val="32"/>
          <w:szCs w:val="32"/>
          <w:rtl/>
        </w:rPr>
        <w:t>)</w:t>
      </w:r>
    </w:p>
    <w:p w:rsidR="00F3187D" w:rsidRDefault="00F3187D" w:rsidP="00F3187D">
      <w:pPr>
        <w:pStyle w:val="a3"/>
        <w:bidi/>
        <w:ind w:left="2160" w:right="160"/>
        <w:rPr>
          <w:sz w:val="32"/>
          <w:szCs w:val="32"/>
        </w:rPr>
      </w:pPr>
    </w:p>
    <w:p w:rsidR="00F3187D" w:rsidRPr="001836E6" w:rsidRDefault="00F3187D" w:rsidP="00F3187D">
      <w:pPr>
        <w:pStyle w:val="a3"/>
        <w:bidi/>
        <w:ind w:left="2160" w:right="160"/>
        <w:rPr>
          <w:sz w:val="32"/>
          <w:szCs w:val="32"/>
          <w:rtl/>
        </w:rPr>
      </w:pPr>
    </w:p>
    <w:p w:rsidR="00C25DC8" w:rsidRPr="001836E6" w:rsidRDefault="00C25DC8" w:rsidP="00C25DC8">
      <w:pPr>
        <w:pStyle w:val="a3"/>
        <w:bidi/>
        <w:ind w:left="2160" w:right="160"/>
        <w:rPr>
          <w:b/>
          <w:bCs/>
          <w:sz w:val="32"/>
          <w:szCs w:val="32"/>
          <w:rtl/>
        </w:rPr>
      </w:pPr>
      <w:r w:rsidRPr="001836E6">
        <w:rPr>
          <w:b/>
          <w:bCs/>
          <w:sz w:val="32"/>
          <w:szCs w:val="32"/>
          <w:rtl/>
        </w:rPr>
        <w:lastRenderedPageBreak/>
        <w:t xml:space="preserve">دوائر محاكم الاستئناف هي: </w:t>
      </w:r>
    </w:p>
    <w:p w:rsidR="00C25DC8" w:rsidRPr="001836E6" w:rsidRDefault="00C25DC8" w:rsidP="00C25DC8">
      <w:pPr>
        <w:pStyle w:val="a3"/>
        <w:bidi/>
        <w:ind w:left="2160" w:right="160"/>
        <w:rPr>
          <w:sz w:val="32"/>
          <w:szCs w:val="32"/>
          <w:rtl/>
        </w:rPr>
      </w:pPr>
      <w:r w:rsidRPr="001836E6">
        <w:rPr>
          <w:sz w:val="32"/>
          <w:szCs w:val="32"/>
          <w:rtl/>
        </w:rPr>
        <w:t>الدوائر الحقوقية.</w:t>
      </w:r>
    </w:p>
    <w:p w:rsidR="00C25DC8" w:rsidRPr="001836E6" w:rsidRDefault="00C25DC8" w:rsidP="00C25DC8">
      <w:pPr>
        <w:pStyle w:val="a3"/>
        <w:bidi/>
        <w:ind w:left="2160" w:right="160"/>
        <w:rPr>
          <w:sz w:val="32"/>
          <w:szCs w:val="32"/>
          <w:rtl/>
        </w:rPr>
      </w:pPr>
      <w:r w:rsidRPr="001836E6">
        <w:rPr>
          <w:sz w:val="32"/>
          <w:szCs w:val="32"/>
          <w:rtl/>
        </w:rPr>
        <w:t>الدوائر الجزائية.</w:t>
      </w:r>
    </w:p>
    <w:p w:rsidR="00C25DC8" w:rsidRPr="001836E6" w:rsidRDefault="00C25DC8" w:rsidP="00C25DC8">
      <w:pPr>
        <w:pStyle w:val="a3"/>
        <w:bidi/>
        <w:ind w:left="2160" w:right="160"/>
        <w:rPr>
          <w:sz w:val="32"/>
          <w:szCs w:val="32"/>
          <w:rtl/>
        </w:rPr>
      </w:pPr>
      <w:r w:rsidRPr="001836E6">
        <w:rPr>
          <w:sz w:val="32"/>
          <w:szCs w:val="32"/>
          <w:rtl/>
        </w:rPr>
        <w:t>دوائر الأحوال الشخصية.</w:t>
      </w:r>
    </w:p>
    <w:p w:rsidR="00C25DC8" w:rsidRPr="001836E6" w:rsidRDefault="00C25DC8" w:rsidP="00C25DC8">
      <w:pPr>
        <w:pStyle w:val="a3"/>
        <w:bidi/>
        <w:ind w:left="2160" w:right="160"/>
        <w:rPr>
          <w:sz w:val="32"/>
          <w:szCs w:val="32"/>
          <w:rtl/>
        </w:rPr>
      </w:pPr>
      <w:r w:rsidRPr="001836E6">
        <w:rPr>
          <w:sz w:val="32"/>
          <w:szCs w:val="32"/>
          <w:rtl/>
        </w:rPr>
        <w:t>الدوائر التجارية.</w:t>
      </w:r>
    </w:p>
    <w:p w:rsidR="00C25DC8" w:rsidRPr="001836E6" w:rsidRDefault="00C25DC8" w:rsidP="00C25DC8">
      <w:pPr>
        <w:pStyle w:val="a3"/>
        <w:bidi/>
        <w:ind w:left="2160" w:right="160"/>
        <w:rPr>
          <w:sz w:val="32"/>
          <w:szCs w:val="32"/>
          <w:rtl/>
        </w:rPr>
      </w:pPr>
      <w:r w:rsidRPr="001836E6">
        <w:rPr>
          <w:sz w:val="32"/>
          <w:szCs w:val="32"/>
          <w:rtl/>
        </w:rPr>
        <w:t>الدوائر العمالية.</w:t>
      </w:r>
    </w:p>
    <w:p w:rsidR="00C25DC8" w:rsidRPr="001836E6" w:rsidRDefault="00C25DC8" w:rsidP="00E36324">
      <w:pPr>
        <w:pStyle w:val="a3"/>
        <w:numPr>
          <w:ilvl w:val="0"/>
          <w:numId w:val="5"/>
        </w:numPr>
        <w:bidi/>
        <w:ind w:right="160"/>
        <w:rPr>
          <w:sz w:val="32"/>
          <w:szCs w:val="32"/>
        </w:rPr>
      </w:pPr>
      <w:r w:rsidRPr="001836E6">
        <w:rPr>
          <w:b/>
          <w:bCs/>
          <w:sz w:val="32"/>
          <w:szCs w:val="32"/>
          <w:rtl/>
        </w:rPr>
        <w:t>التوازن بين القاضي الفرد وتعدد القضاة في الدائرة:</w:t>
      </w:r>
    </w:p>
    <w:p w:rsidR="00C25DC8" w:rsidRDefault="00C25DC8" w:rsidP="00F3187D">
      <w:pPr>
        <w:pStyle w:val="a3"/>
        <w:bidi/>
        <w:ind w:left="2160" w:right="160"/>
        <w:rPr>
          <w:sz w:val="32"/>
          <w:szCs w:val="32"/>
        </w:rPr>
      </w:pPr>
      <w:r w:rsidRPr="001836E6">
        <w:rPr>
          <w:sz w:val="32"/>
          <w:szCs w:val="32"/>
          <w:rtl/>
        </w:rPr>
        <w:t>المقصود بهذا المبدأ أن الدعوى المرفوعة إلى القضاء إما أن تُعرض على قاضٍ فرد يتصدى لنظرها، وهذا ما يُعرف بنظام القاضي الفرد، وإما أن تعرض الدعوى على محكمة أو دائرة من دوائرها مشكلة من عدد من القضاة، لنظرها،</w:t>
      </w:r>
      <w:r w:rsidR="00F3187D">
        <w:rPr>
          <w:sz w:val="32"/>
          <w:szCs w:val="32"/>
          <w:rtl/>
        </w:rPr>
        <w:t xml:space="preserve"> وهو ما يُعرف بنظام تعدد القضاة</w:t>
      </w:r>
    </w:p>
    <w:p w:rsidR="00F3187D" w:rsidRDefault="00F3187D" w:rsidP="00F3187D">
      <w:pPr>
        <w:pStyle w:val="a3"/>
        <w:bidi/>
        <w:ind w:left="2160" w:right="160"/>
        <w:rPr>
          <w:sz w:val="32"/>
          <w:szCs w:val="32"/>
        </w:rPr>
      </w:pPr>
    </w:p>
    <w:p w:rsidR="00F3187D" w:rsidRDefault="00F3187D" w:rsidP="00F3187D">
      <w:pPr>
        <w:pStyle w:val="a3"/>
        <w:bidi/>
        <w:ind w:left="2160" w:right="160"/>
        <w:rPr>
          <w:sz w:val="32"/>
          <w:szCs w:val="32"/>
        </w:rPr>
      </w:pPr>
    </w:p>
    <w:p w:rsidR="00F3187D" w:rsidRDefault="00F3187D" w:rsidP="00F3187D">
      <w:pPr>
        <w:pStyle w:val="a3"/>
        <w:bidi/>
        <w:ind w:left="2160" w:right="160"/>
        <w:rPr>
          <w:sz w:val="32"/>
          <w:szCs w:val="32"/>
        </w:rPr>
      </w:pPr>
    </w:p>
    <w:p w:rsidR="00F3187D" w:rsidRPr="00F3187D" w:rsidRDefault="00F3187D" w:rsidP="00F3187D">
      <w:pPr>
        <w:pStyle w:val="a3"/>
        <w:bidi/>
        <w:ind w:left="2160" w:right="160"/>
        <w:rPr>
          <w:sz w:val="32"/>
          <w:szCs w:val="32"/>
          <w:rtl/>
        </w:rPr>
      </w:pPr>
    </w:p>
    <w:p w:rsidR="00326CA4" w:rsidRPr="00F3187D" w:rsidRDefault="00077AE0" w:rsidP="00326CA4">
      <w:pPr>
        <w:pStyle w:val="a3"/>
        <w:bidi/>
        <w:ind w:left="2160" w:right="160"/>
        <w:rPr>
          <w:b/>
          <w:bCs/>
          <w:sz w:val="36"/>
          <w:szCs w:val="36"/>
          <w:rtl/>
        </w:rPr>
      </w:pPr>
      <w:r w:rsidRPr="00F3187D">
        <w:rPr>
          <w:rFonts w:hint="cs"/>
          <w:b/>
          <w:bCs/>
          <w:sz w:val="36"/>
          <w:szCs w:val="36"/>
          <w:rtl/>
        </w:rPr>
        <w:t># الوحدة الرابعة :</w:t>
      </w:r>
    </w:p>
    <w:p w:rsidR="006E725B" w:rsidRDefault="00077AE0" w:rsidP="006E725B">
      <w:pPr>
        <w:pStyle w:val="a3"/>
        <w:bidi/>
        <w:ind w:left="2160" w:right="160"/>
        <w:rPr>
          <w:sz w:val="32"/>
          <w:szCs w:val="32"/>
          <w:rtl/>
        </w:rPr>
      </w:pPr>
      <w:r>
        <w:rPr>
          <w:rFonts w:ascii="Simplified Arabic" w:hAnsi="Simplified Arabic" w:cs="Simplified Arabic"/>
          <w:noProof/>
          <w:color w:val="393A3A"/>
          <w:szCs w:val="24"/>
          <w:lang w:eastAsia="en-US"/>
        </w:rPr>
        <w:drawing>
          <wp:inline distT="0" distB="0" distL="0" distR="0" wp14:anchorId="27381AE2" wp14:editId="2E6C1988">
            <wp:extent cx="5522119" cy="2743200"/>
            <wp:effectExtent l="19050" t="0" r="2381" b="0"/>
            <wp:docPr id="2" name="Picture 1" descr="R:\CS221_SEU\PID73_Law_Faculty_33_E-courses_Development\Development\المدخل لدراسة الفقه\Word With Pics\U4\Mental Maps\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S221_SEU\PID73_Law_Faculty_33_E-courses_Development\Development\المدخل لدراسة الفقه\Word With Pics\U4\Mental Maps\4-1.png"/>
                    <pic:cNvPicPr>
                      <a:picLocks noChangeAspect="1" noChangeArrowheads="1"/>
                    </pic:cNvPicPr>
                  </pic:nvPicPr>
                  <pic:blipFill>
                    <a:blip r:embed="rId10" cstate="print"/>
                    <a:stretch>
                      <a:fillRect/>
                    </a:stretch>
                  </pic:blipFill>
                  <pic:spPr bwMode="auto">
                    <a:xfrm>
                      <a:off x="0" y="0"/>
                      <a:ext cx="5522119" cy="2743200"/>
                    </a:xfrm>
                    <a:prstGeom prst="rect">
                      <a:avLst/>
                    </a:prstGeom>
                    <a:noFill/>
                    <a:ln w="9525">
                      <a:noFill/>
                      <a:miter lim="800000"/>
                      <a:headEnd/>
                      <a:tailEnd/>
                    </a:ln>
                  </pic:spPr>
                </pic:pic>
              </a:graphicData>
            </a:graphic>
          </wp:inline>
        </w:drawing>
      </w:r>
    </w:p>
    <w:p w:rsidR="00077AE0" w:rsidRPr="00F3187D" w:rsidRDefault="00077AE0" w:rsidP="00E36324">
      <w:pPr>
        <w:pStyle w:val="a3"/>
        <w:numPr>
          <w:ilvl w:val="0"/>
          <w:numId w:val="4"/>
        </w:numPr>
        <w:bidi/>
        <w:ind w:right="160"/>
        <w:rPr>
          <w:sz w:val="28"/>
          <w:szCs w:val="28"/>
        </w:rPr>
      </w:pPr>
      <w:r w:rsidRPr="00F3187D">
        <w:rPr>
          <w:sz w:val="28"/>
          <w:szCs w:val="28"/>
          <w:rtl/>
        </w:rPr>
        <w:t>استحدث نظام القضاء الجديد لعام 1428هـ المحكمة العليا حيث لم يكن للمحكمة العليا وجود بالمملكة</w:t>
      </w:r>
    </w:p>
    <w:p w:rsidR="00077AE0" w:rsidRPr="00F3187D" w:rsidRDefault="00077AE0" w:rsidP="00E36324">
      <w:pPr>
        <w:pStyle w:val="a3"/>
        <w:numPr>
          <w:ilvl w:val="0"/>
          <w:numId w:val="4"/>
        </w:numPr>
        <w:bidi/>
        <w:ind w:right="160"/>
        <w:rPr>
          <w:sz w:val="28"/>
          <w:szCs w:val="28"/>
        </w:rPr>
      </w:pPr>
      <w:r w:rsidRPr="00F3187D">
        <w:rPr>
          <w:sz w:val="28"/>
          <w:szCs w:val="28"/>
          <w:rtl/>
        </w:rPr>
        <w:t>المحكمة ا</w:t>
      </w:r>
      <w:r w:rsidR="00595CAC" w:rsidRPr="00F3187D">
        <w:rPr>
          <w:rFonts w:hint="cs"/>
          <w:sz w:val="28"/>
          <w:szCs w:val="28"/>
          <w:rtl/>
        </w:rPr>
        <w:t xml:space="preserve">لعليا </w:t>
      </w:r>
      <w:r w:rsidRPr="00F3187D">
        <w:rPr>
          <w:sz w:val="28"/>
          <w:szCs w:val="28"/>
          <w:rtl/>
        </w:rPr>
        <w:t>هي المحكمة التي تتولى مراجعة ونظر الاعتراضات على الأحكام والقرارات الصادرة عن محاكم الاستئناف</w:t>
      </w:r>
      <w:r w:rsidRPr="00F3187D">
        <w:rPr>
          <w:rFonts w:hint="cs"/>
          <w:sz w:val="28"/>
          <w:szCs w:val="28"/>
          <w:rtl/>
        </w:rPr>
        <w:t xml:space="preserve"> وتسمى أيضا محكمة التمييز والنقض  ومقرها الرياض</w:t>
      </w:r>
    </w:p>
    <w:p w:rsidR="00077AE0" w:rsidRPr="00F3187D" w:rsidRDefault="00077AE0" w:rsidP="00E36324">
      <w:pPr>
        <w:pStyle w:val="a3"/>
        <w:numPr>
          <w:ilvl w:val="0"/>
          <w:numId w:val="4"/>
        </w:numPr>
        <w:bidi/>
        <w:ind w:right="160"/>
        <w:rPr>
          <w:sz w:val="28"/>
          <w:szCs w:val="28"/>
        </w:rPr>
      </w:pPr>
      <w:r w:rsidRPr="00F3187D">
        <w:rPr>
          <w:sz w:val="28"/>
          <w:szCs w:val="28"/>
          <w:rtl/>
        </w:rPr>
        <w:lastRenderedPageBreak/>
        <w:t>جميع أعضاء المحكمة العليا بالمملكة العربية السعودية تتم تسميتهم بأمر ملكي، ولا تقل درجة الواحد منهم عن رئيس محكمة استئناف، ويتم اقتراح أعضاء المحكمة العليا من قِبل المجلس الأعلى للقضاء، باستثناء رئيس المحكمة العليا فإنه يسمى بأمر مل</w:t>
      </w:r>
      <w:r w:rsidRPr="00F3187D">
        <w:rPr>
          <w:rFonts w:hint="cs"/>
          <w:sz w:val="28"/>
          <w:szCs w:val="28"/>
          <w:rtl/>
        </w:rPr>
        <w:t>كي</w:t>
      </w:r>
    </w:p>
    <w:p w:rsidR="00077AE0" w:rsidRPr="00F3187D" w:rsidRDefault="00077AE0" w:rsidP="00E36324">
      <w:pPr>
        <w:pStyle w:val="a3"/>
        <w:numPr>
          <w:ilvl w:val="0"/>
          <w:numId w:val="4"/>
        </w:numPr>
        <w:bidi/>
        <w:ind w:right="160"/>
        <w:rPr>
          <w:sz w:val="28"/>
          <w:szCs w:val="28"/>
        </w:rPr>
      </w:pPr>
      <w:r w:rsidRPr="00F3187D">
        <w:rPr>
          <w:sz w:val="28"/>
          <w:szCs w:val="28"/>
          <w:rtl/>
        </w:rPr>
        <w:t>تتكون كل دائرة من دوائر المحكمة العليا من عدد ثلاثة قضاة من بينهم رئيس للدائرة، باستثناء دائرة واحدة هي الدائرة الجزائية فتؤلف هذه الدائرة من خمسة قضاة من بينهم رئيسها</w:t>
      </w:r>
    </w:p>
    <w:p w:rsidR="00077AE0" w:rsidRPr="00F3187D" w:rsidRDefault="00E837FA" w:rsidP="00E36324">
      <w:pPr>
        <w:pStyle w:val="a3"/>
        <w:numPr>
          <w:ilvl w:val="0"/>
          <w:numId w:val="4"/>
        </w:numPr>
        <w:bidi/>
        <w:ind w:right="160"/>
        <w:rPr>
          <w:sz w:val="28"/>
          <w:szCs w:val="28"/>
        </w:rPr>
      </w:pPr>
      <w:r w:rsidRPr="00F3187D">
        <w:rPr>
          <w:sz w:val="28"/>
          <w:szCs w:val="28"/>
          <w:rtl/>
        </w:rPr>
        <w:t>استحدث نظام القضاء الجديد لعام 1428هـ هيئة جديدة تسمى بالهيئة العامة للمحكمة العليا برئاسة رئيس المحكمة العليا وعضوية جميع قضاة المحكمة العليا</w:t>
      </w:r>
    </w:p>
    <w:p w:rsidR="00E837FA" w:rsidRPr="00F3187D" w:rsidRDefault="00E837FA" w:rsidP="00E36324">
      <w:pPr>
        <w:pStyle w:val="a3"/>
        <w:numPr>
          <w:ilvl w:val="0"/>
          <w:numId w:val="4"/>
        </w:numPr>
        <w:bidi/>
        <w:ind w:right="160"/>
        <w:rPr>
          <w:sz w:val="28"/>
          <w:szCs w:val="28"/>
        </w:rPr>
      </w:pPr>
      <w:r w:rsidRPr="00F3187D">
        <w:rPr>
          <w:sz w:val="28"/>
          <w:szCs w:val="28"/>
          <w:rtl/>
        </w:rPr>
        <w:t>لا يكون انعقاد الهيئة العامة للمحكمة العليا نظاميا إلا إذا حضره ثلثا الأعضاء على الأقل بمن فيهم الرئيس</w:t>
      </w:r>
    </w:p>
    <w:p w:rsidR="00077AE0" w:rsidRDefault="00E837FA" w:rsidP="00E36324">
      <w:pPr>
        <w:pStyle w:val="a3"/>
        <w:numPr>
          <w:ilvl w:val="0"/>
          <w:numId w:val="4"/>
        </w:numPr>
        <w:bidi/>
        <w:ind w:right="160"/>
        <w:rPr>
          <w:sz w:val="28"/>
          <w:szCs w:val="28"/>
        </w:rPr>
      </w:pPr>
      <w:r w:rsidRPr="00F3187D">
        <w:rPr>
          <w:sz w:val="28"/>
          <w:szCs w:val="28"/>
          <w:rtl/>
        </w:rPr>
        <w:t>تقوم محكمة الاستئناف بالنظر في الدعوى التي سبق أن فصلت فيها المحكمة من الدرجة الأولى من جديد، وتصدر قرارها إما بتأييد الحكم الذي أصدرته المحكمة من الدرجة الأولى أو بإلغاء هذا الحكم مع توجيه المحكمة من الدرجة الأولى أو بإصدار حكم جديد في الدعوى</w:t>
      </w:r>
    </w:p>
    <w:p w:rsidR="00F3187D" w:rsidRPr="00F3187D" w:rsidRDefault="00F3187D" w:rsidP="00F3187D">
      <w:pPr>
        <w:pStyle w:val="a3"/>
        <w:bidi/>
        <w:ind w:left="1800" w:right="160"/>
        <w:rPr>
          <w:sz w:val="28"/>
          <w:szCs w:val="28"/>
        </w:rPr>
      </w:pPr>
    </w:p>
    <w:p w:rsidR="00E837FA" w:rsidRPr="00F3187D" w:rsidRDefault="00E837FA" w:rsidP="00E36324">
      <w:pPr>
        <w:pStyle w:val="a3"/>
        <w:numPr>
          <w:ilvl w:val="0"/>
          <w:numId w:val="4"/>
        </w:numPr>
        <w:bidi/>
        <w:ind w:right="160"/>
        <w:rPr>
          <w:sz w:val="28"/>
          <w:szCs w:val="28"/>
        </w:rPr>
      </w:pPr>
      <w:r w:rsidRPr="00F3187D">
        <w:rPr>
          <w:rFonts w:hint="cs"/>
          <w:sz w:val="28"/>
          <w:szCs w:val="28"/>
          <w:rtl/>
        </w:rPr>
        <w:t>لا</w:t>
      </w:r>
      <w:r w:rsidRPr="00F3187D">
        <w:rPr>
          <w:sz w:val="28"/>
          <w:szCs w:val="28"/>
          <w:rtl/>
        </w:rPr>
        <w:t xml:space="preserve"> يمكن طرح النزاع مباشرة أمام محكمة الاستئناف لأن محكمة الاستئناف تنظر في الدعوى بعد أن تنظرها محكمة أول درجة</w:t>
      </w:r>
    </w:p>
    <w:p w:rsidR="00E837FA" w:rsidRPr="00F3187D" w:rsidRDefault="00E837FA" w:rsidP="00E36324">
      <w:pPr>
        <w:pStyle w:val="a3"/>
        <w:numPr>
          <w:ilvl w:val="0"/>
          <w:numId w:val="4"/>
        </w:numPr>
        <w:bidi/>
        <w:ind w:right="160"/>
        <w:rPr>
          <w:sz w:val="28"/>
          <w:szCs w:val="28"/>
        </w:rPr>
      </w:pPr>
      <w:r w:rsidRPr="00F3187D">
        <w:rPr>
          <w:sz w:val="28"/>
          <w:szCs w:val="28"/>
          <w:rtl/>
        </w:rPr>
        <w:t>محكمة الاستئناف درجة من درجات التقاضي وهي محكمة وقائع وليست محكمة قانون كالمحكمة العليا</w:t>
      </w:r>
    </w:p>
    <w:p w:rsidR="00E837FA" w:rsidRPr="00F3187D" w:rsidRDefault="00E837FA" w:rsidP="00E36324">
      <w:pPr>
        <w:pStyle w:val="a3"/>
        <w:numPr>
          <w:ilvl w:val="0"/>
          <w:numId w:val="4"/>
        </w:numPr>
        <w:bidi/>
        <w:ind w:right="160"/>
        <w:rPr>
          <w:sz w:val="28"/>
          <w:szCs w:val="28"/>
        </w:rPr>
      </w:pPr>
      <w:r w:rsidRPr="00F3187D">
        <w:rPr>
          <w:sz w:val="28"/>
          <w:szCs w:val="28"/>
          <w:rtl/>
        </w:rPr>
        <w:t>يكون في كل منطقة محكمة استئناف أو أكثر</w:t>
      </w:r>
    </w:p>
    <w:p w:rsidR="00E837FA" w:rsidRDefault="00805A21" w:rsidP="00E36324">
      <w:pPr>
        <w:pStyle w:val="a3"/>
        <w:numPr>
          <w:ilvl w:val="0"/>
          <w:numId w:val="4"/>
        </w:numPr>
        <w:bidi/>
        <w:ind w:right="160"/>
        <w:rPr>
          <w:sz w:val="28"/>
          <w:szCs w:val="28"/>
        </w:rPr>
      </w:pPr>
      <w:r w:rsidRPr="00F3187D">
        <w:rPr>
          <w:sz w:val="28"/>
          <w:szCs w:val="28"/>
          <w:rtl/>
        </w:rPr>
        <w:t xml:space="preserve">وتباشر محكمة الاستئناف الفصل في الاستئنافات التي تقدم لها من خلال </w:t>
      </w:r>
      <w:r w:rsidRPr="00F3187D">
        <w:rPr>
          <w:rFonts w:hint="cs"/>
          <w:sz w:val="28"/>
          <w:szCs w:val="28"/>
          <w:rtl/>
        </w:rPr>
        <w:t>دوائر وهذه</w:t>
      </w:r>
      <w:r w:rsidRPr="00F3187D">
        <w:rPr>
          <w:sz w:val="28"/>
          <w:szCs w:val="28"/>
          <w:rtl/>
        </w:rPr>
        <w:t xml:space="preserve"> الدوائر هي الدوائر الحقوقية والدوائر الجزائية ودوائر الأحوال الشخصية والدوائر التجارية والدوائر العمالية؛ وتعد الدائرة الحقوقية مختصة نوعيا بالنظر في الاستئنافات التي تكون خارج اختصاص الدوائر الأخرى بمحكمة الاستئناف</w:t>
      </w:r>
    </w:p>
    <w:p w:rsidR="00F3187D" w:rsidRPr="00F3187D" w:rsidRDefault="00F3187D" w:rsidP="00F3187D">
      <w:pPr>
        <w:pStyle w:val="a3"/>
        <w:bidi/>
        <w:ind w:left="1800" w:right="160"/>
        <w:rPr>
          <w:sz w:val="28"/>
          <w:szCs w:val="28"/>
        </w:rPr>
      </w:pPr>
    </w:p>
    <w:p w:rsidR="00805A21" w:rsidRPr="00F3187D" w:rsidRDefault="00805A21" w:rsidP="00E36324">
      <w:pPr>
        <w:pStyle w:val="a3"/>
        <w:numPr>
          <w:ilvl w:val="0"/>
          <w:numId w:val="4"/>
        </w:numPr>
        <w:bidi/>
        <w:ind w:right="160"/>
        <w:rPr>
          <w:sz w:val="28"/>
          <w:szCs w:val="28"/>
        </w:rPr>
      </w:pPr>
      <w:r w:rsidRPr="00F3187D">
        <w:rPr>
          <w:rFonts w:hint="cs"/>
          <w:sz w:val="28"/>
          <w:szCs w:val="28"/>
          <w:rtl/>
        </w:rPr>
        <w:t>شروط الاعتراض على احكام الدرجة الأولى امام محمكة الاستناف:</w:t>
      </w:r>
    </w:p>
    <w:p w:rsidR="00805A21" w:rsidRPr="00F3187D" w:rsidRDefault="00805A21" w:rsidP="00E36324">
      <w:pPr>
        <w:pStyle w:val="a3"/>
        <w:numPr>
          <w:ilvl w:val="0"/>
          <w:numId w:val="4"/>
        </w:numPr>
        <w:bidi/>
        <w:ind w:right="160"/>
        <w:rPr>
          <w:sz w:val="28"/>
          <w:szCs w:val="28"/>
        </w:rPr>
      </w:pPr>
      <w:r w:rsidRPr="00F3187D">
        <w:rPr>
          <w:sz w:val="28"/>
          <w:szCs w:val="28"/>
          <w:rtl/>
        </w:rPr>
        <w:t>يجب أن يكون الحكم الصادر من محكمة الدرجة الأولى مُنهياً للخصومة، ولا تعد الأوامر والقرارات التي تصدر أثناء نظر الدعوى أحكاما طالما أن النزاع قيد النظر أمام محكمة الدرجة الأولى ولم يصدر فيه حكم نهائي</w:t>
      </w:r>
    </w:p>
    <w:p w:rsidR="00805A21" w:rsidRPr="00F3187D" w:rsidRDefault="00805A21" w:rsidP="00E36324">
      <w:pPr>
        <w:pStyle w:val="a3"/>
        <w:numPr>
          <w:ilvl w:val="0"/>
          <w:numId w:val="4"/>
        </w:numPr>
        <w:bidi/>
        <w:ind w:right="160"/>
        <w:rPr>
          <w:sz w:val="28"/>
          <w:szCs w:val="28"/>
        </w:rPr>
      </w:pPr>
      <w:r w:rsidRPr="00F3187D">
        <w:rPr>
          <w:sz w:val="28"/>
          <w:szCs w:val="28"/>
          <w:rtl/>
        </w:rPr>
        <w:t>ألا يكون المعترض قد سجل قناعته بالحكم الصادر من محكمة الدرجة الأولى</w:t>
      </w:r>
    </w:p>
    <w:p w:rsidR="00805A21" w:rsidRPr="00F3187D" w:rsidRDefault="00805A21" w:rsidP="00E36324">
      <w:pPr>
        <w:pStyle w:val="a3"/>
        <w:numPr>
          <w:ilvl w:val="0"/>
          <w:numId w:val="4"/>
        </w:numPr>
        <w:bidi/>
        <w:ind w:right="160"/>
        <w:rPr>
          <w:sz w:val="28"/>
          <w:szCs w:val="28"/>
        </w:rPr>
      </w:pPr>
      <w:r w:rsidRPr="00F3187D">
        <w:rPr>
          <w:rFonts w:hint="cs"/>
          <w:sz w:val="28"/>
          <w:szCs w:val="28"/>
          <w:rtl/>
        </w:rPr>
        <w:t>ا</w:t>
      </w:r>
      <w:r w:rsidRPr="00F3187D">
        <w:rPr>
          <w:sz w:val="28"/>
          <w:szCs w:val="28"/>
          <w:rtl/>
        </w:rPr>
        <w:t>ن تتوافر الصفة والمصلحة في الطاعن،</w:t>
      </w:r>
    </w:p>
    <w:p w:rsidR="00805A21" w:rsidRPr="00F3187D" w:rsidRDefault="00805A21" w:rsidP="00E36324">
      <w:pPr>
        <w:pStyle w:val="a3"/>
        <w:numPr>
          <w:ilvl w:val="0"/>
          <w:numId w:val="4"/>
        </w:numPr>
        <w:bidi/>
        <w:ind w:right="160"/>
        <w:rPr>
          <w:sz w:val="28"/>
          <w:szCs w:val="28"/>
        </w:rPr>
      </w:pPr>
      <w:r w:rsidRPr="00F3187D">
        <w:rPr>
          <w:sz w:val="28"/>
          <w:szCs w:val="28"/>
          <w:rtl/>
        </w:rPr>
        <w:t>ألا يكون الحكم الصادر من محكمة أول درجة قد أصبح نهائيا بفوات مدة الاعتراض عليه</w:t>
      </w:r>
    </w:p>
    <w:p w:rsidR="00805A21" w:rsidRPr="00F3187D" w:rsidRDefault="00805A21" w:rsidP="00805A21">
      <w:pPr>
        <w:pStyle w:val="a3"/>
        <w:bidi/>
        <w:ind w:left="1800" w:right="160"/>
        <w:rPr>
          <w:sz w:val="28"/>
          <w:szCs w:val="28"/>
        </w:rPr>
      </w:pPr>
    </w:p>
    <w:p w:rsidR="00805A21" w:rsidRPr="00F3187D" w:rsidRDefault="00805A21" w:rsidP="00E36324">
      <w:pPr>
        <w:pStyle w:val="a3"/>
        <w:numPr>
          <w:ilvl w:val="0"/>
          <w:numId w:val="4"/>
        </w:numPr>
        <w:bidi/>
        <w:ind w:right="160"/>
        <w:rPr>
          <w:sz w:val="28"/>
          <w:szCs w:val="28"/>
        </w:rPr>
      </w:pPr>
      <w:r w:rsidRPr="00F3187D">
        <w:rPr>
          <w:sz w:val="28"/>
          <w:szCs w:val="28"/>
          <w:rtl/>
        </w:rPr>
        <w:lastRenderedPageBreak/>
        <w:t xml:space="preserve">واستئناف الأحكام القضائية قد يكون استئنافا أصليا أو استئنافا فرعيا أو استئنافا مقابلا، ويقصد بالاستئناف الأصلي الاستئناف الذي يُرفع ابتداءً من المحكوم عليه ضد المحكوم له، </w:t>
      </w:r>
    </w:p>
    <w:p w:rsidR="00805A21" w:rsidRPr="00F3187D" w:rsidRDefault="00805A21" w:rsidP="00805A21">
      <w:pPr>
        <w:pStyle w:val="a3"/>
        <w:rPr>
          <w:sz w:val="28"/>
          <w:szCs w:val="28"/>
          <w:rtl/>
        </w:rPr>
      </w:pPr>
    </w:p>
    <w:p w:rsidR="00805A21" w:rsidRPr="00F3187D" w:rsidRDefault="00805A21" w:rsidP="00E36324">
      <w:pPr>
        <w:pStyle w:val="a3"/>
        <w:numPr>
          <w:ilvl w:val="0"/>
          <w:numId w:val="4"/>
        </w:numPr>
        <w:bidi/>
        <w:ind w:right="160"/>
        <w:rPr>
          <w:sz w:val="28"/>
          <w:szCs w:val="28"/>
        </w:rPr>
      </w:pPr>
      <w:r w:rsidRPr="00F3187D">
        <w:rPr>
          <w:sz w:val="28"/>
          <w:szCs w:val="28"/>
          <w:rtl/>
        </w:rPr>
        <w:t xml:space="preserve">أما الاستئناف المقابل، فتتحقق صورته إذا كان كلٌ من الطرفين محكوماً عليه، ومحكوما له، وبدأ أحدهما برفع استئناف في مواجهة الآخر، فإنه يجوز للمستأنف عليه بدلا من رفع استئناف آخر أن يرد باستئناف مقابل في ذات الخصومة، ويشترط لقبول الاستئناف المقابل ألا يكون حق المستأنف عليه في الاستئناف قد سقط بفوات ميعاد الاستئناف أو لسبق قبوله للحكم، </w:t>
      </w:r>
    </w:p>
    <w:p w:rsidR="00805A21" w:rsidRPr="00F3187D" w:rsidRDefault="00805A21" w:rsidP="00805A21">
      <w:pPr>
        <w:pStyle w:val="a3"/>
        <w:rPr>
          <w:sz w:val="28"/>
          <w:szCs w:val="28"/>
          <w:rtl/>
        </w:rPr>
      </w:pPr>
    </w:p>
    <w:p w:rsidR="00805A21" w:rsidRPr="00F3187D" w:rsidRDefault="00805A21" w:rsidP="00E36324">
      <w:pPr>
        <w:pStyle w:val="a3"/>
        <w:numPr>
          <w:ilvl w:val="0"/>
          <w:numId w:val="4"/>
        </w:numPr>
        <w:bidi/>
        <w:ind w:right="160"/>
        <w:rPr>
          <w:sz w:val="28"/>
          <w:szCs w:val="28"/>
        </w:rPr>
      </w:pPr>
      <w:r w:rsidRPr="00F3187D">
        <w:rPr>
          <w:sz w:val="28"/>
          <w:szCs w:val="28"/>
          <w:rtl/>
        </w:rPr>
        <w:t>أما الاستئناف الفرعي، فصورته تتحقق إذا كان كل من الطرفين محكوماً عليه ومحكوما له، وفوجئ أحد الخصمين باستئناف خصمه للحكم قرب نهاية الميعاد، وفي وقت لا يمكنه فيه تقديم استئناف مقابل بسبب فوات ميعاد الاستئناف أو قبوله للحكم، فإنه من العدل تمكينه من رفع استئناف بعد فوات الميعاد أو رغم قبول الحكم</w:t>
      </w:r>
    </w:p>
    <w:p w:rsidR="00B97275" w:rsidRPr="00F3187D" w:rsidRDefault="00B97275" w:rsidP="00B97275">
      <w:pPr>
        <w:pStyle w:val="a3"/>
        <w:rPr>
          <w:sz w:val="28"/>
          <w:szCs w:val="28"/>
          <w:rtl/>
        </w:rPr>
      </w:pPr>
    </w:p>
    <w:p w:rsidR="00B97275" w:rsidRPr="00F3187D" w:rsidRDefault="00B97275" w:rsidP="00E36324">
      <w:pPr>
        <w:pStyle w:val="a3"/>
        <w:numPr>
          <w:ilvl w:val="0"/>
          <w:numId w:val="4"/>
        </w:numPr>
        <w:bidi/>
        <w:ind w:right="160"/>
        <w:rPr>
          <w:sz w:val="28"/>
          <w:szCs w:val="28"/>
        </w:rPr>
      </w:pPr>
      <w:r w:rsidRPr="00F3187D">
        <w:rPr>
          <w:rFonts w:hint="cs"/>
          <w:sz w:val="28"/>
          <w:szCs w:val="28"/>
          <w:rtl/>
        </w:rPr>
        <w:t xml:space="preserve"> </w:t>
      </w:r>
      <w:r w:rsidRPr="00F3187D">
        <w:rPr>
          <w:sz w:val="28"/>
          <w:szCs w:val="28"/>
          <w:rtl/>
        </w:rPr>
        <w:t>فإذا لم تكن المنازعة تجارية أو عمالية أو تمس الأحوال الشخصية بالمعنى الذي حدده المنظم فإنها تدخل في اختصاص المحكمة العامة باعتبارها المحكمة ذات الولاية العامة في نظر المنازعات المدنية</w:t>
      </w:r>
    </w:p>
    <w:p w:rsidR="00B97275" w:rsidRPr="00F3187D" w:rsidRDefault="00B97275" w:rsidP="00B97275">
      <w:pPr>
        <w:pStyle w:val="a3"/>
        <w:rPr>
          <w:sz w:val="28"/>
          <w:szCs w:val="28"/>
          <w:rtl/>
        </w:rPr>
      </w:pPr>
    </w:p>
    <w:p w:rsidR="00B97275" w:rsidRPr="00F3187D" w:rsidRDefault="00B97275" w:rsidP="00E36324">
      <w:pPr>
        <w:pStyle w:val="a3"/>
        <w:numPr>
          <w:ilvl w:val="0"/>
          <w:numId w:val="4"/>
        </w:numPr>
        <w:bidi/>
        <w:ind w:right="160"/>
        <w:rPr>
          <w:sz w:val="28"/>
          <w:szCs w:val="28"/>
        </w:rPr>
      </w:pPr>
      <w:r w:rsidRPr="00F3187D">
        <w:rPr>
          <w:sz w:val="28"/>
          <w:szCs w:val="28"/>
          <w:rtl/>
        </w:rPr>
        <w:t>تختص المحاكم العامة بنظر جميع الدعاوى والقضايا والإثباتات الإنهائية وما في حكمها الخارجة عن اختصاص المحاكم الأخرى وكتابات العدل وديوان المظالم</w:t>
      </w:r>
      <w:r w:rsidRPr="00F3187D">
        <w:rPr>
          <w:rFonts w:hint="cs"/>
          <w:sz w:val="28"/>
          <w:szCs w:val="28"/>
          <w:rtl/>
        </w:rPr>
        <w:t xml:space="preserve"> </w:t>
      </w:r>
      <w:r w:rsidRPr="00F3187D">
        <w:rPr>
          <w:sz w:val="28"/>
          <w:szCs w:val="28"/>
          <w:rtl/>
        </w:rPr>
        <w:t xml:space="preserve">ولها بوجه خاص النظر في الآتي: </w:t>
      </w:r>
    </w:p>
    <w:p w:rsidR="00B97275" w:rsidRPr="00F3187D" w:rsidRDefault="00B97275" w:rsidP="00B97275">
      <w:pPr>
        <w:pStyle w:val="a3"/>
        <w:rPr>
          <w:sz w:val="28"/>
          <w:szCs w:val="28"/>
          <w:rtl/>
        </w:rPr>
      </w:pPr>
    </w:p>
    <w:p w:rsidR="00B97275" w:rsidRPr="00F3187D" w:rsidRDefault="00B97275" w:rsidP="00E36324">
      <w:pPr>
        <w:pStyle w:val="a3"/>
        <w:numPr>
          <w:ilvl w:val="0"/>
          <w:numId w:val="5"/>
        </w:numPr>
        <w:bidi/>
        <w:ind w:right="160"/>
        <w:rPr>
          <w:sz w:val="28"/>
          <w:szCs w:val="28"/>
        </w:rPr>
      </w:pPr>
      <w:r w:rsidRPr="00F3187D">
        <w:rPr>
          <w:sz w:val="28"/>
          <w:szCs w:val="28"/>
          <w:rtl/>
        </w:rPr>
        <w:t xml:space="preserve">الدعاوى المتعلقة بالعقار، </w:t>
      </w:r>
    </w:p>
    <w:p w:rsidR="00B97275" w:rsidRPr="00F3187D" w:rsidRDefault="00B97275" w:rsidP="00E36324">
      <w:pPr>
        <w:pStyle w:val="a3"/>
        <w:numPr>
          <w:ilvl w:val="0"/>
          <w:numId w:val="5"/>
        </w:numPr>
        <w:bidi/>
        <w:ind w:right="160"/>
        <w:rPr>
          <w:sz w:val="28"/>
          <w:szCs w:val="28"/>
        </w:rPr>
      </w:pPr>
      <w:r w:rsidRPr="00F3187D">
        <w:rPr>
          <w:sz w:val="28"/>
          <w:szCs w:val="28"/>
          <w:rtl/>
        </w:rPr>
        <w:t>إصدار صكوك الاستحكام بملكية العقار أو وقفيته.</w:t>
      </w:r>
    </w:p>
    <w:p w:rsidR="00B97275" w:rsidRPr="00F3187D" w:rsidRDefault="00B97275" w:rsidP="00E36324">
      <w:pPr>
        <w:pStyle w:val="a3"/>
        <w:numPr>
          <w:ilvl w:val="0"/>
          <w:numId w:val="5"/>
        </w:numPr>
        <w:bidi/>
        <w:ind w:right="160"/>
        <w:rPr>
          <w:sz w:val="28"/>
          <w:szCs w:val="28"/>
        </w:rPr>
      </w:pPr>
      <w:r w:rsidRPr="00F3187D">
        <w:rPr>
          <w:sz w:val="28"/>
          <w:szCs w:val="28"/>
          <w:rtl/>
        </w:rPr>
        <w:t xml:space="preserve">الدعاوى الناشئة عن حوادث السير </w:t>
      </w:r>
    </w:p>
    <w:p w:rsidR="00B97275" w:rsidRPr="00F3187D" w:rsidRDefault="00B97275" w:rsidP="00E36324">
      <w:pPr>
        <w:pStyle w:val="a3"/>
        <w:numPr>
          <w:ilvl w:val="0"/>
          <w:numId w:val="4"/>
        </w:numPr>
        <w:bidi/>
        <w:ind w:right="160"/>
        <w:rPr>
          <w:sz w:val="28"/>
          <w:szCs w:val="28"/>
        </w:rPr>
      </w:pPr>
      <w:r w:rsidRPr="00F3187D">
        <w:rPr>
          <w:sz w:val="28"/>
          <w:szCs w:val="28"/>
          <w:rtl/>
        </w:rPr>
        <w:t>تختص المحكمة العامة في المحافظة أو المركز اللذين ليس فيهما محكمة متخصصة بنظر جميع الدعاوى والقضايا والإثباتات الإنهائية وما في حكمها الداخلة في اختصاص تلك المحاكم المتخصصة، وذلك ما لم يقرر المجلس العالي للقضاء خلاف ذلك</w:t>
      </w:r>
    </w:p>
    <w:p w:rsidR="00B97275" w:rsidRPr="00F3187D" w:rsidRDefault="00B97275" w:rsidP="00E36324">
      <w:pPr>
        <w:pStyle w:val="a3"/>
        <w:numPr>
          <w:ilvl w:val="0"/>
          <w:numId w:val="4"/>
        </w:numPr>
        <w:bidi/>
        <w:ind w:right="160"/>
        <w:rPr>
          <w:sz w:val="28"/>
          <w:szCs w:val="28"/>
          <w:rtl/>
        </w:rPr>
      </w:pPr>
      <w:r w:rsidRPr="00F3187D">
        <w:rPr>
          <w:rFonts w:hint="cs"/>
          <w:bCs/>
          <w:sz w:val="28"/>
          <w:szCs w:val="28"/>
          <w:rtl/>
        </w:rPr>
        <w:t>المحاكم</w:t>
      </w:r>
      <w:r w:rsidRPr="00F3187D">
        <w:rPr>
          <w:bCs/>
          <w:sz w:val="28"/>
          <w:szCs w:val="28"/>
          <w:rtl/>
        </w:rPr>
        <w:t xml:space="preserve"> </w:t>
      </w:r>
      <w:r w:rsidRPr="00F3187D">
        <w:rPr>
          <w:rFonts w:hint="cs"/>
          <w:bCs/>
          <w:sz w:val="28"/>
          <w:szCs w:val="28"/>
          <w:rtl/>
        </w:rPr>
        <w:t xml:space="preserve">الجزائية </w:t>
      </w:r>
      <w:r w:rsidRPr="00F3187D">
        <w:rPr>
          <w:sz w:val="28"/>
          <w:szCs w:val="28"/>
          <w:rtl/>
        </w:rPr>
        <w:t>تتألف من دوائر متخصصة تفصل في كل أنواع الجرائم وقد حدد المنظم في نظام القضاء لعام 1428هـ هذه الدوائر في المادة 20 منه وحددها بأنها دوائر قضايا القصاص والحدود ودوائر القضايا التعزيرية ودوائر قضايا الأحداث، وتشكل كل دائرة من ثلاثة قضاة باستثناء القضايا التي يحددها المجلس الأعلى للقضاء فينظرها قاضٍ فرد.</w:t>
      </w:r>
    </w:p>
    <w:p w:rsidR="00B97275" w:rsidRDefault="00B97275" w:rsidP="00E36324">
      <w:pPr>
        <w:pStyle w:val="a3"/>
        <w:numPr>
          <w:ilvl w:val="0"/>
          <w:numId w:val="4"/>
        </w:numPr>
        <w:bidi/>
        <w:ind w:right="160"/>
        <w:rPr>
          <w:sz w:val="28"/>
          <w:szCs w:val="28"/>
        </w:rPr>
      </w:pPr>
      <w:r w:rsidRPr="00F3187D">
        <w:rPr>
          <w:rFonts w:hint="cs"/>
          <w:sz w:val="28"/>
          <w:szCs w:val="28"/>
          <w:rtl/>
        </w:rPr>
        <w:lastRenderedPageBreak/>
        <w:t xml:space="preserve">تختص </w:t>
      </w:r>
      <w:r w:rsidRPr="00F3187D">
        <w:rPr>
          <w:sz w:val="28"/>
          <w:szCs w:val="28"/>
          <w:rtl/>
        </w:rPr>
        <w:t>محاكم الأحوال الشخصية بالمملكة بجميع المسائل المتعلقة بالأحوال الشخصية، وقد نظم نظام القضاء لعام 1428هـ تأليف محاكم الأحوال الشخصية في المادة 21 منه التي نصت على أن (تؤلف محكمة الأحوال الشخصية من دائرة أو أكثر، وتكون كل دائرة من قاض فرد أو أكثر، وفق ما يحدده المجلس الأعلى للقضاء، ويجوز أن يكون من بينها دوائر متخصصة حسب الحاجة</w:t>
      </w:r>
    </w:p>
    <w:p w:rsidR="00F3187D" w:rsidRPr="00F3187D" w:rsidRDefault="00F3187D" w:rsidP="00F3187D">
      <w:pPr>
        <w:pStyle w:val="a3"/>
        <w:bidi/>
        <w:ind w:left="1800" w:right="160"/>
        <w:rPr>
          <w:sz w:val="28"/>
          <w:szCs w:val="28"/>
        </w:rPr>
      </w:pPr>
    </w:p>
    <w:p w:rsidR="00B97275" w:rsidRPr="00F3187D" w:rsidRDefault="00B97275" w:rsidP="00E36324">
      <w:pPr>
        <w:pStyle w:val="a3"/>
        <w:numPr>
          <w:ilvl w:val="0"/>
          <w:numId w:val="4"/>
        </w:numPr>
        <w:bidi/>
        <w:ind w:right="160"/>
        <w:rPr>
          <w:sz w:val="28"/>
          <w:szCs w:val="28"/>
        </w:rPr>
      </w:pPr>
      <w:r w:rsidRPr="00F3187D">
        <w:rPr>
          <w:sz w:val="28"/>
          <w:szCs w:val="28"/>
          <w:rtl/>
        </w:rPr>
        <w:t xml:space="preserve">تختص محاكم الأحوال الشخصية بالنظر في الآتي: </w:t>
      </w:r>
    </w:p>
    <w:p w:rsidR="00B97275" w:rsidRPr="00F3187D" w:rsidRDefault="00B97275" w:rsidP="00E36324">
      <w:pPr>
        <w:pStyle w:val="a3"/>
        <w:numPr>
          <w:ilvl w:val="0"/>
          <w:numId w:val="8"/>
        </w:numPr>
        <w:bidi/>
        <w:ind w:right="160"/>
        <w:rPr>
          <w:sz w:val="28"/>
          <w:szCs w:val="28"/>
        </w:rPr>
      </w:pPr>
      <w:r w:rsidRPr="00F3187D">
        <w:rPr>
          <w:rFonts w:hint="cs"/>
          <w:b/>
          <w:bCs/>
          <w:sz w:val="28"/>
          <w:szCs w:val="28"/>
          <w:rtl/>
        </w:rPr>
        <w:t>ج</w:t>
      </w:r>
      <w:r w:rsidRPr="00F3187D">
        <w:rPr>
          <w:b/>
          <w:bCs/>
          <w:sz w:val="28"/>
          <w:szCs w:val="28"/>
          <w:rtl/>
        </w:rPr>
        <w:t>ميع مسائل الأحوال الشخصية، ومنها:</w:t>
      </w:r>
    </w:p>
    <w:p w:rsidR="00B97275" w:rsidRPr="00F3187D" w:rsidRDefault="00B97275" w:rsidP="00E36324">
      <w:pPr>
        <w:pStyle w:val="a3"/>
        <w:numPr>
          <w:ilvl w:val="0"/>
          <w:numId w:val="5"/>
        </w:numPr>
        <w:bidi/>
        <w:ind w:right="160"/>
        <w:rPr>
          <w:sz w:val="28"/>
          <w:szCs w:val="28"/>
        </w:rPr>
      </w:pPr>
      <w:r w:rsidRPr="00F3187D">
        <w:rPr>
          <w:sz w:val="28"/>
          <w:szCs w:val="28"/>
          <w:rtl/>
        </w:rPr>
        <w:t>إثبات الزواج والطلاق والخلع وفسخ النكاح والرجعة والحضانة والنفقة والزيارة.</w:t>
      </w:r>
    </w:p>
    <w:p w:rsidR="00B97275" w:rsidRPr="00F3187D" w:rsidRDefault="00B97275" w:rsidP="00E36324">
      <w:pPr>
        <w:pStyle w:val="a3"/>
        <w:numPr>
          <w:ilvl w:val="0"/>
          <w:numId w:val="5"/>
        </w:numPr>
        <w:bidi/>
        <w:ind w:right="160"/>
        <w:rPr>
          <w:sz w:val="28"/>
          <w:szCs w:val="28"/>
        </w:rPr>
      </w:pPr>
      <w:r w:rsidRPr="00F3187D">
        <w:rPr>
          <w:sz w:val="28"/>
          <w:szCs w:val="28"/>
          <w:rtl/>
        </w:rPr>
        <w:t>إثبات الوقف والوصية والنسب والغيبة والوفاة وحصر الورثة.</w:t>
      </w:r>
    </w:p>
    <w:p w:rsidR="00B97275" w:rsidRPr="00F3187D" w:rsidRDefault="00630CFC" w:rsidP="00E36324">
      <w:pPr>
        <w:pStyle w:val="a3"/>
        <w:numPr>
          <w:ilvl w:val="0"/>
          <w:numId w:val="5"/>
        </w:numPr>
        <w:bidi/>
        <w:ind w:right="160"/>
        <w:rPr>
          <w:sz w:val="28"/>
          <w:szCs w:val="28"/>
        </w:rPr>
      </w:pPr>
      <w:r w:rsidRPr="00F3187D">
        <w:rPr>
          <w:rFonts w:hint="cs"/>
          <w:sz w:val="28"/>
          <w:szCs w:val="28"/>
          <w:rtl/>
        </w:rPr>
        <w:t>ا</w:t>
      </w:r>
      <w:r w:rsidRPr="00F3187D">
        <w:rPr>
          <w:sz w:val="28"/>
          <w:szCs w:val="28"/>
          <w:rtl/>
        </w:rPr>
        <w:t xml:space="preserve">لإرث وقسمة التركة </w:t>
      </w:r>
      <w:r w:rsidR="00B97275" w:rsidRPr="00F3187D">
        <w:rPr>
          <w:sz w:val="28"/>
          <w:szCs w:val="28"/>
          <w:rtl/>
        </w:rPr>
        <w:t>.</w:t>
      </w:r>
    </w:p>
    <w:p w:rsidR="00B97275" w:rsidRPr="00F3187D" w:rsidRDefault="00B97275" w:rsidP="00E36324">
      <w:pPr>
        <w:pStyle w:val="a3"/>
        <w:numPr>
          <w:ilvl w:val="0"/>
          <w:numId w:val="5"/>
        </w:numPr>
        <w:bidi/>
        <w:ind w:right="160"/>
        <w:rPr>
          <w:sz w:val="28"/>
          <w:szCs w:val="28"/>
        </w:rPr>
      </w:pPr>
      <w:r w:rsidRPr="00F3187D">
        <w:rPr>
          <w:sz w:val="28"/>
          <w:szCs w:val="28"/>
          <w:rtl/>
        </w:rPr>
        <w:t>ثبات تعيين الأوصياء إثبات توكيل الأخرس الذي لا يعرف القراءة والكتابة.</w:t>
      </w:r>
    </w:p>
    <w:p w:rsidR="00B97275" w:rsidRPr="00F3187D" w:rsidRDefault="00B97275" w:rsidP="00E36324">
      <w:pPr>
        <w:pStyle w:val="a3"/>
        <w:numPr>
          <w:ilvl w:val="0"/>
          <w:numId w:val="5"/>
        </w:numPr>
        <w:bidi/>
        <w:ind w:right="160"/>
        <w:rPr>
          <w:sz w:val="28"/>
          <w:szCs w:val="28"/>
        </w:rPr>
      </w:pPr>
      <w:r w:rsidRPr="00F3187D">
        <w:rPr>
          <w:sz w:val="28"/>
          <w:szCs w:val="28"/>
          <w:rtl/>
        </w:rPr>
        <w:t>تزويج من لا ولي لها أو من عضلها أولياؤها.</w:t>
      </w:r>
    </w:p>
    <w:p w:rsidR="00B97275" w:rsidRPr="00F3187D" w:rsidRDefault="00B97275" w:rsidP="00B97275">
      <w:pPr>
        <w:pStyle w:val="a3"/>
        <w:bidi/>
        <w:ind w:left="2160" w:right="160"/>
        <w:rPr>
          <w:sz w:val="28"/>
          <w:szCs w:val="28"/>
          <w:rtl/>
        </w:rPr>
      </w:pPr>
    </w:p>
    <w:p w:rsidR="00B97275" w:rsidRPr="00F3187D" w:rsidRDefault="00B97275" w:rsidP="00E36324">
      <w:pPr>
        <w:pStyle w:val="a3"/>
        <w:numPr>
          <w:ilvl w:val="0"/>
          <w:numId w:val="8"/>
        </w:numPr>
        <w:bidi/>
        <w:ind w:right="160"/>
        <w:rPr>
          <w:b/>
          <w:bCs/>
          <w:sz w:val="28"/>
          <w:szCs w:val="28"/>
          <w:rtl/>
        </w:rPr>
      </w:pPr>
      <w:r w:rsidRPr="00F3187D">
        <w:rPr>
          <w:b/>
          <w:bCs/>
          <w:sz w:val="28"/>
          <w:szCs w:val="28"/>
          <w:rtl/>
        </w:rPr>
        <w:t>الدعاوى الناشئة عن مسائل الأحوال الشخصية.</w:t>
      </w:r>
    </w:p>
    <w:p w:rsidR="00B97275" w:rsidRPr="00F3187D" w:rsidRDefault="00B97275" w:rsidP="00E36324">
      <w:pPr>
        <w:pStyle w:val="a3"/>
        <w:numPr>
          <w:ilvl w:val="0"/>
          <w:numId w:val="8"/>
        </w:numPr>
        <w:bidi/>
        <w:ind w:right="160"/>
        <w:rPr>
          <w:sz w:val="28"/>
          <w:szCs w:val="28"/>
        </w:rPr>
      </w:pPr>
      <w:r w:rsidRPr="00F3187D">
        <w:rPr>
          <w:b/>
          <w:bCs/>
          <w:sz w:val="28"/>
          <w:szCs w:val="28"/>
          <w:rtl/>
        </w:rPr>
        <w:t xml:space="preserve">الدعاوى المرفوعة لإيقاع العقوبات المنصوص عليها في نظام الهيئة العامة للولاية على أموال القاصرين، ومن في حكمهم.    </w:t>
      </w:r>
    </w:p>
    <w:p w:rsidR="00F3187D" w:rsidRPr="00F3187D" w:rsidRDefault="00F3187D" w:rsidP="00F3187D">
      <w:pPr>
        <w:pStyle w:val="a3"/>
        <w:bidi/>
        <w:ind w:left="2160" w:right="160"/>
        <w:rPr>
          <w:sz w:val="28"/>
          <w:szCs w:val="28"/>
        </w:rPr>
      </w:pPr>
    </w:p>
    <w:p w:rsidR="00630CFC" w:rsidRPr="00F3187D" w:rsidRDefault="00630CFC" w:rsidP="00E36324">
      <w:pPr>
        <w:pStyle w:val="a3"/>
        <w:numPr>
          <w:ilvl w:val="0"/>
          <w:numId w:val="4"/>
        </w:numPr>
        <w:bidi/>
        <w:ind w:right="160"/>
        <w:rPr>
          <w:sz w:val="28"/>
          <w:szCs w:val="28"/>
        </w:rPr>
      </w:pPr>
      <w:r w:rsidRPr="00F3187D">
        <w:rPr>
          <w:sz w:val="28"/>
          <w:szCs w:val="28"/>
          <w:rtl/>
        </w:rPr>
        <w:t>تختص المحاكم التجارية بالمنازعات التي يمكن أن تنشب عن ممارسة كافة الأعمال التجارية الأصلية والتبعية بالمعنى المحدد في فقه القانون التجاري:</w:t>
      </w:r>
      <w:r w:rsidRPr="00F3187D">
        <w:rPr>
          <w:rFonts w:hint="cs"/>
          <w:sz w:val="28"/>
          <w:szCs w:val="28"/>
          <w:rtl/>
        </w:rPr>
        <w:t xml:space="preserve"> (</w:t>
      </w:r>
      <w:r w:rsidRPr="00F3187D">
        <w:rPr>
          <w:sz w:val="28"/>
          <w:szCs w:val="28"/>
          <w:rtl/>
        </w:rPr>
        <w:t>تؤلف المحكمة التجارية والمحكمة العمالية من دوائر متخصصة وتكوّن كل دائرة من قاض فرد أو أكثر وفق ما يحدده المجلس الأعلى للقضاء</w:t>
      </w:r>
      <w:r w:rsidRPr="00F3187D">
        <w:rPr>
          <w:rFonts w:hint="cs"/>
          <w:sz w:val="28"/>
          <w:szCs w:val="28"/>
          <w:rtl/>
        </w:rPr>
        <w:t>)</w:t>
      </w:r>
    </w:p>
    <w:p w:rsidR="00630CFC" w:rsidRPr="00F3187D" w:rsidRDefault="00630CFC" w:rsidP="00E36324">
      <w:pPr>
        <w:pStyle w:val="a3"/>
        <w:numPr>
          <w:ilvl w:val="0"/>
          <w:numId w:val="4"/>
        </w:numPr>
        <w:bidi/>
        <w:ind w:right="160"/>
        <w:rPr>
          <w:sz w:val="28"/>
          <w:szCs w:val="28"/>
        </w:rPr>
      </w:pPr>
      <w:r w:rsidRPr="00F3187D">
        <w:rPr>
          <w:sz w:val="28"/>
          <w:szCs w:val="28"/>
          <w:rtl/>
        </w:rPr>
        <w:t xml:space="preserve">المحاكم العمالية </w:t>
      </w:r>
      <w:r w:rsidRPr="00F3187D">
        <w:rPr>
          <w:rFonts w:hint="cs"/>
          <w:sz w:val="28"/>
          <w:szCs w:val="28"/>
          <w:rtl/>
        </w:rPr>
        <w:t>:</w:t>
      </w:r>
      <w:r w:rsidRPr="00F3187D">
        <w:rPr>
          <w:sz w:val="28"/>
          <w:szCs w:val="28"/>
          <w:rtl/>
        </w:rPr>
        <w:t>الاختصاص النوعي لمحكمة العمل، بالمنازعات المتعلقة بعقود العمل والأجور والحقوق وإصابات العمل والتعويض منها، والدعاوى المرفوعة لإيقاع العقوبات المنصوص عليها في نظام العمل، والمنازعات المترتبة على الفصل من العمل وشكاوى أصحاب العمل</w:t>
      </w:r>
      <w:r w:rsidRPr="00F3187D">
        <w:rPr>
          <w:rFonts w:hint="cs"/>
          <w:sz w:val="28"/>
          <w:szCs w:val="28"/>
          <w:rtl/>
        </w:rPr>
        <w:t>.....</w:t>
      </w:r>
    </w:p>
    <w:p w:rsidR="00630CFC" w:rsidRPr="00F3187D" w:rsidRDefault="00630CFC" w:rsidP="00630CFC">
      <w:pPr>
        <w:pStyle w:val="a3"/>
        <w:bidi/>
        <w:ind w:left="1800" w:right="160"/>
        <w:rPr>
          <w:sz w:val="28"/>
          <w:szCs w:val="28"/>
          <w:rtl/>
        </w:rPr>
      </w:pPr>
    </w:p>
    <w:p w:rsidR="00B97275" w:rsidRDefault="00B97275" w:rsidP="00B97275">
      <w:p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4211F7">
        <w:rPr>
          <w:rFonts w:ascii="Simplified Arabic" w:hAnsi="Simplified Arabic" w:cs="Simplified Arabic"/>
          <w:color w:val="393A3A"/>
          <w:szCs w:val="28"/>
          <w:rtl/>
          <w:lang w:bidi="ar-YE"/>
        </w:rPr>
        <w:t xml:space="preserve"> </w:t>
      </w:r>
    </w:p>
    <w:p w:rsidR="00F3187D" w:rsidRDefault="00F3187D" w:rsidP="00F3187D">
      <w:p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F3187D" w:rsidRDefault="00F3187D" w:rsidP="00F3187D">
      <w:p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F3187D" w:rsidRDefault="00F3187D" w:rsidP="00F3187D">
      <w:p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F3187D" w:rsidRPr="004211F7" w:rsidRDefault="00F3187D" w:rsidP="00F3187D">
      <w:p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p>
    <w:p w:rsidR="00B97275" w:rsidRPr="00F3187D" w:rsidRDefault="00630CFC" w:rsidP="00630CFC">
      <w:pPr>
        <w:pStyle w:val="a3"/>
        <w:bidi/>
        <w:ind w:left="1800" w:right="160"/>
        <w:rPr>
          <w:b/>
          <w:bCs/>
          <w:sz w:val="36"/>
          <w:szCs w:val="36"/>
          <w:rtl/>
        </w:rPr>
      </w:pPr>
      <w:r w:rsidRPr="00F3187D">
        <w:rPr>
          <w:rFonts w:hint="cs"/>
          <w:b/>
          <w:bCs/>
          <w:sz w:val="36"/>
          <w:szCs w:val="36"/>
          <w:rtl/>
        </w:rPr>
        <w:t># الوحدة الخامسة :</w:t>
      </w:r>
    </w:p>
    <w:p w:rsidR="00630CFC" w:rsidRPr="00F3187D" w:rsidRDefault="005B66B4" w:rsidP="005B66B4">
      <w:pPr>
        <w:pStyle w:val="a3"/>
        <w:bidi/>
        <w:ind w:left="1800" w:right="160"/>
        <w:rPr>
          <w:b/>
          <w:bCs/>
          <w:sz w:val="32"/>
          <w:szCs w:val="32"/>
          <w:u w:val="single"/>
        </w:rPr>
      </w:pPr>
      <w:r w:rsidRPr="00F3187D">
        <w:rPr>
          <w:rFonts w:hint="cs"/>
          <w:b/>
          <w:bCs/>
          <w:sz w:val="32"/>
          <w:szCs w:val="32"/>
          <w:u w:val="single"/>
          <w:rtl/>
        </w:rPr>
        <w:t xml:space="preserve">تنظيم محاكم ديوان المظالم </w:t>
      </w:r>
    </w:p>
    <w:p w:rsidR="005B66B4" w:rsidRPr="00F3187D" w:rsidRDefault="005B66B4" w:rsidP="00E36324">
      <w:pPr>
        <w:pStyle w:val="a3"/>
        <w:numPr>
          <w:ilvl w:val="0"/>
          <w:numId w:val="4"/>
        </w:numPr>
        <w:bidi/>
        <w:ind w:right="160"/>
        <w:rPr>
          <w:sz w:val="28"/>
          <w:szCs w:val="28"/>
        </w:rPr>
      </w:pPr>
      <w:r w:rsidRPr="00F3187D">
        <w:rPr>
          <w:rFonts w:hint="cs"/>
          <w:b/>
          <w:bCs/>
          <w:sz w:val="28"/>
          <w:szCs w:val="28"/>
          <w:rtl/>
        </w:rPr>
        <w:t>المحكمة الإدارية العليا</w:t>
      </w:r>
      <w:r w:rsidRPr="00F3187D">
        <w:rPr>
          <w:rFonts w:hint="cs"/>
          <w:sz w:val="28"/>
          <w:szCs w:val="28"/>
          <w:rtl/>
        </w:rPr>
        <w:t xml:space="preserve"> : </w:t>
      </w:r>
      <w:r w:rsidRPr="00F3187D">
        <w:rPr>
          <w:sz w:val="28"/>
          <w:szCs w:val="28"/>
          <w:rtl/>
        </w:rPr>
        <w:t>هيئة قضائية على قمة التنظيم القضائي الإداري تقرر المبادئ القضائية العامة الملزمة، وتتولى النظر في الاعتراضات على الأحكام التي تصدرها محاكم الاستئناف الإدارية، وتبت فيها وفقا لأحكام النظام</w:t>
      </w:r>
    </w:p>
    <w:p w:rsidR="005B66B4" w:rsidRPr="00F3187D" w:rsidRDefault="005B66B4" w:rsidP="00E36324">
      <w:pPr>
        <w:pStyle w:val="a3"/>
        <w:numPr>
          <w:ilvl w:val="0"/>
          <w:numId w:val="4"/>
        </w:numPr>
        <w:bidi/>
        <w:ind w:right="160"/>
        <w:rPr>
          <w:sz w:val="28"/>
          <w:szCs w:val="28"/>
        </w:rPr>
      </w:pPr>
      <w:r w:rsidRPr="00F3187D">
        <w:rPr>
          <w:sz w:val="28"/>
          <w:szCs w:val="28"/>
          <w:rtl/>
        </w:rPr>
        <w:t>المحكمة الإدارية العليا نفسها لا تستطيع أن تخالف مبدأ قررته إحدى دوائرها، وإذا رأت إحدى دوائر المحكمة الإدارية العليا العدول عن مبدأ صادر منها أو من إحدى دوائر المحكمة الإدارية العليا يتعين على هذه الدائرة رفع الاعتراض إلى رئيس المحكمة الإدارية العليا ليحيله إلى الهيئة العامة للمحكمة العليا للفصل فيه</w:t>
      </w:r>
    </w:p>
    <w:p w:rsidR="005B66B4" w:rsidRPr="00F3187D" w:rsidRDefault="005B66B4" w:rsidP="00E36324">
      <w:pPr>
        <w:pStyle w:val="a3"/>
        <w:numPr>
          <w:ilvl w:val="0"/>
          <w:numId w:val="4"/>
        </w:numPr>
        <w:bidi/>
        <w:ind w:right="160"/>
        <w:rPr>
          <w:sz w:val="28"/>
          <w:szCs w:val="28"/>
        </w:rPr>
      </w:pPr>
      <w:r w:rsidRPr="00F3187D">
        <w:rPr>
          <w:sz w:val="28"/>
          <w:szCs w:val="28"/>
          <w:rtl/>
        </w:rPr>
        <w:t>المحكمة الإدارية العليا ليست درجة من درجات التقاضي لهذا فإن تقديم الطعن لها يُعتبر طريق طعن غير عادي</w:t>
      </w:r>
      <w:r w:rsidR="00FA6D6F" w:rsidRPr="00F3187D">
        <w:rPr>
          <w:rFonts w:hint="cs"/>
          <w:sz w:val="28"/>
          <w:szCs w:val="28"/>
          <w:rtl/>
        </w:rPr>
        <w:t xml:space="preserve"> </w:t>
      </w:r>
      <w:r w:rsidR="00FA6D6F" w:rsidRPr="00F3187D">
        <w:rPr>
          <w:sz w:val="28"/>
          <w:szCs w:val="28"/>
          <w:rtl/>
        </w:rPr>
        <w:t>ولا بد أن يكون الاعتراض على حكم محكمة الاستئناف مؤسساً على الآتي</w:t>
      </w:r>
      <w:r w:rsidR="00FA6D6F" w:rsidRPr="00F3187D">
        <w:rPr>
          <w:rFonts w:hint="cs"/>
          <w:sz w:val="28"/>
          <w:szCs w:val="28"/>
          <w:rtl/>
        </w:rPr>
        <w:t>:</w:t>
      </w:r>
    </w:p>
    <w:p w:rsidR="00FA6D6F" w:rsidRPr="00F3187D" w:rsidRDefault="00FA6D6F" w:rsidP="00E36324">
      <w:pPr>
        <w:pStyle w:val="a3"/>
        <w:numPr>
          <w:ilvl w:val="0"/>
          <w:numId w:val="5"/>
        </w:numPr>
        <w:bidi/>
        <w:ind w:right="160"/>
        <w:rPr>
          <w:sz w:val="28"/>
          <w:szCs w:val="28"/>
        </w:rPr>
      </w:pPr>
      <w:r w:rsidRPr="00F3187D">
        <w:rPr>
          <w:rFonts w:hint="cs"/>
          <w:sz w:val="28"/>
          <w:szCs w:val="28"/>
          <w:rtl/>
        </w:rPr>
        <w:t xml:space="preserve">مخالفة احكام الشريعة </w:t>
      </w:r>
    </w:p>
    <w:p w:rsidR="00FA6D6F" w:rsidRPr="00F3187D" w:rsidRDefault="00FA6D6F" w:rsidP="00E36324">
      <w:pPr>
        <w:pStyle w:val="a3"/>
        <w:numPr>
          <w:ilvl w:val="0"/>
          <w:numId w:val="5"/>
        </w:numPr>
        <w:bidi/>
        <w:ind w:right="160"/>
        <w:rPr>
          <w:sz w:val="28"/>
          <w:szCs w:val="28"/>
        </w:rPr>
      </w:pPr>
      <w:r w:rsidRPr="00F3187D">
        <w:rPr>
          <w:rFonts w:hint="cs"/>
          <w:sz w:val="28"/>
          <w:szCs w:val="28"/>
          <w:rtl/>
        </w:rPr>
        <w:t xml:space="preserve">صدور الحكم من محكمة غير مختصة او من محكمة غير مكونة وفقا للنظام </w:t>
      </w:r>
    </w:p>
    <w:p w:rsidR="00FA6D6F" w:rsidRPr="00F3187D" w:rsidRDefault="00FA6D6F" w:rsidP="00E36324">
      <w:pPr>
        <w:pStyle w:val="a3"/>
        <w:numPr>
          <w:ilvl w:val="0"/>
          <w:numId w:val="5"/>
        </w:numPr>
        <w:bidi/>
        <w:ind w:right="160"/>
        <w:rPr>
          <w:sz w:val="28"/>
          <w:szCs w:val="28"/>
        </w:rPr>
      </w:pPr>
      <w:r w:rsidRPr="00F3187D">
        <w:rPr>
          <w:rFonts w:hint="cs"/>
          <w:sz w:val="28"/>
          <w:szCs w:val="28"/>
          <w:rtl/>
        </w:rPr>
        <w:t xml:space="preserve">الخطأ في تكييف الواقعة </w:t>
      </w:r>
    </w:p>
    <w:p w:rsidR="00FA6D6F" w:rsidRPr="00F3187D" w:rsidRDefault="00FA6D6F" w:rsidP="00E36324">
      <w:pPr>
        <w:pStyle w:val="a3"/>
        <w:numPr>
          <w:ilvl w:val="0"/>
          <w:numId w:val="5"/>
        </w:numPr>
        <w:bidi/>
        <w:ind w:right="160"/>
        <w:rPr>
          <w:sz w:val="28"/>
          <w:szCs w:val="28"/>
        </w:rPr>
      </w:pPr>
      <w:r w:rsidRPr="00F3187D">
        <w:rPr>
          <w:sz w:val="28"/>
          <w:szCs w:val="28"/>
          <w:rtl/>
        </w:rPr>
        <w:t>تنازع الاختصاص بين محاكم الديوان</w:t>
      </w:r>
    </w:p>
    <w:p w:rsidR="00FA6D6F" w:rsidRPr="00F3187D" w:rsidRDefault="00FA6D6F" w:rsidP="00E36324">
      <w:pPr>
        <w:pStyle w:val="a3"/>
        <w:numPr>
          <w:ilvl w:val="0"/>
          <w:numId w:val="5"/>
        </w:numPr>
        <w:bidi/>
        <w:ind w:right="160"/>
        <w:rPr>
          <w:sz w:val="28"/>
          <w:szCs w:val="28"/>
        </w:rPr>
      </w:pPr>
      <w:r w:rsidRPr="00F3187D">
        <w:rPr>
          <w:sz w:val="28"/>
          <w:szCs w:val="28"/>
          <w:rtl/>
        </w:rPr>
        <w:t>يمكن الطعن أمام المحكمة العليا إذا كان الحكم الذي قضت به المحكمة مخالفا لحكم آخر سبق أن صدر بين نفس أطراف الطعن</w:t>
      </w:r>
    </w:p>
    <w:p w:rsidR="00376DF8" w:rsidRPr="00F3187D" w:rsidRDefault="00376DF8" w:rsidP="00376DF8">
      <w:pPr>
        <w:pStyle w:val="a3"/>
        <w:bidi/>
        <w:ind w:left="2160" w:right="160"/>
        <w:rPr>
          <w:sz w:val="28"/>
          <w:szCs w:val="28"/>
        </w:rPr>
      </w:pPr>
    </w:p>
    <w:p w:rsidR="00376DF8" w:rsidRPr="00F3187D" w:rsidRDefault="00376DF8" w:rsidP="00376DF8">
      <w:pPr>
        <w:pStyle w:val="a3"/>
        <w:bidi/>
        <w:ind w:left="2160" w:right="160"/>
        <w:rPr>
          <w:sz w:val="28"/>
          <w:szCs w:val="28"/>
        </w:rPr>
      </w:pPr>
    </w:p>
    <w:p w:rsidR="00FA6D6F" w:rsidRPr="00F3187D" w:rsidRDefault="00FA6D6F" w:rsidP="00FA6D6F">
      <w:pPr>
        <w:bidi/>
        <w:ind w:right="160"/>
        <w:rPr>
          <w:sz w:val="28"/>
          <w:szCs w:val="28"/>
        </w:rPr>
      </w:pPr>
    </w:p>
    <w:p w:rsidR="005B66B4" w:rsidRPr="00F3187D" w:rsidRDefault="00376DF8" w:rsidP="00E36324">
      <w:pPr>
        <w:pStyle w:val="a3"/>
        <w:numPr>
          <w:ilvl w:val="0"/>
          <w:numId w:val="4"/>
        </w:numPr>
        <w:bidi/>
        <w:ind w:right="160"/>
        <w:rPr>
          <w:b/>
          <w:bCs/>
          <w:sz w:val="28"/>
          <w:szCs w:val="28"/>
        </w:rPr>
      </w:pPr>
      <w:r w:rsidRPr="00F3187D">
        <w:rPr>
          <w:rFonts w:hint="cs"/>
          <w:b/>
          <w:bCs/>
          <w:sz w:val="28"/>
          <w:szCs w:val="28"/>
          <w:rtl/>
        </w:rPr>
        <w:t xml:space="preserve">محاكم الاستئناف الإدارية : </w:t>
      </w:r>
    </w:p>
    <w:p w:rsidR="00376DF8" w:rsidRPr="00F3187D" w:rsidRDefault="00376DF8" w:rsidP="00376DF8">
      <w:pPr>
        <w:pStyle w:val="a3"/>
        <w:bidi/>
        <w:ind w:left="1800" w:right="160"/>
        <w:rPr>
          <w:sz w:val="28"/>
          <w:szCs w:val="28"/>
          <w:rtl/>
        </w:rPr>
      </w:pPr>
      <w:r w:rsidRPr="00F3187D">
        <w:rPr>
          <w:sz w:val="28"/>
          <w:szCs w:val="28"/>
          <w:rtl/>
        </w:rPr>
        <w:t>وتُعرف محاكم الاستئناف بأنها المحاكم التي تتولى النظر في النزاع الإداري للمرة الثانية بعد أن أصدرت المحاكم الإدارية قرارها فيه</w:t>
      </w:r>
    </w:p>
    <w:p w:rsidR="00376DF8" w:rsidRPr="00F3187D" w:rsidRDefault="00376DF8" w:rsidP="00E36324">
      <w:pPr>
        <w:pStyle w:val="a3"/>
        <w:numPr>
          <w:ilvl w:val="0"/>
          <w:numId w:val="5"/>
        </w:numPr>
        <w:bidi/>
        <w:ind w:right="160"/>
        <w:rPr>
          <w:sz w:val="28"/>
          <w:szCs w:val="28"/>
        </w:rPr>
      </w:pPr>
      <w:r w:rsidRPr="00F3187D">
        <w:rPr>
          <w:sz w:val="28"/>
          <w:szCs w:val="28"/>
          <w:rtl/>
        </w:rPr>
        <w:t>تؤلف محاكم الاستئناف الإدارية من رئيس وعدد كافٍ من القضاة لا تقل درجتهم عن درجة قاضي استئناف</w:t>
      </w:r>
    </w:p>
    <w:p w:rsidR="00376DF8" w:rsidRPr="00F3187D" w:rsidRDefault="00376DF8" w:rsidP="00E36324">
      <w:pPr>
        <w:pStyle w:val="a3"/>
        <w:numPr>
          <w:ilvl w:val="0"/>
          <w:numId w:val="5"/>
        </w:numPr>
        <w:bidi/>
        <w:ind w:right="160"/>
        <w:rPr>
          <w:sz w:val="28"/>
          <w:szCs w:val="28"/>
        </w:rPr>
      </w:pPr>
      <w:r w:rsidRPr="00F3187D">
        <w:rPr>
          <w:sz w:val="28"/>
          <w:szCs w:val="28"/>
          <w:rtl/>
        </w:rPr>
        <w:t>يشترط فيمن يشغل درجة قاضي استئناف أن يكون قد قضى سنتين على الأقل في درجة رئيس محكمة (أ)، أو اشتغل بأعمال قضائية نظيرة لمدة تسع عشرة سنة على الأقل، أو قام بتدريس الفقه أو أصوله في إحدى الكليات بالمملكة لمدة تسع عشرة سنة على الأقل</w:t>
      </w:r>
    </w:p>
    <w:p w:rsidR="00376DF8" w:rsidRPr="00F3187D" w:rsidRDefault="00376DF8" w:rsidP="00E36324">
      <w:pPr>
        <w:pStyle w:val="a3"/>
        <w:numPr>
          <w:ilvl w:val="0"/>
          <w:numId w:val="5"/>
        </w:numPr>
        <w:bidi/>
        <w:ind w:right="160"/>
        <w:rPr>
          <w:sz w:val="28"/>
          <w:szCs w:val="28"/>
        </w:rPr>
      </w:pPr>
    </w:p>
    <w:p w:rsidR="00074E33" w:rsidRPr="00F3187D" w:rsidRDefault="00376DF8" w:rsidP="00E36324">
      <w:pPr>
        <w:pStyle w:val="a3"/>
        <w:numPr>
          <w:ilvl w:val="0"/>
          <w:numId w:val="5"/>
        </w:numPr>
        <w:bidi/>
        <w:ind w:right="160"/>
        <w:rPr>
          <w:sz w:val="28"/>
          <w:szCs w:val="28"/>
        </w:rPr>
      </w:pPr>
      <w:r w:rsidRPr="00F3187D">
        <w:rPr>
          <w:rFonts w:eastAsiaTheme="minorHAnsi" w:hint="cs"/>
          <w:sz w:val="28"/>
          <w:szCs w:val="28"/>
          <w:rtl/>
        </w:rPr>
        <w:t xml:space="preserve">ويعتبر الحكم قابلا للاستئناف إذا استوفى شروطاً محددة </w:t>
      </w:r>
      <w:r w:rsidR="00074E33" w:rsidRPr="00F3187D">
        <w:rPr>
          <w:rFonts w:eastAsiaTheme="minorHAnsi" w:hint="cs"/>
          <w:sz w:val="28"/>
          <w:szCs w:val="28"/>
          <w:rtl/>
        </w:rPr>
        <w:t>:</w:t>
      </w:r>
    </w:p>
    <w:p w:rsidR="00074E33" w:rsidRPr="00F3187D" w:rsidRDefault="00074E33" w:rsidP="00E36324">
      <w:pPr>
        <w:pStyle w:val="a3"/>
        <w:numPr>
          <w:ilvl w:val="0"/>
          <w:numId w:val="5"/>
        </w:numPr>
        <w:bidi/>
        <w:ind w:right="160"/>
        <w:rPr>
          <w:sz w:val="28"/>
          <w:szCs w:val="28"/>
        </w:rPr>
      </w:pPr>
      <w:r w:rsidRPr="00F3187D">
        <w:rPr>
          <w:rFonts w:eastAsiaTheme="minorHAnsi" w:hint="cs"/>
          <w:sz w:val="28"/>
          <w:szCs w:val="28"/>
          <w:rtl/>
        </w:rPr>
        <w:t>ت</w:t>
      </w:r>
      <w:r w:rsidR="00376DF8" w:rsidRPr="00F3187D">
        <w:rPr>
          <w:rFonts w:eastAsiaTheme="minorHAnsi" w:hint="cs"/>
          <w:sz w:val="28"/>
          <w:szCs w:val="28"/>
          <w:rtl/>
        </w:rPr>
        <w:t xml:space="preserve">يجب أن يقدم الاستئناف ممن له صفة في الدعوى بمعنى أنه يجب أن يكون مقدم الاستئناف مدعيا أو مدعى عليه </w:t>
      </w:r>
    </w:p>
    <w:p w:rsidR="00074E33" w:rsidRPr="00F3187D" w:rsidRDefault="00376DF8" w:rsidP="00E36324">
      <w:pPr>
        <w:pStyle w:val="a3"/>
        <w:numPr>
          <w:ilvl w:val="0"/>
          <w:numId w:val="5"/>
        </w:numPr>
        <w:bidi/>
        <w:ind w:right="160"/>
        <w:rPr>
          <w:sz w:val="28"/>
          <w:szCs w:val="28"/>
        </w:rPr>
      </w:pPr>
      <w:r w:rsidRPr="00F3187D">
        <w:rPr>
          <w:rFonts w:eastAsiaTheme="minorHAnsi" w:hint="cs"/>
          <w:sz w:val="28"/>
          <w:szCs w:val="28"/>
          <w:rtl/>
        </w:rPr>
        <w:lastRenderedPageBreak/>
        <w:t>يشترط في المستأنف ألا يكون قد قبل بالحكم أو قُضي له بجميع طلباته،</w:t>
      </w:r>
    </w:p>
    <w:p w:rsidR="00074E33" w:rsidRPr="00F3187D" w:rsidRDefault="00376DF8" w:rsidP="00E36324">
      <w:pPr>
        <w:pStyle w:val="a3"/>
        <w:numPr>
          <w:ilvl w:val="0"/>
          <w:numId w:val="5"/>
        </w:numPr>
        <w:bidi/>
        <w:ind w:right="160"/>
        <w:rPr>
          <w:sz w:val="28"/>
          <w:szCs w:val="28"/>
        </w:rPr>
      </w:pPr>
      <w:r w:rsidRPr="00F3187D">
        <w:rPr>
          <w:rFonts w:eastAsiaTheme="minorHAnsi" w:hint="cs"/>
          <w:sz w:val="28"/>
          <w:szCs w:val="28"/>
          <w:rtl/>
        </w:rPr>
        <w:t xml:space="preserve"> كما يُشترط في الحكم الذي أصدرته المحكمة الإدارية أن يكون حُكما نهائيا </w:t>
      </w:r>
    </w:p>
    <w:p w:rsidR="00074E33" w:rsidRPr="00F3187D" w:rsidRDefault="00074E33" w:rsidP="00E36324">
      <w:pPr>
        <w:pStyle w:val="a3"/>
        <w:numPr>
          <w:ilvl w:val="0"/>
          <w:numId w:val="5"/>
        </w:numPr>
        <w:bidi/>
        <w:ind w:right="160"/>
        <w:rPr>
          <w:sz w:val="28"/>
          <w:szCs w:val="28"/>
        </w:rPr>
      </w:pPr>
      <w:r w:rsidRPr="00F3187D">
        <w:rPr>
          <w:rFonts w:eastAsiaTheme="minorHAnsi" w:hint="cs"/>
          <w:sz w:val="28"/>
          <w:szCs w:val="28"/>
          <w:rtl/>
        </w:rPr>
        <w:t xml:space="preserve">يجب </w:t>
      </w:r>
      <w:r w:rsidR="00376DF8" w:rsidRPr="00F3187D">
        <w:rPr>
          <w:rFonts w:eastAsiaTheme="minorHAnsi" w:hint="cs"/>
          <w:sz w:val="28"/>
          <w:szCs w:val="28"/>
          <w:rtl/>
        </w:rPr>
        <w:t xml:space="preserve">أن يتم تقديم الاستئناف لمحكمة الاستئناف الإدارية داخل القيد الزمني الذي يحدده نظام المرافعات الشرعية </w:t>
      </w:r>
    </w:p>
    <w:p w:rsidR="00376DF8" w:rsidRPr="00F3187D" w:rsidRDefault="00074E33" w:rsidP="00E36324">
      <w:pPr>
        <w:pStyle w:val="a3"/>
        <w:numPr>
          <w:ilvl w:val="0"/>
          <w:numId w:val="5"/>
        </w:numPr>
        <w:bidi/>
        <w:ind w:right="160"/>
        <w:rPr>
          <w:sz w:val="28"/>
          <w:szCs w:val="28"/>
        </w:rPr>
      </w:pPr>
      <w:r w:rsidRPr="00F3187D">
        <w:rPr>
          <w:rFonts w:eastAsiaTheme="minorHAnsi" w:hint="cs"/>
          <w:sz w:val="28"/>
          <w:szCs w:val="28"/>
          <w:rtl/>
        </w:rPr>
        <w:t>ي</w:t>
      </w:r>
      <w:r w:rsidR="00376DF8" w:rsidRPr="00F3187D">
        <w:rPr>
          <w:rFonts w:eastAsiaTheme="minorHAnsi" w:hint="cs"/>
          <w:sz w:val="28"/>
          <w:szCs w:val="28"/>
          <w:rtl/>
        </w:rPr>
        <w:t>جب أن يكون الحكم صادراً من محكمة إدارية، فإذا كان الحكم صادراً من أي محكمة من محاكم الدرجة الأولى في القضاء العام لا ينعقد الاختصاص لمحكمة الاستئناف الإدارية بنظر الاستئناف ضده.</w:t>
      </w:r>
    </w:p>
    <w:p w:rsidR="00074E33" w:rsidRPr="00F3187D" w:rsidRDefault="00074E33" w:rsidP="00F3187D">
      <w:pPr>
        <w:pStyle w:val="a3"/>
        <w:bidi/>
        <w:ind w:left="2160" w:right="160"/>
        <w:rPr>
          <w:sz w:val="28"/>
          <w:szCs w:val="28"/>
        </w:rPr>
      </w:pPr>
    </w:p>
    <w:p w:rsidR="00376DF8" w:rsidRPr="00F3187D" w:rsidRDefault="00376DF8" w:rsidP="00F3187D">
      <w:pPr>
        <w:pStyle w:val="a3"/>
        <w:bidi/>
        <w:ind w:left="2160" w:right="160"/>
        <w:rPr>
          <w:sz w:val="28"/>
          <w:szCs w:val="28"/>
          <w:rtl/>
        </w:rPr>
      </w:pPr>
    </w:p>
    <w:p w:rsidR="00376DF8" w:rsidRPr="00F3187D" w:rsidRDefault="00074E33" w:rsidP="00E36324">
      <w:pPr>
        <w:pStyle w:val="a3"/>
        <w:numPr>
          <w:ilvl w:val="0"/>
          <w:numId w:val="4"/>
        </w:numPr>
        <w:bidi/>
        <w:ind w:right="160"/>
        <w:rPr>
          <w:b/>
          <w:bCs/>
          <w:sz w:val="28"/>
          <w:szCs w:val="28"/>
        </w:rPr>
      </w:pPr>
      <w:r w:rsidRPr="00F3187D">
        <w:rPr>
          <w:rFonts w:hint="cs"/>
          <w:b/>
          <w:bCs/>
          <w:sz w:val="28"/>
          <w:szCs w:val="28"/>
          <w:rtl/>
        </w:rPr>
        <w:t>المحاكم الإدارية :</w:t>
      </w:r>
    </w:p>
    <w:p w:rsidR="00074E33" w:rsidRPr="00F3187D" w:rsidRDefault="00074E33" w:rsidP="00E36324">
      <w:pPr>
        <w:pStyle w:val="a3"/>
        <w:numPr>
          <w:ilvl w:val="0"/>
          <w:numId w:val="5"/>
        </w:numPr>
        <w:bidi/>
        <w:ind w:right="160"/>
        <w:rPr>
          <w:sz w:val="28"/>
          <w:szCs w:val="28"/>
        </w:rPr>
      </w:pPr>
      <w:r w:rsidRPr="00F3187D">
        <w:rPr>
          <w:sz w:val="28"/>
          <w:szCs w:val="28"/>
          <w:rtl/>
        </w:rPr>
        <w:t>تنظر المحاكم الإدارية الدعاوى الإدارية، وطبقا لنظام ديوان المظالم السعودي فإن معيار اختصاصه هو المعيار العضوي</w:t>
      </w:r>
      <w:r w:rsidRPr="00F3187D">
        <w:rPr>
          <w:rFonts w:hint="cs"/>
          <w:sz w:val="28"/>
          <w:szCs w:val="28"/>
          <w:rtl/>
        </w:rPr>
        <w:t xml:space="preserve"> </w:t>
      </w:r>
      <w:r w:rsidRPr="00F3187D">
        <w:rPr>
          <w:sz w:val="28"/>
          <w:szCs w:val="28"/>
          <w:rtl/>
        </w:rPr>
        <w:t xml:space="preserve"> بمعنى أن كل منازعة تكون جهة الإدارة طرفا فيها فهي منازعة إدارية وهذا بخلاف الوضع في كل من مصر وفرنس</w:t>
      </w:r>
    </w:p>
    <w:p w:rsidR="00074E33" w:rsidRPr="00F3187D" w:rsidRDefault="00074E33" w:rsidP="00E36324">
      <w:pPr>
        <w:pStyle w:val="a3"/>
        <w:numPr>
          <w:ilvl w:val="0"/>
          <w:numId w:val="5"/>
        </w:numPr>
        <w:bidi/>
        <w:ind w:right="160"/>
        <w:rPr>
          <w:sz w:val="28"/>
          <w:szCs w:val="28"/>
        </w:rPr>
      </w:pPr>
      <w:r w:rsidRPr="00F3187D">
        <w:rPr>
          <w:rFonts w:hint="cs"/>
          <w:sz w:val="28"/>
          <w:szCs w:val="28"/>
          <w:rtl/>
        </w:rPr>
        <w:t>ح</w:t>
      </w:r>
      <w:r w:rsidRPr="00F3187D">
        <w:rPr>
          <w:rFonts w:eastAsiaTheme="minorHAnsi" w:hint="cs"/>
          <w:sz w:val="28"/>
          <w:szCs w:val="28"/>
          <w:rtl/>
        </w:rPr>
        <w:t xml:space="preserve">دد المنظم في نظام ديوان المظالم السعودي لعام 1428هـ اختصاص القضاء الإداري في المادة الثالثة عشر منه التي نصت على أن تختص المحاكم الإدارية بالمسائل الآتية: </w:t>
      </w:r>
    </w:p>
    <w:p w:rsidR="00074E33" w:rsidRPr="00F3187D" w:rsidRDefault="00074E33" w:rsidP="00E36324">
      <w:pPr>
        <w:pStyle w:val="a3"/>
        <w:numPr>
          <w:ilvl w:val="0"/>
          <w:numId w:val="9"/>
        </w:numPr>
        <w:bidi/>
        <w:ind w:right="160"/>
        <w:rPr>
          <w:sz w:val="28"/>
          <w:szCs w:val="28"/>
        </w:rPr>
      </w:pPr>
      <w:r w:rsidRPr="00F3187D">
        <w:rPr>
          <w:rFonts w:eastAsiaTheme="minorHAnsi" w:hint="cs"/>
          <w:sz w:val="28"/>
          <w:szCs w:val="28"/>
          <w:rtl/>
        </w:rPr>
        <w:t>الدعاوى المتعلقة بالحقوق المقررة في نظم الخدمة المدنية والعسكرية والتقاعد لموظفي ومستخدمي الحكومة والأجهزة ذوات الشخصية المعنوية العامة المستقلة أو ورثتهم والمستحقين عنهم.</w:t>
      </w:r>
    </w:p>
    <w:p w:rsidR="00074E33" w:rsidRPr="00F3187D" w:rsidRDefault="00074E33" w:rsidP="00E36324">
      <w:pPr>
        <w:pStyle w:val="a3"/>
        <w:numPr>
          <w:ilvl w:val="0"/>
          <w:numId w:val="9"/>
        </w:numPr>
        <w:bidi/>
        <w:ind w:right="160"/>
        <w:rPr>
          <w:sz w:val="28"/>
          <w:szCs w:val="28"/>
        </w:rPr>
      </w:pPr>
      <w:r w:rsidRPr="00F3187D">
        <w:rPr>
          <w:sz w:val="28"/>
          <w:szCs w:val="28"/>
          <w:rtl/>
        </w:rPr>
        <w:t>دعاوى إلغاء القرارات الإدارية النهائية التي يقدمها ذوو الشأن متى كان مرجع الطعن عدم الاختصاص، أو وجود عيب في الشكل، أو عيب في السبب</w:t>
      </w:r>
      <w:r w:rsidR="00073125" w:rsidRPr="00F3187D">
        <w:rPr>
          <w:rFonts w:hint="cs"/>
          <w:sz w:val="28"/>
          <w:szCs w:val="28"/>
          <w:rtl/>
        </w:rPr>
        <w:t>........</w:t>
      </w:r>
    </w:p>
    <w:p w:rsidR="00073125" w:rsidRDefault="00073125" w:rsidP="00E36324">
      <w:pPr>
        <w:pStyle w:val="a3"/>
        <w:numPr>
          <w:ilvl w:val="0"/>
          <w:numId w:val="9"/>
        </w:numPr>
        <w:bidi/>
        <w:ind w:right="160"/>
        <w:rPr>
          <w:sz w:val="28"/>
          <w:szCs w:val="28"/>
        </w:rPr>
      </w:pPr>
      <w:r w:rsidRPr="00F3187D">
        <w:rPr>
          <w:sz w:val="28"/>
          <w:szCs w:val="28"/>
          <w:rtl/>
        </w:rPr>
        <w:t>قضاء ديوان المظالم بالمملكة قضاء إلغاء بالنسبة للقرار الإداري وفي ذلك تكريس لمبدأ الفصل بين السلطات</w:t>
      </w:r>
    </w:p>
    <w:p w:rsidR="00F3187D" w:rsidRPr="00F3187D" w:rsidRDefault="00F3187D" w:rsidP="00F3187D">
      <w:pPr>
        <w:pStyle w:val="a3"/>
        <w:bidi/>
        <w:ind w:left="2520" w:right="160"/>
        <w:rPr>
          <w:sz w:val="28"/>
          <w:szCs w:val="28"/>
          <w:rtl/>
        </w:rPr>
      </w:pPr>
    </w:p>
    <w:p w:rsidR="00073125" w:rsidRPr="00F3187D" w:rsidRDefault="00073125" w:rsidP="00E36324">
      <w:pPr>
        <w:pStyle w:val="a3"/>
        <w:numPr>
          <w:ilvl w:val="0"/>
          <w:numId w:val="4"/>
        </w:numPr>
        <w:bidi/>
        <w:ind w:right="160"/>
        <w:rPr>
          <w:sz w:val="28"/>
          <w:szCs w:val="28"/>
        </w:rPr>
      </w:pPr>
      <w:r w:rsidRPr="00F3187D">
        <w:rPr>
          <w:rFonts w:eastAsiaTheme="minorHAnsi" w:hint="cs"/>
          <w:sz w:val="28"/>
          <w:szCs w:val="28"/>
          <w:rtl/>
        </w:rPr>
        <w:t xml:space="preserve">المقصود بالأحكام الأجنبية وأحكام المحكمين الأجانب هي الأحكام القضائية الصادرة عن محاكم أجنبية بخلاف محاكم المملكة وأحكام لجان التحكيم الأجنبية وشروطه: </w:t>
      </w:r>
    </w:p>
    <w:p w:rsidR="00073125" w:rsidRPr="00F3187D" w:rsidRDefault="00073125" w:rsidP="00E36324">
      <w:pPr>
        <w:pStyle w:val="a3"/>
        <w:numPr>
          <w:ilvl w:val="0"/>
          <w:numId w:val="5"/>
        </w:numPr>
        <w:bidi/>
        <w:ind w:right="160"/>
        <w:rPr>
          <w:sz w:val="28"/>
          <w:szCs w:val="28"/>
        </w:rPr>
      </w:pPr>
      <w:r w:rsidRPr="00F3187D">
        <w:rPr>
          <w:rFonts w:eastAsiaTheme="minorHAnsi" w:hint="cs"/>
          <w:sz w:val="28"/>
          <w:szCs w:val="28"/>
          <w:rtl/>
        </w:rPr>
        <w:t>أن يكون العمل المراد تنفيذه حكماً.</w:t>
      </w:r>
    </w:p>
    <w:p w:rsidR="00073125" w:rsidRPr="00F3187D" w:rsidRDefault="00073125" w:rsidP="00E36324">
      <w:pPr>
        <w:pStyle w:val="a3"/>
        <w:numPr>
          <w:ilvl w:val="0"/>
          <w:numId w:val="5"/>
        </w:numPr>
        <w:bidi/>
        <w:ind w:right="160"/>
        <w:rPr>
          <w:sz w:val="28"/>
          <w:szCs w:val="28"/>
        </w:rPr>
      </w:pPr>
      <w:r w:rsidRPr="00F3187D">
        <w:rPr>
          <w:rFonts w:eastAsiaTheme="minorHAnsi" w:hint="cs"/>
          <w:sz w:val="28"/>
          <w:szCs w:val="28"/>
          <w:rtl/>
        </w:rPr>
        <w:t>شرط المعاملة بالمثل بين البلد الذي صدر فيه الحكم المراد تنفيذه والمملكة العربية السعودية.</w:t>
      </w:r>
    </w:p>
    <w:p w:rsidR="00073125" w:rsidRPr="00F3187D" w:rsidRDefault="00073125" w:rsidP="00E36324">
      <w:pPr>
        <w:pStyle w:val="a3"/>
        <w:numPr>
          <w:ilvl w:val="0"/>
          <w:numId w:val="5"/>
        </w:numPr>
        <w:bidi/>
        <w:ind w:right="160"/>
        <w:rPr>
          <w:sz w:val="28"/>
          <w:szCs w:val="28"/>
        </w:rPr>
      </w:pPr>
      <w:r w:rsidRPr="00F3187D">
        <w:rPr>
          <w:sz w:val="28"/>
          <w:szCs w:val="28"/>
          <w:rtl/>
        </w:rPr>
        <w:t>أن يكون الشخص المراد تنفيذ الحكم عليه موجودا داخل المملكة</w:t>
      </w:r>
      <w:r w:rsidRPr="00F3187D">
        <w:rPr>
          <w:rFonts w:hint="cs"/>
          <w:sz w:val="28"/>
          <w:szCs w:val="28"/>
          <w:rtl/>
        </w:rPr>
        <w:t xml:space="preserve"> </w:t>
      </w:r>
    </w:p>
    <w:p w:rsidR="00073125" w:rsidRPr="00F3187D" w:rsidRDefault="00073125" w:rsidP="00E36324">
      <w:pPr>
        <w:pStyle w:val="a3"/>
        <w:numPr>
          <w:ilvl w:val="0"/>
          <w:numId w:val="5"/>
        </w:numPr>
        <w:bidi/>
        <w:ind w:right="160"/>
        <w:rPr>
          <w:sz w:val="28"/>
          <w:szCs w:val="28"/>
        </w:rPr>
      </w:pPr>
      <w:r w:rsidRPr="00F3187D">
        <w:rPr>
          <w:rFonts w:hint="cs"/>
          <w:sz w:val="28"/>
          <w:szCs w:val="28"/>
          <w:rtl/>
        </w:rPr>
        <w:t>لا</w:t>
      </w:r>
      <w:r w:rsidRPr="00F3187D">
        <w:rPr>
          <w:rFonts w:eastAsiaTheme="minorHAnsi" w:hint="cs"/>
          <w:sz w:val="28"/>
          <w:szCs w:val="28"/>
          <w:rtl/>
        </w:rPr>
        <w:t>يجوز للمحكمة التعرض لموضوع الحكم الأجنبي لا من حيث إجراءاته، ولا من حيث موضوعه، فليست مهمتها مراجعة صحة الحكم وإنما فقط الأمر بتنفيذه حال توافر شروط ذلك.</w:t>
      </w:r>
    </w:p>
    <w:p w:rsidR="00073125" w:rsidRPr="00F3187D" w:rsidRDefault="00073125" w:rsidP="00E36324">
      <w:pPr>
        <w:pStyle w:val="a3"/>
        <w:numPr>
          <w:ilvl w:val="0"/>
          <w:numId w:val="5"/>
        </w:numPr>
        <w:bidi/>
        <w:ind w:right="160"/>
        <w:rPr>
          <w:sz w:val="28"/>
          <w:szCs w:val="28"/>
        </w:rPr>
      </w:pPr>
      <w:r w:rsidRPr="00F3187D">
        <w:rPr>
          <w:sz w:val="28"/>
          <w:szCs w:val="28"/>
          <w:rtl/>
        </w:rPr>
        <w:t>لتنفيذ الحكم لابد أن يكون قد استوفى كافة الإجراءات القانونية اللازمة لصحته ويصاحبه كافة المستندات التي تبين ذلك</w:t>
      </w:r>
    </w:p>
    <w:p w:rsidR="00B62047" w:rsidRPr="00F3187D" w:rsidRDefault="00073125" w:rsidP="00E36324">
      <w:pPr>
        <w:pStyle w:val="a3"/>
        <w:numPr>
          <w:ilvl w:val="0"/>
          <w:numId w:val="4"/>
        </w:numPr>
        <w:bidi/>
        <w:ind w:right="160"/>
        <w:rPr>
          <w:sz w:val="28"/>
          <w:szCs w:val="28"/>
        </w:rPr>
      </w:pPr>
      <w:r w:rsidRPr="00F3187D">
        <w:rPr>
          <w:sz w:val="28"/>
          <w:szCs w:val="28"/>
          <w:rtl/>
        </w:rPr>
        <w:lastRenderedPageBreak/>
        <w:t>لا تختص محاكم ديوان المظالم بالاعتراضات التي تقدم ضد القرارات التي يصدرها المجلس الأعلى للقضاء ومجلس القضاء الإداري</w:t>
      </w:r>
      <w:r w:rsidR="00B62047" w:rsidRPr="00F3187D">
        <w:rPr>
          <w:rFonts w:hint="cs"/>
          <w:sz w:val="28"/>
          <w:szCs w:val="28"/>
          <w:rtl/>
        </w:rPr>
        <w:t xml:space="preserve"> </w:t>
      </w:r>
    </w:p>
    <w:p w:rsidR="00073125" w:rsidRPr="00F3187D" w:rsidRDefault="00073125" w:rsidP="00E36324">
      <w:pPr>
        <w:pStyle w:val="a3"/>
        <w:numPr>
          <w:ilvl w:val="0"/>
          <w:numId w:val="4"/>
        </w:numPr>
        <w:bidi/>
        <w:ind w:right="160"/>
        <w:rPr>
          <w:sz w:val="28"/>
          <w:szCs w:val="28"/>
        </w:rPr>
      </w:pPr>
      <w:r w:rsidRPr="00F3187D">
        <w:rPr>
          <w:sz w:val="28"/>
          <w:szCs w:val="28"/>
          <w:rtl/>
        </w:rPr>
        <w:t>يقع تنازع في الاختصاص بين القضاء العام وقضاء المظالم</w:t>
      </w:r>
      <w:r w:rsidRPr="00F3187D">
        <w:rPr>
          <w:rFonts w:hint="cs"/>
          <w:sz w:val="28"/>
          <w:szCs w:val="28"/>
          <w:rtl/>
        </w:rPr>
        <w:t xml:space="preserve"> </w:t>
      </w:r>
      <w:r w:rsidRPr="00F3187D">
        <w:rPr>
          <w:rFonts w:eastAsiaTheme="minorHAnsi" w:hint="cs"/>
          <w:sz w:val="28"/>
          <w:szCs w:val="28"/>
          <w:rtl/>
        </w:rPr>
        <w:t>وذلك في حالة التنازع الإيجابي للاختصاص أو التنازع السلبي للاختصاص.</w:t>
      </w:r>
      <w:r w:rsidR="00B62047" w:rsidRPr="00F3187D">
        <w:rPr>
          <w:rFonts w:eastAsiaTheme="minorHAnsi" w:hint="cs"/>
          <w:sz w:val="28"/>
          <w:szCs w:val="28"/>
          <w:rtl/>
        </w:rPr>
        <w:t xml:space="preserve"> وت</w:t>
      </w:r>
      <w:r w:rsidR="00B62047" w:rsidRPr="00F3187D">
        <w:rPr>
          <w:sz w:val="28"/>
          <w:szCs w:val="28"/>
          <w:rtl/>
        </w:rPr>
        <w:t>ختص بالفصل في تنازع الاختصاص لجنة مؤلفة من ثلاثة أعضاء هم عضو من المحكمة الإدارية العليا يختاره رئيس المحكمة الإدارية، وعضو من الجهة الأخرى التي يقع التنازع بينها والمحاكم الإدارية – أيا كانت هذه الجهة- يختاره رئيس هذه الجهة، وعضو من مجلس القضاء الإداري يختاره رئيس المجلس، ويكون رئيسا لهذه اللجنة</w:t>
      </w:r>
    </w:p>
    <w:p w:rsidR="00074E33" w:rsidRPr="00F3187D" w:rsidRDefault="00074E33" w:rsidP="00F3187D">
      <w:pPr>
        <w:pStyle w:val="a3"/>
        <w:bidi/>
        <w:ind w:left="1800" w:right="160"/>
        <w:rPr>
          <w:sz w:val="28"/>
          <w:szCs w:val="28"/>
          <w:rtl/>
        </w:rPr>
      </w:pPr>
    </w:p>
    <w:p w:rsidR="00074E33" w:rsidRPr="00F3187D" w:rsidRDefault="00074E33" w:rsidP="00074E33">
      <w:pPr>
        <w:pStyle w:val="a3"/>
        <w:bidi/>
        <w:ind w:left="1800" w:right="160"/>
        <w:rPr>
          <w:sz w:val="28"/>
          <w:szCs w:val="28"/>
          <w:rtl/>
        </w:rPr>
      </w:pPr>
    </w:p>
    <w:p w:rsidR="00074E33" w:rsidRPr="00F3187D" w:rsidRDefault="00074E33" w:rsidP="00074E33">
      <w:pPr>
        <w:pStyle w:val="a3"/>
        <w:bidi/>
        <w:ind w:left="1800" w:right="160"/>
        <w:rPr>
          <w:sz w:val="28"/>
          <w:szCs w:val="28"/>
          <w:rtl/>
        </w:rPr>
      </w:pPr>
    </w:p>
    <w:p w:rsidR="008522C4" w:rsidRPr="00F3187D" w:rsidRDefault="00D5226B" w:rsidP="008522C4">
      <w:pPr>
        <w:pStyle w:val="a3"/>
        <w:bidi/>
        <w:ind w:left="2160" w:right="160"/>
        <w:rPr>
          <w:b/>
          <w:bCs/>
          <w:sz w:val="36"/>
          <w:szCs w:val="36"/>
          <w:rtl/>
        </w:rPr>
      </w:pPr>
      <w:r w:rsidRPr="00F3187D">
        <w:rPr>
          <w:rFonts w:hint="cs"/>
          <w:b/>
          <w:bCs/>
          <w:sz w:val="36"/>
          <w:szCs w:val="36"/>
          <w:rtl/>
        </w:rPr>
        <w:t>#الوحدة السادسة :</w:t>
      </w:r>
    </w:p>
    <w:p w:rsidR="00D5226B" w:rsidRPr="00F3187D" w:rsidRDefault="00D5226B" w:rsidP="00E36324">
      <w:pPr>
        <w:pStyle w:val="a3"/>
        <w:numPr>
          <w:ilvl w:val="0"/>
          <w:numId w:val="4"/>
        </w:numPr>
        <w:bidi/>
        <w:ind w:right="160"/>
        <w:rPr>
          <w:sz w:val="28"/>
          <w:szCs w:val="28"/>
        </w:rPr>
      </w:pPr>
      <w:r w:rsidRPr="00F3187D">
        <w:rPr>
          <w:sz w:val="28"/>
          <w:szCs w:val="28"/>
          <w:rtl/>
        </w:rPr>
        <w:t xml:space="preserve">وهناك نظامان لاختيار القضاة هما </w:t>
      </w:r>
    </w:p>
    <w:p w:rsidR="00D5226B" w:rsidRPr="00F3187D" w:rsidRDefault="00D5226B" w:rsidP="00E36324">
      <w:pPr>
        <w:pStyle w:val="a3"/>
        <w:numPr>
          <w:ilvl w:val="0"/>
          <w:numId w:val="4"/>
        </w:numPr>
        <w:bidi/>
        <w:ind w:right="160"/>
        <w:rPr>
          <w:b/>
          <w:bCs/>
          <w:sz w:val="28"/>
          <w:szCs w:val="28"/>
        </w:rPr>
      </w:pPr>
      <w:r w:rsidRPr="00F3187D">
        <w:rPr>
          <w:b/>
          <w:bCs/>
          <w:sz w:val="28"/>
          <w:szCs w:val="28"/>
          <w:rtl/>
        </w:rPr>
        <w:t xml:space="preserve">نظام الانتخاب </w:t>
      </w:r>
      <w:r w:rsidRPr="00F3187D">
        <w:rPr>
          <w:rFonts w:hint="cs"/>
          <w:b/>
          <w:bCs/>
          <w:sz w:val="28"/>
          <w:szCs w:val="28"/>
          <w:rtl/>
        </w:rPr>
        <w:t>:</w:t>
      </w:r>
    </w:p>
    <w:p w:rsidR="00D5226B" w:rsidRPr="00F3187D" w:rsidRDefault="00D5226B" w:rsidP="00E36324">
      <w:pPr>
        <w:pStyle w:val="a3"/>
        <w:numPr>
          <w:ilvl w:val="0"/>
          <w:numId w:val="5"/>
        </w:numPr>
        <w:bidi/>
        <w:ind w:right="160"/>
        <w:rPr>
          <w:sz w:val="28"/>
          <w:szCs w:val="28"/>
        </w:rPr>
      </w:pPr>
      <w:r w:rsidRPr="00F3187D">
        <w:rPr>
          <w:sz w:val="28"/>
          <w:szCs w:val="28"/>
          <w:rtl/>
        </w:rPr>
        <w:t>مقتضى هذا النظام أن يتم اختيار القضاة بالانتخاب، وذلك انطلاقا من أن القضاء سلطة عامة من سلطات الدولة وتباشرها المحاكم باسم الشعب</w:t>
      </w:r>
    </w:p>
    <w:p w:rsidR="00D5226B" w:rsidRPr="00F3187D" w:rsidRDefault="00D5226B" w:rsidP="00E36324">
      <w:pPr>
        <w:pStyle w:val="a3"/>
        <w:numPr>
          <w:ilvl w:val="0"/>
          <w:numId w:val="5"/>
        </w:numPr>
        <w:bidi/>
        <w:ind w:right="160"/>
        <w:rPr>
          <w:sz w:val="28"/>
          <w:szCs w:val="28"/>
        </w:rPr>
      </w:pPr>
      <w:r w:rsidRPr="00F3187D">
        <w:rPr>
          <w:sz w:val="28"/>
          <w:szCs w:val="28"/>
          <w:rtl/>
        </w:rPr>
        <w:t>يكون بالانتخاب المباشر بواسطة جمهور الناخبين كما هو متبع في أمريكا في أكثر الولايات،</w:t>
      </w:r>
    </w:p>
    <w:p w:rsidR="00D5226B" w:rsidRPr="00F3187D" w:rsidRDefault="00D5226B" w:rsidP="00E36324">
      <w:pPr>
        <w:pStyle w:val="a3"/>
        <w:numPr>
          <w:ilvl w:val="0"/>
          <w:numId w:val="5"/>
        </w:numPr>
        <w:bidi/>
        <w:ind w:right="160"/>
        <w:rPr>
          <w:sz w:val="28"/>
          <w:szCs w:val="28"/>
        </w:rPr>
      </w:pPr>
      <w:r w:rsidRPr="00F3187D">
        <w:rPr>
          <w:sz w:val="28"/>
          <w:szCs w:val="28"/>
          <w:rtl/>
        </w:rPr>
        <w:t xml:space="preserve"> وتارة يكون الانتخاب بواسطة هيئة خاصة كالمحامين وحاملي إجازة القانون أو بواسطة الهيئة التشريعية كما هو متبع في مقاطعات سويسرا</w:t>
      </w:r>
    </w:p>
    <w:p w:rsidR="00D5226B" w:rsidRPr="00F3187D" w:rsidRDefault="00D5226B" w:rsidP="00E36324">
      <w:pPr>
        <w:pStyle w:val="a3"/>
        <w:numPr>
          <w:ilvl w:val="0"/>
          <w:numId w:val="5"/>
        </w:numPr>
        <w:bidi/>
        <w:ind w:right="160"/>
        <w:rPr>
          <w:sz w:val="28"/>
          <w:szCs w:val="28"/>
        </w:rPr>
      </w:pPr>
      <w:r w:rsidRPr="00F3187D">
        <w:rPr>
          <w:sz w:val="28"/>
          <w:szCs w:val="28"/>
          <w:rtl/>
        </w:rPr>
        <w:t>نظام انتخاب القضاة تترتب عليه من مساوئ كثيرة تعوق سير جهاز العدالة</w:t>
      </w:r>
      <w:r w:rsidRPr="00F3187D">
        <w:rPr>
          <w:rFonts w:hint="cs"/>
          <w:sz w:val="28"/>
          <w:szCs w:val="28"/>
          <w:rtl/>
        </w:rPr>
        <w:t>:</w:t>
      </w:r>
    </w:p>
    <w:p w:rsidR="00D5226B" w:rsidRPr="00F3187D" w:rsidRDefault="00D5226B" w:rsidP="00D5226B">
      <w:pPr>
        <w:pStyle w:val="a3"/>
        <w:bidi/>
        <w:ind w:left="2160" w:right="160"/>
        <w:rPr>
          <w:sz w:val="28"/>
          <w:szCs w:val="28"/>
          <w:rtl/>
        </w:rPr>
      </w:pPr>
      <w:r w:rsidRPr="00F3187D">
        <w:rPr>
          <w:sz w:val="28"/>
          <w:szCs w:val="28"/>
          <w:rtl/>
        </w:rPr>
        <w:t>قد يحمل نظام الانتخاب القاضي على إرضاء الناس ليضمن إعادة انتخابه مرة</w:t>
      </w:r>
    </w:p>
    <w:p w:rsidR="00D5226B" w:rsidRPr="00F3187D" w:rsidRDefault="00D5226B" w:rsidP="00D5226B">
      <w:pPr>
        <w:pStyle w:val="a3"/>
        <w:bidi/>
        <w:ind w:left="2160" w:right="160"/>
        <w:rPr>
          <w:sz w:val="28"/>
          <w:szCs w:val="28"/>
          <w:rtl/>
        </w:rPr>
      </w:pPr>
      <w:r w:rsidRPr="00F3187D">
        <w:rPr>
          <w:sz w:val="28"/>
          <w:szCs w:val="28"/>
          <w:rtl/>
        </w:rPr>
        <w:t>قد يؤدي نظام انتخاب القاضي إلى خضوع السلطة القضائية لأهواء الأحزاب</w:t>
      </w:r>
      <w:r w:rsidRPr="00F3187D">
        <w:rPr>
          <w:rFonts w:hint="cs"/>
          <w:sz w:val="28"/>
          <w:szCs w:val="28"/>
          <w:rtl/>
        </w:rPr>
        <w:t xml:space="preserve"> السياسية </w:t>
      </w:r>
    </w:p>
    <w:p w:rsidR="00D5226B" w:rsidRPr="00F3187D" w:rsidRDefault="00D5226B" w:rsidP="00D5226B">
      <w:pPr>
        <w:pStyle w:val="a3"/>
        <w:bidi/>
        <w:ind w:left="2160" w:right="160"/>
        <w:rPr>
          <w:sz w:val="28"/>
          <w:szCs w:val="28"/>
          <w:rtl/>
        </w:rPr>
      </w:pPr>
      <w:r w:rsidRPr="00F3187D">
        <w:rPr>
          <w:sz w:val="28"/>
          <w:szCs w:val="28"/>
          <w:rtl/>
        </w:rPr>
        <w:t>ومن أهم عيوب انتخاب القضاة أن الانتخاب يكون عادة لمدة محددةالأمر الذي يترتب عليه تأقيت الوظيفة القضائية ومن ثم الحيلولة دون اكتساب الخبرة اللازمة لممارسة القضاء</w:t>
      </w:r>
    </w:p>
    <w:p w:rsidR="00D5226B" w:rsidRPr="00F3187D" w:rsidRDefault="00D5226B" w:rsidP="00D5226B">
      <w:pPr>
        <w:pStyle w:val="a3"/>
        <w:bidi/>
        <w:ind w:left="2160" w:right="160"/>
        <w:rPr>
          <w:sz w:val="28"/>
          <w:szCs w:val="28"/>
        </w:rPr>
      </w:pPr>
    </w:p>
    <w:p w:rsidR="00D5226B" w:rsidRPr="00F3187D" w:rsidRDefault="00D5226B" w:rsidP="00E36324">
      <w:pPr>
        <w:pStyle w:val="a3"/>
        <w:numPr>
          <w:ilvl w:val="0"/>
          <w:numId w:val="4"/>
        </w:numPr>
        <w:bidi/>
        <w:ind w:right="160"/>
        <w:rPr>
          <w:b/>
          <w:bCs/>
          <w:sz w:val="28"/>
          <w:szCs w:val="28"/>
        </w:rPr>
      </w:pPr>
      <w:r w:rsidRPr="00F3187D">
        <w:rPr>
          <w:b/>
          <w:bCs/>
          <w:sz w:val="28"/>
          <w:szCs w:val="28"/>
          <w:rtl/>
        </w:rPr>
        <w:t>ونظام التعيين</w:t>
      </w:r>
      <w:r w:rsidRPr="00F3187D">
        <w:rPr>
          <w:rFonts w:hint="cs"/>
          <w:b/>
          <w:bCs/>
          <w:sz w:val="28"/>
          <w:szCs w:val="28"/>
          <w:rtl/>
        </w:rPr>
        <w:t>:</w:t>
      </w:r>
    </w:p>
    <w:p w:rsidR="00D5226B" w:rsidRPr="00F3187D" w:rsidRDefault="00D5226B" w:rsidP="00E36324">
      <w:pPr>
        <w:pStyle w:val="a3"/>
        <w:numPr>
          <w:ilvl w:val="0"/>
          <w:numId w:val="5"/>
        </w:numPr>
        <w:bidi/>
        <w:ind w:right="160"/>
        <w:rPr>
          <w:sz w:val="28"/>
          <w:szCs w:val="28"/>
        </w:rPr>
      </w:pPr>
      <w:r w:rsidRPr="00F3187D">
        <w:rPr>
          <w:sz w:val="28"/>
          <w:szCs w:val="28"/>
          <w:rtl/>
        </w:rPr>
        <w:t>مقتضى هذه الطريقة أن تقوم السلطة التنفيذية بتعيين القضاة</w:t>
      </w:r>
    </w:p>
    <w:p w:rsidR="00D5226B" w:rsidRPr="00F3187D" w:rsidRDefault="00D5226B" w:rsidP="00E36324">
      <w:pPr>
        <w:pStyle w:val="a3"/>
        <w:numPr>
          <w:ilvl w:val="0"/>
          <w:numId w:val="5"/>
        </w:numPr>
        <w:bidi/>
        <w:ind w:right="160"/>
        <w:rPr>
          <w:sz w:val="28"/>
          <w:szCs w:val="28"/>
        </w:rPr>
      </w:pPr>
      <w:r w:rsidRPr="00F3187D">
        <w:rPr>
          <w:sz w:val="28"/>
          <w:szCs w:val="28"/>
          <w:rtl/>
        </w:rPr>
        <w:t>وهذا النظام تفضله غالبية دول العالم على أساس أن القضاء أحد مرافق الدولة</w:t>
      </w:r>
    </w:p>
    <w:p w:rsidR="00D5226B" w:rsidRPr="00F3187D" w:rsidRDefault="00D5226B" w:rsidP="00E36324">
      <w:pPr>
        <w:pStyle w:val="a3"/>
        <w:numPr>
          <w:ilvl w:val="0"/>
          <w:numId w:val="5"/>
        </w:numPr>
        <w:bidi/>
        <w:ind w:right="160"/>
        <w:rPr>
          <w:sz w:val="28"/>
          <w:szCs w:val="28"/>
        </w:rPr>
      </w:pPr>
      <w:r w:rsidRPr="00F3187D">
        <w:rPr>
          <w:spacing w:val="-3"/>
          <w:sz w:val="28"/>
          <w:szCs w:val="28"/>
          <w:rtl/>
        </w:rPr>
        <w:t>ومن العيوب التي يراها البعض في هذا النظام أنه يتعارض مع مبدأ الفصل بين السلطات لأنه يعطي للسلطة التنفيذية حق اختيار القضاة مما يسمح لها بالتدخل في شؤون القضاء</w:t>
      </w:r>
    </w:p>
    <w:p w:rsidR="00D5226B" w:rsidRPr="00F3187D" w:rsidRDefault="00D5226B" w:rsidP="00E36324">
      <w:pPr>
        <w:pStyle w:val="a3"/>
        <w:numPr>
          <w:ilvl w:val="0"/>
          <w:numId w:val="4"/>
        </w:numPr>
        <w:bidi/>
        <w:ind w:right="160"/>
        <w:rPr>
          <w:rStyle w:val="5Char"/>
          <w:rFonts w:asciiTheme="minorHAnsi" w:eastAsiaTheme="minorEastAsia" w:hAnsiTheme="minorHAnsi" w:cstheme="minorBidi"/>
          <w:color w:val="auto"/>
          <w:lang w:eastAsia="ja-JP" w:bidi="ar-SA"/>
        </w:rPr>
      </w:pPr>
      <w:r w:rsidRPr="00F3187D">
        <w:rPr>
          <w:rStyle w:val="5Char"/>
          <w:rFonts w:eastAsiaTheme="minorEastAsia" w:hint="cs"/>
          <w:rtl/>
        </w:rPr>
        <w:t>يتم اختيار القاضي في الشريعة الإسلامية بالتعيين؛ لأن الأصل أن القضاء من وظائف ولي الأمر يضطلع بها بنفسه</w:t>
      </w:r>
    </w:p>
    <w:p w:rsidR="00916E37" w:rsidRPr="00F3187D" w:rsidRDefault="00D5226B" w:rsidP="00E36324">
      <w:pPr>
        <w:pStyle w:val="a3"/>
        <w:numPr>
          <w:ilvl w:val="0"/>
          <w:numId w:val="4"/>
        </w:numPr>
        <w:bidi/>
        <w:ind w:right="160"/>
        <w:rPr>
          <w:rStyle w:val="5Char"/>
          <w:rFonts w:asciiTheme="minorHAnsi" w:eastAsiaTheme="minorEastAsia" w:hAnsiTheme="minorHAnsi" w:cstheme="minorBidi"/>
          <w:color w:val="auto"/>
          <w:lang w:eastAsia="ja-JP" w:bidi="ar-SA"/>
        </w:rPr>
      </w:pPr>
      <w:r w:rsidRPr="00F3187D">
        <w:rPr>
          <w:rStyle w:val="5Char"/>
          <w:rFonts w:eastAsiaTheme="minorEastAsia" w:hint="cs"/>
          <w:rtl/>
        </w:rPr>
        <w:lastRenderedPageBreak/>
        <w:t>ابتداءً من عهد الخليفة العباسي هارون الرشيد حيث استحدث وظيفة قاضي القضاة حيث أُنيط بالأخير اختيار وتعيين القضاة في حاضرة الخلافة وكذلك في الأمصار، وهذه الوظيفة تشبه ما يقوم به اليوم المجلس الأعلى للقضاء في كثير من النظم القضائية المعاصرة</w:t>
      </w:r>
    </w:p>
    <w:p w:rsidR="00D5226B" w:rsidRPr="00F3187D" w:rsidRDefault="00D5226B" w:rsidP="00E36324">
      <w:pPr>
        <w:pStyle w:val="a3"/>
        <w:numPr>
          <w:ilvl w:val="0"/>
          <w:numId w:val="4"/>
        </w:numPr>
        <w:bidi/>
        <w:ind w:right="160"/>
        <w:rPr>
          <w:sz w:val="28"/>
          <w:szCs w:val="28"/>
        </w:rPr>
      </w:pPr>
      <w:r w:rsidRPr="00F3187D">
        <w:rPr>
          <w:rFonts w:eastAsiaTheme="minorHAnsi" w:hint="cs"/>
          <w:sz w:val="28"/>
          <w:szCs w:val="28"/>
          <w:rtl/>
        </w:rPr>
        <w:t>قد نص في المادة السابعة والأربعين من نظام القضاء الصادر بموجب المرسوم الملكي الكريم رقم 78 وتاريخ 19/9/1428هـ على الآتي:</w:t>
      </w:r>
    </w:p>
    <w:p w:rsidR="00D5226B" w:rsidRPr="00F3187D" w:rsidRDefault="00D5226B" w:rsidP="00916E37">
      <w:pPr>
        <w:pStyle w:val="a3"/>
        <w:bidi/>
        <w:ind w:left="1800" w:right="160"/>
        <w:rPr>
          <w:sz w:val="28"/>
          <w:szCs w:val="28"/>
          <w:rtl/>
        </w:rPr>
      </w:pPr>
      <w:r w:rsidRPr="00F3187D">
        <w:rPr>
          <w:sz w:val="28"/>
          <w:szCs w:val="28"/>
          <w:rtl/>
        </w:rPr>
        <w:t>{يجري التعيين والترقية في درجات السلك القضائي بأمر ملكي بناء على قرار من المجلس الأعلى</w:t>
      </w:r>
    </w:p>
    <w:p w:rsidR="00916E37" w:rsidRPr="00F3187D" w:rsidRDefault="00916E37" w:rsidP="00E36324">
      <w:pPr>
        <w:pStyle w:val="a3"/>
        <w:numPr>
          <w:ilvl w:val="0"/>
          <w:numId w:val="4"/>
        </w:numPr>
        <w:bidi/>
        <w:ind w:right="160"/>
        <w:rPr>
          <w:sz w:val="28"/>
          <w:szCs w:val="28"/>
        </w:rPr>
      </w:pPr>
      <w:r w:rsidRPr="00F3187D">
        <w:rPr>
          <w:sz w:val="28"/>
          <w:szCs w:val="28"/>
          <w:rtl/>
        </w:rPr>
        <w:t>أنشئ مجلس القضاء الأعلى منذ صدور نظام كادر القضاة عام 1387هـ،</w:t>
      </w:r>
    </w:p>
    <w:p w:rsidR="00916E37" w:rsidRDefault="00916E37" w:rsidP="00E36324">
      <w:pPr>
        <w:pStyle w:val="a3"/>
        <w:numPr>
          <w:ilvl w:val="0"/>
          <w:numId w:val="4"/>
        </w:numPr>
        <w:bidi/>
        <w:ind w:right="160"/>
        <w:rPr>
          <w:sz w:val="28"/>
          <w:szCs w:val="28"/>
        </w:rPr>
      </w:pPr>
      <w:r w:rsidRPr="00F3187D">
        <w:rPr>
          <w:sz w:val="28"/>
          <w:szCs w:val="28"/>
          <w:rtl/>
        </w:rPr>
        <w:t>وضعت الشريعة الإسلامية شروطاً للقاضي ونتناول هذه الشروط على النحو التالي</w:t>
      </w:r>
    </w:p>
    <w:p w:rsidR="00F3187D" w:rsidRPr="00F3187D" w:rsidRDefault="00F3187D" w:rsidP="00F3187D">
      <w:pPr>
        <w:pStyle w:val="a3"/>
        <w:bidi/>
        <w:ind w:left="1800" w:right="160"/>
        <w:rPr>
          <w:sz w:val="28"/>
          <w:szCs w:val="28"/>
        </w:rPr>
      </w:pPr>
    </w:p>
    <w:p w:rsidR="00916E37" w:rsidRPr="00F3187D" w:rsidRDefault="00916E37" w:rsidP="00E36324">
      <w:pPr>
        <w:pStyle w:val="a3"/>
        <w:numPr>
          <w:ilvl w:val="0"/>
          <w:numId w:val="7"/>
        </w:numPr>
        <w:bidi/>
        <w:ind w:right="160"/>
        <w:rPr>
          <w:sz w:val="28"/>
          <w:szCs w:val="28"/>
        </w:rPr>
      </w:pPr>
      <w:r w:rsidRPr="00F3187D">
        <w:rPr>
          <w:rFonts w:hint="cs"/>
          <w:sz w:val="28"/>
          <w:szCs w:val="28"/>
          <w:rtl/>
        </w:rPr>
        <w:t xml:space="preserve">الإسلام </w:t>
      </w:r>
    </w:p>
    <w:p w:rsidR="00916E37" w:rsidRPr="00F3187D" w:rsidRDefault="00916E37" w:rsidP="00916E37">
      <w:pPr>
        <w:pStyle w:val="a3"/>
        <w:bidi/>
        <w:ind w:left="2160" w:right="160"/>
        <w:rPr>
          <w:rFonts w:eastAsiaTheme="minorHAnsi"/>
          <w:sz w:val="28"/>
          <w:szCs w:val="28"/>
          <w:rtl/>
        </w:rPr>
      </w:pPr>
      <w:r w:rsidRPr="00F3187D">
        <w:rPr>
          <w:rFonts w:hint="cs"/>
          <w:sz w:val="28"/>
          <w:szCs w:val="28"/>
          <w:rtl/>
        </w:rPr>
        <w:t>ا</w:t>
      </w:r>
      <w:r w:rsidRPr="00F3187D">
        <w:rPr>
          <w:sz w:val="28"/>
          <w:szCs w:val="28"/>
          <w:rtl/>
        </w:rPr>
        <w:t>لحنفية فإنهم يقولون إن غير المسلم أهل لتولي القضاء بين غير المسلمين</w:t>
      </w:r>
      <w:r w:rsidRPr="00F3187D">
        <w:rPr>
          <w:rFonts w:eastAsiaTheme="minorHAnsi" w:hint="cs"/>
          <w:sz w:val="28"/>
          <w:szCs w:val="28"/>
          <w:rtl/>
        </w:rPr>
        <w:t xml:space="preserve">  ووجه الاستدلال عليه بما يلي: </w:t>
      </w:r>
    </w:p>
    <w:p w:rsidR="00916E37" w:rsidRPr="00F3187D" w:rsidRDefault="00916E37" w:rsidP="00E36324">
      <w:pPr>
        <w:pStyle w:val="a3"/>
        <w:numPr>
          <w:ilvl w:val="0"/>
          <w:numId w:val="5"/>
        </w:numPr>
        <w:bidi/>
        <w:ind w:right="160"/>
        <w:rPr>
          <w:rFonts w:eastAsiaTheme="minorHAnsi"/>
          <w:sz w:val="28"/>
          <w:szCs w:val="28"/>
        </w:rPr>
      </w:pPr>
      <w:r w:rsidRPr="00F3187D">
        <w:rPr>
          <w:rFonts w:eastAsiaTheme="minorHAnsi" w:hint="cs"/>
          <w:sz w:val="28"/>
          <w:szCs w:val="28"/>
          <w:rtl/>
        </w:rPr>
        <w:t>أن شهادة غير المسلم تجوز على غير المسلم، وحكم القضاء يدور مع حكم الشهادة، إعمالا للقاعدة القائلة بأن من صحت شهادته صحت ولايته.أ</w:t>
      </w:r>
    </w:p>
    <w:p w:rsidR="00916E37" w:rsidRPr="00F3187D" w:rsidRDefault="00916E37" w:rsidP="00E36324">
      <w:pPr>
        <w:pStyle w:val="a3"/>
        <w:numPr>
          <w:ilvl w:val="0"/>
          <w:numId w:val="5"/>
        </w:numPr>
        <w:bidi/>
        <w:ind w:right="160"/>
        <w:rPr>
          <w:rFonts w:eastAsiaTheme="minorHAnsi"/>
          <w:sz w:val="28"/>
          <w:szCs w:val="28"/>
        </w:rPr>
      </w:pPr>
      <w:r w:rsidRPr="00F3187D">
        <w:rPr>
          <w:rFonts w:eastAsiaTheme="minorHAnsi" w:hint="cs"/>
          <w:sz w:val="28"/>
          <w:szCs w:val="28"/>
          <w:rtl/>
        </w:rPr>
        <w:t>ن عمرو بن العاص ولى قضاة من الأقباط في مصر ليفصلوا بين أهل ديانتهم، وأن عمر بن الخطاب أقر هذه التولية حين علم بها.</w:t>
      </w:r>
    </w:p>
    <w:p w:rsidR="00916E37" w:rsidRPr="00F3187D" w:rsidRDefault="00916E37" w:rsidP="00E36324">
      <w:pPr>
        <w:pStyle w:val="a3"/>
        <w:numPr>
          <w:ilvl w:val="0"/>
          <w:numId w:val="5"/>
        </w:numPr>
        <w:bidi/>
        <w:ind w:right="160"/>
        <w:rPr>
          <w:rFonts w:eastAsiaTheme="minorHAnsi"/>
          <w:sz w:val="28"/>
          <w:szCs w:val="28"/>
          <w:rtl/>
        </w:rPr>
      </w:pPr>
      <w:r w:rsidRPr="00F3187D">
        <w:rPr>
          <w:sz w:val="28"/>
          <w:szCs w:val="28"/>
          <w:rtl/>
        </w:rPr>
        <w:t>السماح بهذه التولية يُعد من أهم مظاهر التسامح الإسلامي مع أهل الديانات الأخرى</w:t>
      </w:r>
    </w:p>
    <w:p w:rsidR="00916E37" w:rsidRPr="00F3187D" w:rsidRDefault="00916E37" w:rsidP="00916E37">
      <w:pPr>
        <w:pStyle w:val="a3"/>
        <w:bidi/>
        <w:ind w:left="2160" w:right="160"/>
        <w:rPr>
          <w:sz w:val="28"/>
          <w:szCs w:val="28"/>
          <w:rtl/>
          <w:lang w:bidi="ar-YE"/>
        </w:rPr>
      </w:pPr>
    </w:p>
    <w:p w:rsidR="00916E37" w:rsidRPr="00F3187D" w:rsidRDefault="00916E37" w:rsidP="00E36324">
      <w:pPr>
        <w:pStyle w:val="a3"/>
        <w:numPr>
          <w:ilvl w:val="0"/>
          <w:numId w:val="7"/>
        </w:numPr>
        <w:bidi/>
        <w:ind w:right="160"/>
        <w:rPr>
          <w:sz w:val="28"/>
          <w:szCs w:val="28"/>
        </w:rPr>
      </w:pPr>
      <w:r w:rsidRPr="00F3187D">
        <w:rPr>
          <w:rFonts w:hint="cs"/>
          <w:sz w:val="28"/>
          <w:szCs w:val="28"/>
          <w:rtl/>
        </w:rPr>
        <w:t>البلوغ</w:t>
      </w:r>
    </w:p>
    <w:p w:rsidR="00916E37" w:rsidRPr="00F3187D" w:rsidRDefault="00916E37" w:rsidP="00E36324">
      <w:pPr>
        <w:pStyle w:val="a3"/>
        <w:numPr>
          <w:ilvl w:val="0"/>
          <w:numId w:val="7"/>
        </w:numPr>
        <w:bidi/>
        <w:ind w:right="160"/>
        <w:rPr>
          <w:sz w:val="28"/>
          <w:szCs w:val="28"/>
        </w:rPr>
      </w:pPr>
      <w:r w:rsidRPr="00F3187D">
        <w:rPr>
          <w:rFonts w:hint="cs"/>
          <w:sz w:val="28"/>
          <w:szCs w:val="28"/>
          <w:rtl/>
        </w:rPr>
        <w:t xml:space="preserve">الذكورة </w:t>
      </w:r>
    </w:p>
    <w:p w:rsidR="00916E37" w:rsidRPr="00F3187D" w:rsidRDefault="00FD00AA" w:rsidP="00E36324">
      <w:pPr>
        <w:pStyle w:val="a3"/>
        <w:numPr>
          <w:ilvl w:val="0"/>
          <w:numId w:val="7"/>
        </w:numPr>
        <w:bidi/>
        <w:ind w:right="160"/>
        <w:rPr>
          <w:sz w:val="28"/>
          <w:szCs w:val="28"/>
        </w:rPr>
      </w:pPr>
      <w:r w:rsidRPr="00F3187D">
        <w:rPr>
          <w:rFonts w:hint="cs"/>
          <w:sz w:val="28"/>
          <w:szCs w:val="28"/>
          <w:rtl/>
        </w:rPr>
        <w:t xml:space="preserve">العقل </w:t>
      </w:r>
    </w:p>
    <w:p w:rsidR="00FD00AA" w:rsidRPr="00F3187D" w:rsidRDefault="00FD00AA" w:rsidP="00E36324">
      <w:pPr>
        <w:pStyle w:val="a3"/>
        <w:numPr>
          <w:ilvl w:val="0"/>
          <w:numId w:val="7"/>
        </w:numPr>
        <w:bidi/>
        <w:ind w:right="160"/>
        <w:rPr>
          <w:sz w:val="28"/>
          <w:szCs w:val="28"/>
        </w:rPr>
      </w:pPr>
      <w:r w:rsidRPr="00F3187D">
        <w:rPr>
          <w:rFonts w:hint="cs"/>
          <w:sz w:val="28"/>
          <w:szCs w:val="28"/>
          <w:rtl/>
        </w:rPr>
        <w:t xml:space="preserve">سلامة الحواس </w:t>
      </w:r>
    </w:p>
    <w:p w:rsidR="00FD00AA" w:rsidRPr="00F3187D" w:rsidRDefault="00FD00AA" w:rsidP="00E36324">
      <w:pPr>
        <w:pStyle w:val="a3"/>
        <w:numPr>
          <w:ilvl w:val="0"/>
          <w:numId w:val="7"/>
        </w:numPr>
        <w:bidi/>
        <w:ind w:right="160"/>
        <w:rPr>
          <w:sz w:val="28"/>
          <w:szCs w:val="28"/>
        </w:rPr>
      </w:pPr>
      <w:r w:rsidRPr="00F3187D">
        <w:rPr>
          <w:rFonts w:hint="cs"/>
          <w:sz w:val="28"/>
          <w:szCs w:val="28"/>
          <w:rtl/>
        </w:rPr>
        <w:t xml:space="preserve">العمل بالاحكام الشرعية : </w:t>
      </w:r>
      <w:r w:rsidRPr="00F3187D">
        <w:rPr>
          <w:sz w:val="28"/>
          <w:szCs w:val="28"/>
          <w:rtl/>
        </w:rPr>
        <w:t>معرفة بأصول الفقه ومصادر الأحكام، ومن قدرة على استنباط الأحكام من مصادرها، دون أن يكون مقلدا لغيره</w:t>
      </w:r>
    </w:p>
    <w:p w:rsidR="00FD00AA" w:rsidRPr="00F3187D" w:rsidRDefault="00FD00AA" w:rsidP="00E36324">
      <w:pPr>
        <w:pStyle w:val="a3"/>
        <w:numPr>
          <w:ilvl w:val="0"/>
          <w:numId w:val="7"/>
        </w:numPr>
        <w:bidi/>
        <w:ind w:right="160"/>
        <w:rPr>
          <w:sz w:val="28"/>
          <w:szCs w:val="28"/>
        </w:rPr>
      </w:pPr>
      <w:r w:rsidRPr="00F3187D">
        <w:rPr>
          <w:rFonts w:hint="cs"/>
          <w:sz w:val="28"/>
          <w:szCs w:val="28"/>
          <w:rtl/>
        </w:rPr>
        <w:t xml:space="preserve">الحرية </w:t>
      </w:r>
    </w:p>
    <w:p w:rsidR="00FD00AA" w:rsidRDefault="00FD00AA" w:rsidP="00E36324">
      <w:pPr>
        <w:pStyle w:val="a3"/>
        <w:numPr>
          <w:ilvl w:val="0"/>
          <w:numId w:val="7"/>
        </w:numPr>
        <w:bidi/>
        <w:ind w:right="160"/>
        <w:rPr>
          <w:sz w:val="28"/>
          <w:szCs w:val="28"/>
        </w:rPr>
      </w:pPr>
      <w:r w:rsidRPr="00F3187D">
        <w:rPr>
          <w:rFonts w:hint="cs"/>
          <w:sz w:val="28"/>
          <w:szCs w:val="28"/>
          <w:rtl/>
        </w:rPr>
        <w:t>العدالة  :</w:t>
      </w:r>
      <w:r w:rsidRPr="00F3187D">
        <w:rPr>
          <w:sz w:val="28"/>
          <w:szCs w:val="28"/>
          <w:rtl/>
        </w:rPr>
        <w:t xml:space="preserve"> وقع الخلاف بين جمهور الفقهاء في حكم تولي الفاسق القضاء، فذهب جمهور المالكية والشافعية والحنابلة إلى عدم جواز تولية الفاسق منصب القضاء</w:t>
      </w:r>
      <w:r w:rsidRPr="00F3187D">
        <w:rPr>
          <w:rFonts w:hint="cs"/>
          <w:sz w:val="28"/>
          <w:szCs w:val="28"/>
          <w:rtl/>
        </w:rPr>
        <w:t xml:space="preserve"> </w:t>
      </w:r>
      <w:r w:rsidRPr="00F3187D">
        <w:rPr>
          <w:sz w:val="28"/>
          <w:szCs w:val="28"/>
          <w:rtl/>
        </w:rPr>
        <w:t>وذهب الأحناف إلى جواز تولية الفاسق القضاء، معتبرين شرط العدالة شرط كمال وأفضلية فقط ،</w:t>
      </w:r>
      <w:r w:rsidR="00F3187D">
        <w:rPr>
          <w:sz w:val="28"/>
          <w:szCs w:val="28"/>
          <w:rtl/>
        </w:rPr>
        <w:t xml:space="preserve"> ولكن بشرط أن لا يوجد العادل</w:t>
      </w:r>
    </w:p>
    <w:p w:rsidR="00F3187D" w:rsidRDefault="00F3187D" w:rsidP="00F3187D">
      <w:pPr>
        <w:bidi/>
        <w:ind w:right="160"/>
        <w:rPr>
          <w:sz w:val="28"/>
          <w:szCs w:val="28"/>
        </w:rPr>
      </w:pPr>
    </w:p>
    <w:p w:rsidR="00F3187D" w:rsidRDefault="00F3187D" w:rsidP="00F3187D">
      <w:pPr>
        <w:bidi/>
        <w:ind w:right="160"/>
        <w:rPr>
          <w:sz w:val="28"/>
          <w:szCs w:val="28"/>
        </w:rPr>
      </w:pPr>
    </w:p>
    <w:p w:rsidR="00F3187D" w:rsidRPr="00F3187D" w:rsidRDefault="00F3187D" w:rsidP="00F3187D">
      <w:pPr>
        <w:bidi/>
        <w:ind w:right="160"/>
        <w:rPr>
          <w:sz w:val="28"/>
          <w:szCs w:val="28"/>
        </w:rPr>
      </w:pPr>
    </w:p>
    <w:p w:rsidR="00FD00AA" w:rsidRPr="00F3187D" w:rsidRDefault="00FD00AA" w:rsidP="00E36324">
      <w:pPr>
        <w:pStyle w:val="a3"/>
        <w:numPr>
          <w:ilvl w:val="0"/>
          <w:numId w:val="4"/>
        </w:numPr>
        <w:bidi/>
        <w:ind w:right="160"/>
        <w:rPr>
          <w:sz w:val="28"/>
          <w:szCs w:val="28"/>
        </w:rPr>
      </w:pPr>
      <w:r w:rsidRPr="00F3187D">
        <w:rPr>
          <w:rFonts w:hint="cs"/>
          <w:bCs/>
          <w:sz w:val="28"/>
          <w:szCs w:val="28"/>
          <w:rtl/>
        </w:rPr>
        <w:lastRenderedPageBreak/>
        <w:t>شروط</w:t>
      </w:r>
      <w:r w:rsidRPr="00F3187D">
        <w:rPr>
          <w:bCs/>
          <w:sz w:val="28"/>
          <w:szCs w:val="28"/>
          <w:rtl/>
        </w:rPr>
        <w:t xml:space="preserve"> </w:t>
      </w:r>
      <w:r w:rsidRPr="00F3187D">
        <w:rPr>
          <w:rFonts w:hint="cs"/>
          <w:bCs/>
          <w:sz w:val="28"/>
          <w:szCs w:val="28"/>
          <w:rtl/>
        </w:rPr>
        <w:t>تعيين</w:t>
      </w:r>
      <w:r w:rsidRPr="00F3187D">
        <w:rPr>
          <w:bCs/>
          <w:sz w:val="28"/>
          <w:szCs w:val="28"/>
          <w:rtl/>
        </w:rPr>
        <w:t xml:space="preserve"> </w:t>
      </w:r>
      <w:r w:rsidRPr="00F3187D">
        <w:rPr>
          <w:rFonts w:hint="cs"/>
          <w:bCs/>
          <w:sz w:val="28"/>
          <w:szCs w:val="28"/>
          <w:rtl/>
        </w:rPr>
        <w:t>القضاة</w:t>
      </w:r>
      <w:r w:rsidRPr="00F3187D">
        <w:rPr>
          <w:bCs/>
          <w:sz w:val="28"/>
          <w:szCs w:val="28"/>
          <w:rtl/>
        </w:rPr>
        <w:t xml:space="preserve"> </w:t>
      </w:r>
      <w:r w:rsidRPr="00F3187D">
        <w:rPr>
          <w:rFonts w:hint="cs"/>
          <w:bCs/>
          <w:sz w:val="28"/>
          <w:szCs w:val="28"/>
          <w:rtl/>
        </w:rPr>
        <w:t>في</w:t>
      </w:r>
      <w:r w:rsidRPr="00F3187D">
        <w:rPr>
          <w:bCs/>
          <w:sz w:val="28"/>
          <w:szCs w:val="28"/>
          <w:rtl/>
        </w:rPr>
        <w:t xml:space="preserve"> </w:t>
      </w:r>
      <w:r w:rsidRPr="00F3187D">
        <w:rPr>
          <w:rFonts w:hint="cs"/>
          <w:bCs/>
          <w:sz w:val="28"/>
          <w:szCs w:val="28"/>
          <w:rtl/>
        </w:rPr>
        <w:t>النظام</w:t>
      </w:r>
      <w:r w:rsidRPr="00F3187D">
        <w:rPr>
          <w:bCs/>
          <w:sz w:val="28"/>
          <w:szCs w:val="28"/>
          <w:rtl/>
        </w:rPr>
        <w:t xml:space="preserve"> </w:t>
      </w:r>
      <w:r w:rsidRPr="00F3187D">
        <w:rPr>
          <w:rFonts w:hint="cs"/>
          <w:bCs/>
          <w:sz w:val="28"/>
          <w:szCs w:val="28"/>
          <w:rtl/>
        </w:rPr>
        <w:t>السعودي:</w:t>
      </w:r>
    </w:p>
    <w:p w:rsidR="00FD00AA" w:rsidRPr="00F3187D" w:rsidRDefault="00FD00AA" w:rsidP="00E36324">
      <w:pPr>
        <w:pStyle w:val="a3"/>
        <w:numPr>
          <w:ilvl w:val="0"/>
          <w:numId w:val="10"/>
        </w:numPr>
        <w:bidi/>
        <w:ind w:right="160"/>
        <w:rPr>
          <w:sz w:val="28"/>
          <w:szCs w:val="28"/>
        </w:rPr>
      </w:pPr>
      <w:r w:rsidRPr="00F3187D">
        <w:rPr>
          <w:b/>
          <w:bCs/>
          <w:sz w:val="28"/>
          <w:szCs w:val="28"/>
          <w:rtl/>
        </w:rPr>
        <w:t>يكون من يولى القضاء سعودي الجنسية بالأصل:</w:t>
      </w:r>
      <w:r w:rsidRPr="00F3187D">
        <w:rPr>
          <w:sz w:val="28"/>
          <w:szCs w:val="28"/>
          <w:rtl/>
        </w:rPr>
        <w:t xml:space="preserve"> علة هذا الشرط هي أن القاضي موظف عام، ولا يجوز تولي الوظائف العامة بالمملكة العربية السعودية إلا من السعوديين أنفسهم</w:t>
      </w:r>
    </w:p>
    <w:p w:rsidR="00FD00AA" w:rsidRPr="00F3187D" w:rsidRDefault="00D4215F" w:rsidP="00E36324">
      <w:pPr>
        <w:pStyle w:val="a3"/>
        <w:numPr>
          <w:ilvl w:val="0"/>
          <w:numId w:val="10"/>
        </w:numPr>
        <w:bidi/>
        <w:ind w:right="160"/>
        <w:rPr>
          <w:sz w:val="28"/>
          <w:szCs w:val="28"/>
        </w:rPr>
      </w:pPr>
      <w:r w:rsidRPr="00F3187D">
        <w:rPr>
          <w:rFonts w:cs="Arial" w:hint="cs"/>
          <w:sz w:val="28"/>
          <w:szCs w:val="28"/>
          <w:rtl/>
        </w:rPr>
        <w:t>أن</w:t>
      </w:r>
      <w:r w:rsidRPr="00F3187D">
        <w:rPr>
          <w:rFonts w:cs="Arial"/>
          <w:sz w:val="28"/>
          <w:szCs w:val="28"/>
          <w:rtl/>
        </w:rPr>
        <w:t xml:space="preserve"> </w:t>
      </w:r>
      <w:r w:rsidRPr="00F3187D">
        <w:rPr>
          <w:rFonts w:cs="Arial" w:hint="cs"/>
          <w:sz w:val="28"/>
          <w:szCs w:val="28"/>
          <w:rtl/>
        </w:rPr>
        <w:t>يكون</w:t>
      </w:r>
      <w:r w:rsidRPr="00F3187D">
        <w:rPr>
          <w:rFonts w:cs="Arial"/>
          <w:sz w:val="28"/>
          <w:szCs w:val="28"/>
          <w:rtl/>
        </w:rPr>
        <w:t xml:space="preserve"> </w:t>
      </w:r>
      <w:r w:rsidRPr="00F3187D">
        <w:rPr>
          <w:rFonts w:cs="Arial" w:hint="cs"/>
          <w:sz w:val="28"/>
          <w:szCs w:val="28"/>
          <w:rtl/>
        </w:rPr>
        <w:t>حسن</w:t>
      </w:r>
      <w:r w:rsidRPr="00F3187D">
        <w:rPr>
          <w:rFonts w:cs="Arial"/>
          <w:sz w:val="28"/>
          <w:szCs w:val="28"/>
          <w:rtl/>
        </w:rPr>
        <w:t xml:space="preserve"> </w:t>
      </w:r>
      <w:r w:rsidRPr="00F3187D">
        <w:rPr>
          <w:rFonts w:cs="Arial" w:hint="cs"/>
          <w:sz w:val="28"/>
          <w:szCs w:val="28"/>
          <w:rtl/>
        </w:rPr>
        <w:t>السيرة</w:t>
      </w:r>
      <w:r w:rsidRPr="00F3187D">
        <w:rPr>
          <w:rFonts w:cs="Arial"/>
          <w:sz w:val="28"/>
          <w:szCs w:val="28"/>
          <w:rtl/>
        </w:rPr>
        <w:t xml:space="preserve"> </w:t>
      </w:r>
      <w:r w:rsidRPr="00F3187D">
        <w:rPr>
          <w:rFonts w:cs="Arial" w:hint="cs"/>
          <w:sz w:val="28"/>
          <w:szCs w:val="28"/>
          <w:rtl/>
        </w:rPr>
        <w:t>والسلوك</w:t>
      </w:r>
    </w:p>
    <w:p w:rsidR="00D4215F" w:rsidRPr="00F3187D" w:rsidRDefault="00D4215F" w:rsidP="00E36324">
      <w:pPr>
        <w:pStyle w:val="a3"/>
        <w:numPr>
          <w:ilvl w:val="0"/>
          <w:numId w:val="10"/>
        </w:numPr>
        <w:bidi/>
        <w:ind w:right="160"/>
        <w:rPr>
          <w:sz w:val="28"/>
          <w:szCs w:val="28"/>
        </w:rPr>
      </w:pPr>
      <w:r w:rsidRPr="00F3187D">
        <w:rPr>
          <w:rFonts w:cs="Arial" w:hint="cs"/>
          <w:sz w:val="28"/>
          <w:szCs w:val="28"/>
          <w:rtl/>
        </w:rPr>
        <w:t>يكون</w:t>
      </w:r>
      <w:r w:rsidRPr="00F3187D">
        <w:rPr>
          <w:rFonts w:cs="Arial"/>
          <w:sz w:val="28"/>
          <w:szCs w:val="28"/>
          <w:rtl/>
        </w:rPr>
        <w:t xml:space="preserve"> </w:t>
      </w:r>
      <w:r w:rsidRPr="00F3187D">
        <w:rPr>
          <w:rFonts w:cs="Arial" w:hint="cs"/>
          <w:sz w:val="28"/>
          <w:szCs w:val="28"/>
          <w:rtl/>
        </w:rPr>
        <w:t>متمتعا</w:t>
      </w:r>
      <w:r w:rsidRPr="00F3187D">
        <w:rPr>
          <w:rFonts w:cs="Arial"/>
          <w:sz w:val="28"/>
          <w:szCs w:val="28"/>
          <w:rtl/>
        </w:rPr>
        <w:t xml:space="preserve"> </w:t>
      </w:r>
      <w:r w:rsidRPr="00F3187D">
        <w:rPr>
          <w:rFonts w:cs="Arial" w:hint="cs"/>
          <w:sz w:val="28"/>
          <w:szCs w:val="28"/>
          <w:rtl/>
        </w:rPr>
        <w:t>بالأهلية</w:t>
      </w:r>
      <w:r w:rsidRPr="00F3187D">
        <w:rPr>
          <w:rFonts w:cs="Arial"/>
          <w:sz w:val="28"/>
          <w:szCs w:val="28"/>
          <w:rtl/>
        </w:rPr>
        <w:t xml:space="preserve"> </w:t>
      </w:r>
      <w:r w:rsidRPr="00F3187D">
        <w:rPr>
          <w:rFonts w:cs="Arial" w:hint="cs"/>
          <w:sz w:val="28"/>
          <w:szCs w:val="28"/>
          <w:rtl/>
        </w:rPr>
        <w:t>الكاملة</w:t>
      </w:r>
      <w:r w:rsidRPr="00F3187D">
        <w:rPr>
          <w:rFonts w:cs="Arial"/>
          <w:sz w:val="28"/>
          <w:szCs w:val="28"/>
          <w:rtl/>
        </w:rPr>
        <w:t xml:space="preserve"> </w:t>
      </w:r>
      <w:r w:rsidRPr="00F3187D">
        <w:rPr>
          <w:rFonts w:cs="Arial" w:hint="cs"/>
          <w:sz w:val="28"/>
          <w:szCs w:val="28"/>
          <w:rtl/>
        </w:rPr>
        <w:t>للقضاء</w:t>
      </w:r>
      <w:r w:rsidRPr="00F3187D">
        <w:rPr>
          <w:rFonts w:cs="Arial"/>
          <w:sz w:val="28"/>
          <w:szCs w:val="28"/>
          <w:rtl/>
        </w:rPr>
        <w:t xml:space="preserve"> </w:t>
      </w:r>
      <w:r w:rsidRPr="00F3187D">
        <w:rPr>
          <w:rFonts w:cs="Arial" w:hint="cs"/>
          <w:sz w:val="28"/>
          <w:szCs w:val="28"/>
          <w:rtl/>
        </w:rPr>
        <w:t>بحسب</w:t>
      </w:r>
      <w:r w:rsidRPr="00F3187D">
        <w:rPr>
          <w:rFonts w:cs="Arial"/>
          <w:sz w:val="28"/>
          <w:szCs w:val="28"/>
          <w:rtl/>
        </w:rPr>
        <w:t xml:space="preserve"> </w:t>
      </w:r>
      <w:r w:rsidRPr="00F3187D">
        <w:rPr>
          <w:rFonts w:cs="Arial" w:hint="cs"/>
          <w:sz w:val="28"/>
          <w:szCs w:val="28"/>
          <w:rtl/>
        </w:rPr>
        <w:t>ما</w:t>
      </w:r>
      <w:r w:rsidRPr="00F3187D">
        <w:rPr>
          <w:rFonts w:cs="Arial"/>
          <w:sz w:val="28"/>
          <w:szCs w:val="28"/>
          <w:rtl/>
        </w:rPr>
        <w:t xml:space="preserve"> </w:t>
      </w:r>
      <w:r w:rsidRPr="00F3187D">
        <w:rPr>
          <w:rFonts w:cs="Arial" w:hint="cs"/>
          <w:sz w:val="28"/>
          <w:szCs w:val="28"/>
          <w:rtl/>
        </w:rPr>
        <w:t>نص</w:t>
      </w:r>
      <w:r w:rsidRPr="00F3187D">
        <w:rPr>
          <w:rFonts w:cs="Arial"/>
          <w:sz w:val="28"/>
          <w:szCs w:val="28"/>
          <w:rtl/>
        </w:rPr>
        <w:t xml:space="preserve"> </w:t>
      </w:r>
      <w:r w:rsidRPr="00F3187D">
        <w:rPr>
          <w:rFonts w:cs="Arial" w:hint="cs"/>
          <w:sz w:val="28"/>
          <w:szCs w:val="28"/>
          <w:rtl/>
        </w:rPr>
        <w:t>عليه</w:t>
      </w:r>
      <w:r w:rsidRPr="00F3187D">
        <w:rPr>
          <w:rFonts w:cs="Arial"/>
          <w:sz w:val="28"/>
          <w:szCs w:val="28"/>
          <w:rtl/>
        </w:rPr>
        <w:t xml:space="preserve"> </w:t>
      </w:r>
      <w:r w:rsidRPr="00F3187D">
        <w:rPr>
          <w:rFonts w:cs="Arial" w:hint="cs"/>
          <w:sz w:val="28"/>
          <w:szCs w:val="28"/>
          <w:rtl/>
        </w:rPr>
        <w:t>شرعاً</w:t>
      </w:r>
      <w:r w:rsidRPr="00F3187D">
        <w:rPr>
          <w:rFonts w:cs="Arial"/>
          <w:sz w:val="28"/>
          <w:szCs w:val="28"/>
          <w:rtl/>
        </w:rPr>
        <w:t>:</w:t>
      </w:r>
    </w:p>
    <w:p w:rsidR="00D4215F" w:rsidRPr="00F3187D" w:rsidRDefault="00D4215F" w:rsidP="00E36324">
      <w:pPr>
        <w:pStyle w:val="a3"/>
        <w:numPr>
          <w:ilvl w:val="0"/>
          <w:numId w:val="10"/>
        </w:numPr>
        <w:bidi/>
        <w:ind w:right="160"/>
        <w:rPr>
          <w:sz w:val="28"/>
          <w:szCs w:val="28"/>
        </w:rPr>
      </w:pPr>
      <w:r w:rsidRPr="00F3187D">
        <w:rPr>
          <w:rFonts w:cs="Arial" w:hint="cs"/>
          <w:sz w:val="28"/>
          <w:szCs w:val="28"/>
          <w:rtl/>
        </w:rPr>
        <w:t>يكون</w:t>
      </w:r>
      <w:r w:rsidRPr="00F3187D">
        <w:rPr>
          <w:rFonts w:cs="Arial"/>
          <w:sz w:val="28"/>
          <w:szCs w:val="28"/>
          <w:rtl/>
        </w:rPr>
        <w:t xml:space="preserve"> </w:t>
      </w:r>
      <w:r w:rsidRPr="00F3187D">
        <w:rPr>
          <w:rFonts w:cs="Arial" w:hint="cs"/>
          <w:sz w:val="28"/>
          <w:szCs w:val="28"/>
          <w:rtl/>
        </w:rPr>
        <w:t>حاصلا</w:t>
      </w:r>
      <w:r w:rsidRPr="00F3187D">
        <w:rPr>
          <w:rFonts w:cs="Arial"/>
          <w:sz w:val="28"/>
          <w:szCs w:val="28"/>
          <w:rtl/>
        </w:rPr>
        <w:t xml:space="preserve"> </w:t>
      </w:r>
      <w:r w:rsidRPr="00F3187D">
        <w:rPr>
          <w:rFonts w:cs="Arial" w:hint="cs"/>
          <w:sz w:val="28"/>
          <w:szCs w:val="28"/>
          <w:rtl/>
        </w:rPr>
        <w:t>على</w:t>
      </w:r>
      <w:r w:rsidRPr="00F3187D">
        <w:rPr>
          <w:rFonts w:cs="Arial"/>
          <w:sz w:val="28"/>
          <w:szCs w:val="28"/>
          <w:rtl/>
        </w:rPr>
        <w:t xml:space="preserve"> </w:t>
      </w:r>
      <w:r w:rsidRPr="00F3187D">
        <w:rPr>
          <w:rFonts w:cs="Arial" w:hint="cs"/>
          <w:sz w:val="28"/>
          <w:szCs w:val="28"/>
          <w:rtl/>
        </w:rPr>
        <w:t>شهادة</w:t>
      </w:r>
      <w:r w:rsidRPr="00F3187D">
        <w:rPr>
          <w:rFonts w:cs="Arial"/>
          <w:sz w:val="28"/>
          <w:szCs w:val="28"/>
          <w:rtl/>
        </w:rPr>
        <w:t xml:space="preserve"> </w:t>
      </w:r>
      <w:r w:rsidRPr="00F3187D">
        <w:rPr>
          <w:rFonts w:cs="Arial" w:hint="cs"/>
          <w:sz w:val="28"/>
          <w:szCs w:val="28"/>
          <w:rtl/>
        </w:rPr>
        <w:t>إحدى</w:t>
      </w:r>
      <w:r w:rsidRPr="00F3187D">
        <w:rPr>
          <w:rFonts w:cs="Arial"/>
          <w:sz w:val="28"/>
          <w:szCs w:val="28"/>
          <w:rtl/>
        </w:rPr>
        <w:t xml:space="preserve"> </w:t>
      </w:r>
      <w:r w:rsidRPr="00F3187D">
        <w:rPr>
          <w:rFonts w:cs="Arial" w:hint="cs"/>
          <w:sz w:val="28"/>
          <w:szCs w:val="28"/>
          <w:rtl/>
        </w:rPr>
        <w:t>كليات</w:t>
      </w:r>
      <w:r w:rsidRPr="00F3187D">
        <w:rPr>
          <w:rFonts w:cs="Arial"/>
          <w:sz w:val="28"/>
          <w:szCs w:val="28"/>
          <w:rtl/>
        </w:rPr>
        <w:t xml:space="preserve"> </w:t>
      </w:r>
      <w:r w:rsidRPr="00F3187D">
        <w:rPr>
          <w:rFonts w:cs="Arial" w:hint="cs"/>
          <w:sz w:val="28"/>
          <w:szCs w:val="28"/>
          <w:rtl/>
        </w:rPr>
        <w:t>الشريعة</w:t>
      </w:r>
      <w:r w:rsidRPr="00F3187D">
        <w:rPr>
          <w:rFonts w:cs="Arial"/>
          <w:sz w:val="28"/>
          <w:szCs w:val="28"/>
          <w:rtl/>
        </w:rPr>
        <w:t xml:space="preserve"> </w:t>
      </w:r>
      <w:r w:rsidRPr="00F3187D">
        <w:rPr>
          <w:rFonts w:cs="Arial" w:hint="cs"/>
          <w:sz w:val="28"/>
          <w:szCs w:val="28"/>
          <w:rtl/>
        </w:rPr>
        <w:t>بالمملكة</w:t>
      </w:r>
      <w:r w:rsidRPr="00F3187D">
        <w:rPr>
          <w:rFonts w:cs="Arial"/>
          <w:sz w:val="28"/>
          <w:szCs w:val="28"/>
          <w:rtl/>
        </w:rPr>
        <w:t xml:space="preserve"> </w:t>
      </w:r>
      <w:r w:rsidRPr="00F3187D">
        <w:rPr>
          <w:rFonts w:cs="Arial" w:hint="cs"/>
          <w:sz w:val="28"/>
          <w:szCs w:val="28"/>
          <w:rtl/>
        </w:rPr>
        <w:t>أو</w:t>
      </w:r>
      <w:r w:rsidRPr="00F3187D">
        <w:rPr>
          <w:rFonts w:cs="Arial"/>
          <w:sz w:val="28"/>
          <w:szCs w:val="28"/>
          <w:rtl/>
        </w:rPr>
        <w:t xml:space="preserve"> </w:t>
      </w:r>
      <w:r w:rsidRPr="00F3187D">
        <w:rPr>
          <w:rFonts w:cs="Arial" w:hint="cs"/>
          <w:sz w:val="28"/>
          <w:szCs w:val="28"/>
          <w:rtl/>
        </w:rPr>
        <w:t>شهادة</w:t>
      </w:r>
      <w:r w:rsidRPr="00F3187D">
        <w:rPr>
          <w:rFonts w:cs="Arial"/>
          <w:sz w:val="28"/>
          <w:szCs w:val="28"/>
          <w:rtl/>
        </w:rPr>
        <w:t xml:space="preserve"> </w:t>
      </w:r>
      <w:r w:rsidRPr="00F3187D">
        <w:rPr>
          <w:rFonts w:cs="Arial" w:hint="cs"/>
          <w:sz w:val="28"/>
          <w:szCs w:val="28"/>
          <w:rtl/>
        </w:rPr>
        <w:t>أخرى</w:t>
      </w:r>
      <w:r w:rsidRPr="00F3187D">
        <w:rPr>
          <w:rFonts w:cs="Arial"/>
          <w:sz w:val="28"/>
          <w:szCs w:val="28"/>
          <w:rtl/>
        </w:rPr>
        <w:t xml:space="preserve"> </w:t>
      </w:r>
      <w:r w:rsidRPr="00F3187D">
        <w:rPr>
          <w:rFonts w:cs="Arial" w:hint="cs"/>
          <w:sz w:val="28"/>
          <w:szCs w:val="28"/>
          <w:rtl/>
        </w:rPr>
        <w:t>معادلة</w:t>
      </w:r>
      <w:r w:rsidRPr="00F3187D">
        <w:rPr>
          <w:rFonts w:cs="Arial"/>
          <w:sz w:val="28"/>
          <w:szCs w:val="28"/>
          <w:rtl/>
        </w:rPr>
        <w:t xml:space="preserve"> </w:t>
      </w:r>
      <w:r w:rsidRPr="00F3187D">
        <w:rPr>
          <w:rFonts w:cs="Arial" w:hint="cs"/>
          <w:sz w:val="28"/>
          <w:szCs w:val="28"/>
          <w:rtl/>
        </w:rPr>
        <w:t>لها،</w:t>
      </w:r>
      <w:r w:rsidRPr="00F3187D">
        <w:rPr>
          <w:rFonts w:cs="Arial"/>
          <w:sz w:val="28"/>
          <w:szCs w:val="28"/>
          <w:rtl/>
        </w:rPr>
        <w:t xml:space="preserve"> </w:t>
      </w:r>
      <w:r w:rsidRPr="00F3187D">
        <w:rPr>
          <w:rFonts w:cs="Arial" w:hint="cs"/>
          <w:sz w:val="28"/>
          <w:szCs w:val="28"/>
          <w:rtl/>
        </w:rPr>
        <w:t>بشرط</w:t>
      </w:r>
      <w:r w:rsidRPr="00F3187D">
        <w:rPr>
          <w:rFonts w:cs="Arial"/>
          <w:sz w:val="28"/>
          <w:szCs w:val="28"/>
          <w:rtl/>
        </w:rPr>
        <w:t xml:space="preserve"> </w:t>
      </w:r>
      <w:r w:rsidRPr="00F3187D">
        <w:rPr>
          <w:rFonts w:cs="Arial" w:hint="cs"/>
          <w:sz w:val="28"/>
          <w:szCs w:val="28"/>
          <w:rtl/>
        </w:rPr>
        <w:t>أن</w:t>
      </w:r>
      <w:r w:rsidRPr="00F3187D">
        <w:rPr>
          <w:rFonts w:cs="Arial"/>
          <w:sz w:val="28"/>
          <w:szCs w:val="28"/>
          <w:rtl/>
        </w:rPr>
        <w:t xml:space="preserve"> </w:t>
      </w:r>
      <w:r w:rsidRPr="00F3187D">
        <w:rPr>
          <w:rFonts w:cs="Arial" w:hint="cs"/>
          <w:sz w:val="28"/>
          <w:szCs w:val="28"/>
          <w:rtl/>
        </w:rPr>
        <w:t>ينجح</w:t>
      </w:r>
      <w:r w:rsidRPr="00F3187D">
        <w:rPr>
          <w:rFonts w:cs="Arial"/>
          <w:sz w:val="28"/>
          <w:szCs w:val="28"/>
          <w:rtl/>
        </w:rPr>
        <w:t xml:space="preserve"> </w:t>
      </w:r>
      <w:r w:rsidRPr="00F3187D">
        <w:rPr>
          <w:rFonts w:cs="Arial" w:hint="cs"/>
          <w:sz w:val="28"/>
          <w:szCs w:val="28"/>
          <w:rtl/>
        </w:rPr>
        <w:t>في</w:t>
      </w:r>
      <w:r w:rsidRPr="00F3187D">
        <w:rPr>
          <w:rFonts w:cs="Arial"/>
          <w:sz w:val="28"/>
          <w:szCs w:val="28"/>
          <w:rtl/>
        </w:rPr>
        <w:t xml:space="preserve"> </w:t>
      </w:r>
      <w:r w:rsidRPr="00F3187D">
        <w:rPr>
          <w:rFonts w:cs="Arial" w:hint="cs"/>
          <w:sz w:val="28"/>
          <w:szCs w:val="28"/>
          <w:rtl/>
        </w:rPr>
        <w:t>الحالة</w:t>
      </w:r>
      <w:r w:rsidRPr="00F3187D">
        <w:rPr>
          <w:rFonts w:cs="Arial"/>
          <w:sz w:val="28"/>
          <w:szCs w:val="28"/>
          <w:rtl/>
        </w:rPr>
        <w:t xml:space="preserve"> </w:t>
      </w:r>
      <w:r w:rsidRPr="00F3187D">
        <w:rPr>
          <w:rFonts w:cs="Arial" w:hint="cs"/>
          <w:sz w:val="28"/>
          <w:szCs w:val="28"/>
          <w:rtl/>
        </w:rPr>
        <w:t>الأخيرة</w:t>
      </w:r>
      <w:r w:rsidRPr="00F3187D">
        <w:rPr>
          <w:rFonts w:cs="Arial"/>
          <w:sz w:val="28"/>
          <w:szCs w:val="28"/>
          <w:rtl/>
        </w:rPr>
        <w:t xml:space="preserve"> </w:t>
      </w:r>
      <w:r w:rsidRPr="00F3187D">
        <w:rPr>
          <w:rFonts w:cs="Arial" w:hint="cs"/>
          <w:sz w:val="28"/>
          <w:szCs w:val="28"/>
          <w:rtl/>
        </w:rPr>
        <w:t>في</w:t>
      </w:r>
      <w:r w:rsidRPr="00F3187D">
        <w:rPr>
          <w:rFonts w:cs="Arial"/>
          <w:sz w:val="28"/>
          <w:szCs w:val="28"/>
          <w:rtl/>
        </w:rPr>
        <w:t xml:space="preserve"> </w:t>
      </w:r>
      <w:r w:rsidRPr="00F3187D">
        <w:rPr>
          <w:rFonts w:cs="Arial" w:hint="cs"/>
          <w:sz w:val="28"/>
          <w:szCs w:val="28"/>
          <w:rtl/>
        </w:rPr>
        <w:t>امتحان</w:t>
      </w:r>
      <w:r w:rsidRPr="00F3187D">
        <w:rPr>
          <w:rFonts w:cs="Arial"/>
          <w:sz w:val="28"/>
          <w:szCs w:val="28"/>
          <w:rtl/>
        </w:rPr>
        <w:t xml:space="preserve"> </w:t>
      </w:r>
      <w:r w:rsidRPr="00F3187D">
        <w:rPr>
          <w:rFonts w:cs="Arial" w:hint="cs"/>
          <w:sz w:val="28"/>
          <w:szCs w:val="28"/>
          <w:rtl/>
        </w:rPr>
        <w:t>خاص</w:t>
      </w:r>
      <w:r w:rsidRPr="00F3187D">
        <w:rPr>
          <w:rFonts w:cs="Arial"/>
          <w:sz w:val="28"/>
          <w:szCs w:val="28"/>
          <w:rtl/>
        </w:rPr>
        <w:t xml:space="preserve"> </w:t>
      </w:r>
      <w:r w:rsidRPr="00F3187D">
        <w:rPr>
          <w:rFonts w:cs="Arial" w:hint="cs"/>
          <w:sz w:val="28"/>
          <w:szCs w:val="28"/>
          <w:rtl/>
        </w:rPr>
        <w:t>يعده</w:t>
      </w:r>
      <w:r w:rsidRPr="00F3187D">
        <w:rPr>
          <w:rFonts w:cs="Arial"/>
          <w:sz w:val="28"/>
          <w:szCs w:val="28"/>
          <w:rtl/>
        </w:rPr>
        <w:t xml:space="preserve"> </w:t>
      </w:r>
      <w:r w:rsidRPr="00F3187D">
        <w:rPr>
          <w:rFonts w:cs="Arial" w:hint="cs"/>
          <w:sz w:val="28"/>
          <w:szCs w:val="28"/>
          <w:rtl/>
        </w:rPr>
        <w:t>المجلس</w:t>
      </w:r>
      <w:r w:rsidRPr="00F3187D">
        <w:rPr>
          <w:rFonts w:cs="Arial"/>
          <w:sz w:val="28"/>
          <w:szCs w:val="28"/>
          <w:rtl/>
        </w:rPr>
        <w:t xml:space="preserve"> </w:t>
      </w:r>
      <w:r w:rsidRPr="00F3187D">
        <w:rPr>
          <w:rFonts w:cs="Arial" w:hint="cs"/>
          <w:sz w:val="28"/>
          <w:szCs w:val="28"/>
          <w:rtl/>
        </w:rPr>
        <w:t>الأعلى</w:t>
      </w:r>
      <w:r w:rsidRPr="00F3187D">
        <w:rPr>
          <w:rFonts w:cs="Arial"/>
          <w:sz w:val="28"/>
          <w:szCs w:val="28"/>
          <w:rtl/>
        </w:rPr>
        <w:t xml:space="preserve"> </w:t>
      </w:r>
      <w:r w:rsidRPr="00F3187D">
        <w:rPr>
          <w:rFonts w:cs="Arial" w:hint="cs"/>
          <w:sz w:val="28"/>
          <w:szCs w:val="28"/>
          <w:rtl/>
        </w:rPr>
        <w:t>للقضاء</w:t>
      </w:r>
      <w:r w:rsidRPr="00F3187D">
        <w:rPr>
          <w:rFonts w:cs="Arial"/>
          <w:sz w:val="28"/>
          <w:szCs w:val="28"/>
          <w:rtl/>
        </w:rPr>
        <w:t>:</w:t>
      </w:r>
    </w:p>
    <w:p w:rsidR="00D4215F" w:rsidRPr="00F3187D" w:rsidRDefault="00D4215F" w:rsidP="00E36324">
      <w:pPr>
        <w:pStyle w:val="a3"/>
        <w:numPr>
          <w:ilvl w:val="0"/>
          <w:numId w:val="10"/>
        </w:numPr>
        <w:bidi/>
        <w:ind w:right="160"/>
        <w:rPr>
          <w:sz w:val="28"/>
          <w:szCs w:val="28"/>
        </w:rPr>
      </w:pPr>
      <w:r w:rsidRPr="00F3187D">
        <w:rPr>
          <w:rFonts w:cs="Arial" w:hint="cs"/>
          <w:sz w:val="28"/>
          <w:szCs w:val="28"/>
          <w:rtl/>
        </w:rPr>
        <w:t>ألا</w:t>
      </w:r>
      <w:r w:rsidRPr="00F3187D">
        <w:rPr>
          <w:rFonts w:cs="Arial"/>
          <w:sz w:val="28"/>
          <w:szCs w:val="28"/>
          <w:rtl/>
        </w:rPr>
        <w:t xml:space="preserve"> </w:t>
      </w:r>
      <w:r w:rsidRPr="00F3187D">
        <w:rPr>
          <w:rFonts w:cs="Arial" w:hint="cs"/>
          <w:sz w:val="28"/>
          <w:szCs w:val="28"/>
          <w:rtl/>
        </w:rPr>
        <w:t>تقل</w:t>
      </w:r>
      <w:r w:rsidRPr="00F3187D">
        <w:rPr>
          <w:rFonts w:cs="Arial"/>
          <w:sz w:val="28"/>
          <w:szCs w:val="28"/>
          <w:rtl/>
        </w:rPr>
        <w:t xml:space="preserve"> </w:t>
      </w:r>
      <w:r w:rsidRPr="00F3187D">
        <w:rPr>
          <w:rFonts w:cs="Arial" w:hint="cs"/>
          <w:sz w:val="28"/>
          <w:szCs w:val="28"/>
          <w:rtl/>
        </w:rPr>
        <w:t>سنه</w:t>
      </w:r>
      <w:r w:rsidRPr="00F3187D">
        <w:rPr>
          <w:rFonts w:cs="Arial"/>
          <w:sz w:val="28"/>
          <w:szCs w:val="28"/>
          <w:rtl/>
        </w:rPr>
        <w:t xml:space="preserve"> </w:t>
      </w:r>
      <w:r w:rsidRPr="00F3187D">
        <w:rPr>
          <w:rFonts w:cs="Arial" w:hint="cs"/>
          <w:sz w:val="28"/>
          <w:szCs w:val="28"/>
          <w:rtl/>
        </w:rPr>
        <w:t>عن</w:t>
      </w:r>
      <w:r w:rsidRPr="00F3187D">
        <w:rPr>
          <w:rFonts w:cs="Arial"/>
          <w:sz w:val="28"/>
          <w:szCs w:val="28"/>
          <w:rtl/>
        </w:rPr>
        <w:t xml:space="preserve"> </w:t>
      </w:r>
      <w:r w:rsidRPr="00F3187D">
        <w:rPr>
          <w:rFonts w:cs="Arial" w:hint="cs"/>
          <w:sz w:val="28"/>
          <w:szCs w:val="28"/>
          <w:rtl/>
        </w:rPr>
        <w:t>أربعين</w:t>
      </w:r>
      <w:r w:rsidRPr="00F3187D">
        <w:rPr>
          <w:rFonts w:cs="Arial"/>
          <w:sz w:val="28"/>
          <w:szCs w:val="28"/>
          <w:rtl/>
        </w:rPr>
        <w:t xml:space="preserve"> </w:t>
      </w:r>
      <w:r w:rsidRPr="00F3187D">
        <w:rPr>
          <w:rFonts w:cs="Arial" w:hint="cs"/>
          <w:sz w:val="28"/>
          <w:szCs w:val="28"/>
          <w:rtl/>
        </w:rPr>
        <w:t>سنة</w:t>
      </w:r>
      <w:r w:rsidRPr="00F3187D">
        <w:rPr>
          <w:rFonts w:cs="Arial"/>
          <w:sz w:val="28"/>
          <w:szCs w:val="28"/>
          <w:rtl/>
        </w:rPr>
        <w:t xml:space="preserve"> (</w:t>
      </w:r>
      <w:r w:rsidRPr="00F3187D">
        <w:rPr>
          <w:rFonts w:cs="Arial" w:hint="cs"/>
          <w:sz w:val="28"/>
          <w:szCs w:val="28"/>
          <w:rtl/>
        </w:rPr>
        <w:t>إذا</w:t>
      </w:r>
      <w:r w:rsidRPr="00F3187D">
        <w:rPr>
          <w:rFonts w:cs="Arial"/>
          <w:sz w:val="28"/>
          <w:szCs w:val="28"/>
          <w:rtl/>
        </w:rPr>
        <w:t xml:space="preserve"> </w:t>
      </w:r>
      <w:r w:rsidRPr="00F3187D">
        <w:rPr>
          <w:rFonts w:cs="Arial" w:hint="cs"/>
          <w:sz w:val="28"/>
          <w:szCs w:val="28"/>
          <w:rtl/>
        </w:rPr>
        <w:t>كان</w:t>
      </w:r>
      <w:r w:rsidRPr="00F3187D">
        <w:rPr>
          <w:rFonts w:cs="Arial"/>
          <w:sz w:val="28"/>
          <w:szCs w:val="28"/>
          <w:rtl/>
        </w:rPr>
        <w:t xml:space="preserve"> </w:t>
      </w:r>
      <w:r w:rsidRPr="00F3187D">
        <w:rPr>
          <w:rFonts w:cs="Arial" w:hint="cs"/>
          <w:sz w:val="28"/>
          <w:szCs w:val="28"/>
          <w:rtl/>
        </w:rPr>
        <w:t>تعيينه</w:t>
      </w:r>
      <w:r w:rsidRPr="00F3187D">
        <w:rPr>
          <w:rFonts w:cs="Arial"/>
          <w:sz w:val="28"/>
          <w:szCs w:val="28"/>
          <w:rtl/>
        </w:rPr>
        <w:t xml:space="preserve"> </w:t>
      </w:r>
      <w:r w:rsidRPr="00F3187D">
        <w:rPr>
          <w:rFonts w:cs="Arial" w:hint="cs"/>
          <w:sz w:val="28"/>
          <w:szCs w:val="28"/>
          <w:rtl/>
        </w:rPr>
        <w:t>في</w:t>
      </w:r>
      <w:r w:rsidRPr="00F3187D">
        <w:rPr>
          <w:rFonts w:cs="Arial"/>
          <w:sz w:val="28"/>
          <w:szCs w:val="28"/>
          <w:rtl/>
        </w:rPr>
        <w:t xml:space="preserve"> </w:t>
      </w:r>
      <w:r w:rsidRPr="00F3187D">
        <w:rPr>
          <w:rFonts w:cs="Arial" w:hint="cs"/>
          <w:sz w:val="28"/>
          <w:szCs w:val="28"/>
          <w:rtl/>
        </w:rPr>
        <w:t>درجة</w:t>
      </w:r>
      <w:r w:rsidRPr="00F3187D">
        <w:rPr>
          <w:rFonts w:cs="Arial"/>
          <w:sz w:val="28"/>
          <w:szCs w:val="28"/>
          <w:rtl/>
        </w:rPr>
        <w:t xml:space="preserve"> </w:t>
      </w:r>
      <w:r w:rsidRPr="00F3187D">
        <w:rPr>
          <w:rFonts w:cs="Arial" w:hint="cs"/>
          <w:sz w:val="28"/>
          <w:szCs w:val="28"/>
          <w:rtl/>
        </w:rPr>
        <w:t>قاضي</w:t>
      </w:r>
      <w:r w:rsidRPr="00F3187D">
        <w:rPr>
          <w:rFonts w:cs="Arial"/>
          <w:sz w:val="28"/>
          <w:szCs w:val="28"/>
          <w:rtl/>
        </w:rPr>
        <w:t xml:space="preserve"> </w:t>
      </w:r>
      <w:r w:rsidRPr="00F3187D">
        <w:rPr>
          <w:rFonts w:cs="Arial" w:hint="cs"/>
          <w:sz w:val="28"/>
          <w:szCs w:val="28"/>
          <w:rtl/>
        </w:rPr>
        <w:t>استئناف</w:t>
      </w:r>
      <w:r w:rsidRPr="00F3187D">
        <w:rPr>
          <w:rFonts w:cs="Arial"/>
          <w:sz w:val="28"/>
          <w:szCs w:val="28"/>
          <w:rtl/>
        </w:rPr>
        <w:t xml:space="preserve">) </w:t>
      </w:r>
      <w:r w:rsidRPr="00F3187D">
        <w:rPr>
          <w:rFonts w:cs="Arial" w:hint="cs"/>
          <w:sz w:val="28"/>
          <w:szCs w:val="28"/>
          <w:rtl/>
        </w:rPr>
        <w:t>وعن</w:t>
      </w:r>
      <w:r w:rsidRPr="00F3187D">
        <w:rPr>
          <w:rFonts w:cs="Arial"/>
          <w:sz w:val="28"/>
          <w:szCs w:val="28"/>
          <w:rtl/>
        </w:rPr>
        <w:t xml:space="preserve"> </w:t>
      </w:r>
      <w:r w:rsidRPr="00F3187D">
        <w:rPr>
          <w:rFonts w:cs="Arial" w:hint="cs"/>
          <w:sz w:val="28"/>
          <w:szCs w:val="28"/>
          <w:rtl/>
        </w:rPr>
        <w:t>اثنتين</w:t>
      </w:r>
      <w:r w:rsidRPr="00F3187D">
        <w:rPr>
          <w:rFonts w:cs="Arial"/>
          <w:sz w:val="28"/>
          <w:szCs w:val="28"/>
          <w:rtl/>
        </w:rPr>
        <w:t xml:space="preserve"> </w:t>
      </w:r>
      <w:r w:rsidRPr="00F3187D">
        <w:rPr>
          <w:rFonts w:cs="Arial" w:hint="cs"/>
          <w:sz w:val="28"/>
          <w:szCs w:val="28"/>
          <w:rtl/>
        </w:rPr>
        <w:t>وعشرين</w:t>
      </w:r>
      <w:r w:rsidRPr="00F3187D">
        <w:rPr>
          <w:rFonts w:cs="Arial"/>
          <w:sz w:val="28"/>
          <w:szCs w:val="28"/>
          <w:rtl/>
        </w:rPr>
        <w:t xml:space="preserve"> </w:t>
      </w:r>
      <w:r w:rsidRPr="00F3187D">
        <w:rPr>
          <w:rFonts w:cs="Arial" w:hint="cs"/>
          <w:sz w:val="28"/>
          <w:szCs w:val="28"/>
          <w:rtl/>
        </w:rPr>
        <w:t>سنة</w:t>
      </w:r>
      <w:r w:rsidRPr="00F3187D">
        <w:rPr>
          <w:rFonts w:cs="Arial"/>
          <w:sz w:val="28"/>
          <w:szCs w:val="28"/>
          <w:rtl/>
        </w:rPr>
        <w:t xml:space="preserve"> (</w:t>
      </w:r>
      <w:r w:rsidRPr="00F3187D">
        <w:rPr>
          <w:rFonts w:cs="Arial" w:hint="cs"/>
          <w:sz w:val="28"/>
          <w:szCs w:val="28"/>
          <w:rtl/>
        </w:rPr>
        <w:t>إذا</w:t>
      </w:r>
      <w:r w:rsidRPr="00F3187D">
        <w:rPr>
          <w:rFonts w:cs="Arial"/>
          <w:sz w:val="28"/>
          <w:szCs w:val="28"/>
          <w:rtl/>
        </w:rPr>
        <w:t xml:space="preserve"> </w:t>
      </w:r>
      <w:r w:rsidRPr="00F3187D">
        <w:rPr>
          <w:rFonts w:cs="Arial" w:hint="cs"/>
          <w:sz w:val="28"/>
          <w:szCs w:val="28"/>
          <w:rtl/>
        </w:rPr>
        <w:t>كان</w:t>
      </w:r>
      <w:r w:rsidRPr="00F3187D">
        <w:rPr>
          <w:rFonts w:cs="Arial"/>
          <w:sz w:val="28"/>
          <w:szCs w:val="28"/>
          <w:rtl/>
        </w:rPr>
        <w:t xml:space="preserve"> </w:t>
      </w:r>
      <w:r w:rsidRPr="00F3187D">
        <w:rPr>
          <w:rFonts w:cs="Arial" w:hint="cs"/>
          <w:sz w:val="28"/>
          <w:szCs w:val="28"/>
          <w:rtl/>
        </w:rPr>
        <w:t>تعيينه</w:t>
      </w:r>
      <w:r w:rsidRPr="00F3187D">
        <w:rPr>
          <w:rFonts w:cs="Arial"/>
          <w:sz w:val="28"/>
          <w:szCs w:val="28"/>
          <w:rtl/>
        </w:rPr>
        <w:t xml:space="preserve"> </w:t>
      </w:r>
      <w:r w:rsidRPr="00F3187D">
        <w:rPr>
          <w:rFonts w:cs="Arial" w:hint="cs"/>
          <w:sz w:val="28"/>
          <w:szCs w:val="28"/>
          <w:rtl/>
        </w:rPr>
        <w:t>في</w:t>
      </w:r>
      <w:r w:rsidRPr="00F3187D">
        <w:rPr>
          <w:rFonts w:cs="Arial"/>
          <w:sz w:val="28"/>
          <w:szCs w:val="28"/>
          <w:rtl/>
        </w:rPr>
        <w:t xml:space="preserve"> </w:t>
      </w:r>
      <w:r w:rsidRPr="00F3187D">
        <w:rPr>
          <w:rFonts w:cs="Arial" w:hint="cs"/>
          <w:sz w:val="28"/>
          <w:szCs w:val="28"/>
          <w:rtl/>
        </w:rPr>
        <w:t>إحدى</w:t>
      </w:r>
      <w:r w:rsidRPr="00F3187D">
        <w:rPr>
          <w:rFonts w:cs="Arial"/>
          <w:sz w:val="28"/>
          <w:szCs w:val="28"/>
          <w:rtl/>
        </w:rPr>
        <w:t xml:space="preserve"> </w:t>
      </w:r>
      <w:r w:rsidRPr="00F3187D">
        <w:rPr>
          <w:rFonts w:cs="Arial" w:hint="cs"/>
          <w:sz w:val="28"/>
          <w:szCs w:val="28"/>
          <w:rtl/>
        </w:rPr>
        <w:t>درجات</w:t>
      </w:r>
      <w:r w:rsidRPr="00F3187D">
        <w:rPr>
          <w:rFonts w:cs="Arial"/>
          <w:sz w:val="28"/>
          <w:szCs w:val="28"/>
          <w:rtl/>
        </w:rPr>
        <w:t xml:space="preserve"> </w:t>
      </w:r>
      <w:r w:rsidRPr="00F3187D">
        <w:rPr>
          <w:rFonts w:cs="Arial" w:hint="cs"/>
          <w:sz w:val="28"/>
          <w:szCs w:val="28"/>
          <w:rtl/>
        </w:rPr>
        <w:t>السلك</w:t>
      </w:r>
      <w:r w:rsidRPr="00F3187D">
        <w:rPr>
          <w:rFonts w:cs="Arial"/>
          <w:sz w:val="28"/>
          <w:szCs w:val="28"/>
          <w:rtl/>
        </w:rPr>
        <w:t xml:space="preserve"> </w:t>
      </w:r>
      <w:r w:rsidRPr="00F3187D">
        <w:rPr>
          <w:rFonts w:cs="Arial" w:hint="cs"/>
          <w:sz w:val="28"/>
          <w:szCs w:val="28"/>
          <w:rtl/>
        </w:rPr>
        <w:t>القضائي</w:t>
      </w:r>
      <w:r w:rsidRPr="00F3187D">
        <w:rPr>
          <w:rFonts w:cs="Arial"/>
          <w:sz w:val="28"/>
          <w:szCs w:val="28"/>
          <w:rtl/>
        </w:rPr>
        <w:t xml:space="preserve"> </w:t>
      </w:r>
      <w:r w:rsidRPr="00F3187D">
        <w:rPr>
          <w:rFonts w:cs="Arial" w:hint="cs"/>
          <w:sz w:val="28"/>
          <w:szCs w:val="28"/>
          <w:rtl/>
        </w:rPr>
        <w:t>الأخرى</w:t>
      </w:r>
      <w:r w:rsidRPr="00F3187D">
        <w:rPr>
          <w:rFonts w:cs="Arial"/>
          <w:sz w:val="28"/>
          <w:szCs w:val="28"/>
          <w:rtl/>
        </w:rPr>
        <w:t>):</w:t>
      </w:r>
    </w:p>
    <w:p w:rsidR="00D4215F" w:rsidRPr="00F3187D" w:rsidRDefault="00D4215F" w:rsidP="00E36324">
      <w:pPr>
        <w:pStyle w:val="a3"/>
        <w:numPr>
          <w:ilvl w:val="0"/>
          <w:numId w:val="10"/>
        </w:numPr>
        <w:bidi/>
        <w:ind w:right="160"/>
        <w:rPr>
          <w:sz w:val="28"/>
          <w:szCs w:val="28"/>
        </w:rPr>
      </w:pPr>
      <w:r w:rsidRPr="00F3187D">
        <w:rPr>
          <w:rFonts w:cs="Arial" w:hint="cs"/>
          <w:sz w:val="28"/>
          <w:szCs w:val="28"/>
          <w:rtl/>
        </w:rPr>
        <w:t>ألا</w:t>
      </w:r>
      <w:r w:rsidRPr="00F3187D">
        <w:rPr>
          <w:rFonts w:cs="Arial"/>
          <w:sz w:val="28"/>
          <w:szCs w:val="28"/>
          <w:rtl/>
        </w:rPr>
        <w:t xml:space="preserve"> </w:t>
      </w:r>
      <w:r w:rsidRPr="00F3187D">
        <w:rPr>
          <w:rFonts w:cs="Arial" w:hint="cs"/>
          <w:sz w:val="28"/>
          <w:szCs w:val="28"/>
          <w:rtl/>
        </w:rPr>
        <w:t>يكون</w:t>
      </w:r>
      <w:r w:rsidRPr="00F3187D">
        <w:rPr>
          <w:rFonts w:cs="Arial"/>
          <w:sz w:val="28"/>
          <w:szCs w:val="28"/>
          <w:rtl/>
        </w:rPr>
        <w:t xml:space="preserve"> </w:t>
      </w:r>
      <w:r w:rsidRPr="00F3187D">
        <w:rPr>
          <w:rFonts w:cs="Arial" w:hint="cs"/>
          <w:sz w:val="28"/>
          <w:szCs w:val="28"/>
          <w:rtl/>
        </w:rPr>
        <w:t>محكوما</w:t>
      </w:r>
      <w:r w:rsidRPr="00F3187D">
        <w:rPr>
          <w:rFonts w:cs="Arial"/>
          <w:sz w:val="28"/>
          <w:szCs w:val="28"/>
          <w:rtl/>
        </w:rPr>
        <w:t xml:space="preserve"> </w:t>
      </w:r>
      <w:r w:rsidRPr="00F3187D">
        <w:rPr>
          <w:rFonts w:cs="Arial" w:hint="cs"/>
          <w:sz w:val="28"/>
          <w:szCs w:val="28"/>
          <w:rtl/>
        </w:rPr>
        <w:t>عليه</w:t>
      </w:r>
      <w:r w:rsidRPr="00F3187D">
        <w:rPr>
          <w:rFonts w:cs="Arial"/>
          <w:sz w:val="28"/>
          <w:szCs w:val="28"/>
          <w:rtl/>
        </w:rPr>
        <w:t xml:space="preserve"> </w:t>
      </w:r>
      <w:r w:rsidRPr="00F3187D">
        <w:rPr>
          <w:rFonts w:cs="Arial" w:hint="cs"/>
          <w:sz w:val="28"/>
          <w:szCs w:val="28"/>
          <w:rtl/>
        </w:rPr>
        <w:t>بجريمة</w:t>
      </w:r>
      <w:r w:rsidRPr="00F3187D">
        <w:rPr>
          <w:rFonts w:cs="Arial"/>
          <w:sz w:val="28"/>
          <w:szCs w:val="28"/>
          <w:rtl/>
        </w:rPr>
        <w:t xml:space="preserve"> </w:t>
      </w:r>
      <w:r w:rsidRPr="00F3187D">
        <w:rPr>
          <w:rFonts w:cs="Arial" w:hint="cs"/>
          <w:sz w:val="28"/>
          <w:szCs w:val="28"/>
          <w:rtl/>
        </w:rPr>
        <w:t>مخلة</w:t>
      </w:r>
      <w:r w:rsidRPr="00F3187D">
        <w:rPr>
          <w:rFonts w:cs="Arial"/>
          <w:sz w:val="28"/>
          <w:szCs w:val="28"/>
          <w:rtl/>
        </w:rPr>
        <w:t xml:space="preserve"> </w:t>
      </w:r>
      <w:r w:rsidRPr="00F3187D">
        <w:rPr>
          <w:rFonts w:cs="Arial" w:hint="cs"/>
          <w:sz w:val="28"/>
          <w:szCs w:val="28"/>
          <w:rtl/>
        </w:rPr>
        <w:t>بالدين</w:t>
      </w:r>
      <w:r w:rsidRPr="00F3187D">
        <w:rPr>
          <w:rFonts w:cs="Arial"/>
          <w:sz w:val="28"/>
          <w:szCs w:val="28"/>
          <w:rtl/>
        </w:rPr>
        <w:t xml:space="preserve"> </w:t>
      </w:r>
      <w:r w:rsidRPr="00F3187D">
        <w:rPr>
          <w:rFonts w:cs="Arial" w:hint="cs"/>
          <w:sz w:val="28"/>
          <w:szCs w:val="28"/>
          <w:rtl/>
        </w:rPr>
        <w:t>أو</w:t>
      </w:r>
      <w:r w:rsidRPr="00F3187D">
        <w:rPr>
          <w:rFonts w:cs="Arial"/>
          <w:sz w:val="28"/>
          <w:szCs w:val="28"/>
          <w:rtl/>
        </w:rPr>
        <w:t xml:space="preserve"> </w:t>
      </w:r>
      <w:r w:rsidRPr="00F3187D">
        <w:rPr>
          <w:rFonts w:cs="Arial" w:hint="cs"/>
          <w:sz w:val="28"/>
          <w:szCs w:val="28"/>
          <w:rtl/>
        </w:rPr>
        <w:t>الشرف،</w:t>
      </w:r>
      <w:r w:rsidRPr="00F3187D">
        <w:rPr>
          <w:rFonts w:cs="Arial"/>
          <w:sz w:val="28"/>
          <w:szCs w:val="28"/>
          <w:rtl/>
        </w:rPr>
        <w:t xml:space="preserve"> </w:t>
      </w:r>
      <w:r w:rsidRPr="00F3187D">
        <w:rPr>
          <w:rFonts w:cs="Arial" w:hint="cs"/>
          <w:sz w:val="28"/>
          <w:szCs w:val="28"/>
          <w:rtl/>
        </w:rPr>
        <w:t>أو</w:t>
      </w:r>
      <w:r w:rsidRPr="00F3187D">
        <w:rPr>
          <w:rFonts w:cs="Arial"/>
          <w:sz w:val="28"/>
          <w:szCs w:val="28"/>
          <w:rtl/>
        </w:rPr>
        <w:t xml:space="preserve"> </w:t>
      </w:r>
      <w:r w:rsidRPr="00F3187D">
        <w:rPr>
          <w:rFonts w:cs="Arial" w:hint="cs"/>
          <w:sz w:val="28"/>
          <w:szCs w:val="28"/>
          <w:rtl/>
        </w:rPr>
        <w:t>صدر</w:t>
      </w:r>
      <w:r w:rsidRPr="00F3187D">
        <w:rPr>
          <w:rFonts w:cs="Arial"/>
          <w:sz w:val="28"/>
          <w:szCs w:val="28"/>
          <w:rtl/>
        </w:rPr>
        <w:t xml:space="preserve"> </w:t>
      </w:r>
      <w:r w:rsidRPr="00F3187D">
        <w:rPr>
          <w:rFonts w:cs="Arial" w:hint="cs"/>
          <w:sz w:val="28"/>
          <w:szCs w:val="28"/>
          <w:rtl/>
        </w:rPr>
        <w:t>في</w:t>
      </w:r>
      <w:r w:rsidRPr="00F3187D">
        <w:rPr>
          <w:rFonts w:cs="Arial"/>
          <w:sz w:val="28"/>
          <w:szCs w:val="28"/>
          <w:rtl/>
        </w:rPr>
        <w:t xml:space="preserve"> </w:t>
      </w:r>
      <w:r w:rsidRPr="00F3187D">
        <w:rPr>
          <w:rFonts w:cs="Arial" w:hint="cs"/>
          <w:sz w:val="28"/>
          <w:szCs w:val="28"/>
          <w:rtl/>
        </w:rPr>
        <w:t>حقه</w:t>
      </w:r>
      <w:r w:rsidRPr="00F3187D">
        <w:rPr>
          <w:rFonts w:cs="Arial"/>
          <w:sz w:val="28"/>
          <w:szCs w:val="28"/>
          <w:rtl/>
        </w:rPr>
        <w:t xml:space="preserve"> </w:t>
      </w:r>
      <w:r w:rsidRPr="00F3187D">
        <w:rPr>
          <w:rFonts w:cs="Arial" w:hint="cs"/>
          <w:sz w:val="28"/>
          <w:szCs w:val="28"/>
          <w:rtl/>
        </w:rPr>
        <w:t>قرار</w:t>
      </w:r>
      <w:r w:rsidRPr="00F3187D">
        <w:rPr>
          <w:rFonts w:cs="Arial"/>
          <w:sz w:val="28"/>
          <w:szCs w:val="28"/>
          <w:rtl/>
        </w:rPr>
        <w:t xml:space="preserve"> </w:t>
      </w:r>
      <w:r w:rsidRPr="00F3187D">
        <w:rPr>
          <w:rFonts w:cs="Arial" w:hint="cs"/>
          <w:sz w:val="28"/>
          <w:szCs w:val="28"/>
          <w:rtl/>
        </w:rPr>
        <w:t>تأديبي</w:t>
      </w:r>
      <w:r w:rsidRPr="00F3187D">
        <w:rPr>
          <w:rFonts w:cs="Arial"/>
          <w:sz w:val="28"/>
          <w:szCs w:val="28"/>
          <w:rtl/>
        </w:rPr>
        <w:t xml:space="preserve"> </w:t>
      </w:r>
      <w:r w:rsidRPr="00F3187D">
        <w:rPr>
          <w:rFonts w:cs="Arial" w:hint="cs"/>
          <w:sz w:val="28"/>
          <w:szCs w:val="28"/>
          <w:rtl/>
        </w:rPr>
        <w:t>بالفصل</w:t>
      </w:r>
      <w:r w:rsidRPr="00F3187D">
        <w:rPr>
          <w:rFonts w:cs="Arial"/>
          <w:sz w:val="28"/>
          <w:szCs w:val="28"/>
          <w:rtl/>
        </w:rPr>
        <w:t xml:space="preserve"> </w:t>
      </w:r>
      <w:r w:rsidRPr="00F3187D">
        <w:rPr>
          <w:rFonts w:cs="Arial" w:hint="cs"/>
          <w:sz w:val="28"/>
          <w:szCs w:val="28"/>
          <w:rtl/>
        </w:rPr>
        <w:t>من</w:t>
      </w:r>
      <w:r w:rsidRPr="00F3187D">
        <w:rPr>
          <w:rFonts w:cs="Arial"/>
          <w:sz w:val="28"/>
          <w:szCs w:val="28"/>
          <w:rtl/>
        </w:rPr>
        <w:t xml:space="preserve"> </w:t>
      </w:r>
      <w:r w:rsidRPr="00F3187D">
        <w:rPr>
          <w:rFonts w:cs="Arial" w:hint="cs"/>
          <w:sz w:val="28"/>
          <w:szCs w:val="28"/>
          <w:rtl/>
        </w:rPr>
        <w:t>وظيفة</w:t>
      </w:r>
      <w:r w:rsidRPr="00F3187D">
        <w:rPr>
          <w:rFonts w:cs="Arial"/>
          <w:sz w:val="28"/>
          <w:szCs w:val="28"/>
          <w:rtl/>
        </w:rPr>
        <w:t xml:space="preserve"> </w:t>
      </w:r>
      <w:r w:rsidRPr="00F3187D">
        <w:rPr>
          <w:rFonts w:cs="Arial" w:hint="cs"/>
          <w:sz w:val="28"/>
          <w:szCs w:val="28"/>
          <w:rtl/>
        </w:rPr>
        <w:t>عامة،</w:t>
      </w:r>
      <w:r w:rsidRPr="00F3187D">
        <w:rPr>
          <w:rFonts w:cs="Arial"/>
          <w:sz w:val="28"/>
          <w:szCs w:val="28"/>
          <w:rtl/>
        </w:rPr>
        <w:t xml:space="preserve"> </w:t>
      </w:r>
      <w:r w:rsidRPr="00F3187D">
        <w:rPr>
          <w:rFonts w:cs="Arial" w:hint="cs"/>
          <w:sz w:val="28"/>
          <w:szCs w:val="28"/>
          <w:rtl/>
        </w:rPr>
        <w:t>ولو</w:t>
      </w:r>
      <w:r w:rsidRPr="00F3187D">
        <w:rPr>
          <w:rFonts w:cs="Arial"/>
          <w:sz w:val="28"/>
          <w:szCs w:val="28"/>
          <w:rtl/>
        </w:rPr>
        <w:t xml:space="preserve"> </w:t>
      </w:r>
      <w:r w:rsidRPr="00F3187D">
        <w:rPr>
          <w:rFonts w:cs="Arial" w:hint="cs"/>
          <w:sz w:val="28"/>
          <w:szCs w:val="28"/>
          <w:rtl/>
        </w:rPr>
        <w:t>كان</w:t>
      </w:r>
      <w:r w:rsidRPr="00F3187D">
        <w:rPr>
          <w:rFonts w:cs="Arial"/>
          <w:sz w:val="28"/>
          <w:szCs w:val="28"/>
          <w:rtl/>
        </w:rPr>
        <w:t xml:space="preserve"> </w:t>
      </w:r>
      <w:r w:rsidRPr="00F3187D">
        <w:rPr>
          <w:rFonts w:cs="Arial" w:hint="cs"/>
          <w:sz w:val="28"/>
          <w:szCs w:val="28"/>
          <w:rtl/>
        </w:rPr>
        <w:t>قد</w:t>
      </w:r>
      <w:r w:rsidRPr="00F3187D">
        <w:rPr>
          <w:rFonts w:cs="Arial"/>
          <w:sz w:val="28"/>
          <w:szCs w:val="28"/>
          <w:rtl/>
        </w:rPr>
        <w:t xml:space="preserve"> </w:t>
      </w:r>
      <w:r w:rsidRPr="00F3187D">
        <w:rPr>
          <w:rFonts w:cs="Arial" w:hint="cs"/>
          <w:sz w:val="28"/>
          <w:szCs w:val="28"/>
          <w:rtl/>
        </w:rPr>
        <w:t>رد</w:t>
      </w:r>
      <w:r w:rsidRPr="00F3187D">
        <w:rPr>
          <w:rFonts w:cs="Arial"/>
          <w:sz w:val="28"/>
          <w:szCs w:val="28"/>
          <w:rtl/>
        </w:rPr>
        <w:t xml:space="preserve"> </w:t>
      </w:r>
      <w:r w:rsidRPr="00F3187D">
        <w:rPr>
          <w:rFonts w:cs="Arial" w:hint="cs"/>
          <w:sz w:val="28"/>
          <w:szCs w:val="28"/>
          <w:rtl/>
        </w:rPr>
        <w:t>إليه</w:t>
      </w:r>
      <w:r w:rsidRPr="00F3187D">
        <w:rPr>
          <w:rFonts w:cs="Arial"/>
          <w:sz w:val="28"/>
          <w:szCs w:val="28"/>
          <w:rtl/>
        </w:rPr>
        <w:t xml:space="preserve"> </w:t>
      </w:r>
      <w:r w:rsidRPr="00F3187D">
        <w:rPr>
          <w:rFonts w:cs="Arial" w:hint="cs"/>
          <w:sz w:val="28"/>
          <w:szCs w:val="28"/>
          <w:rtl/>
        </w:rPr>
        <w:t>اعتباره</w:t>
      </w:r>
    </w:p>
    <w:p w:rsidR="00F3187D" w:rsidRPr="00F3187D" w:rsidRDefault="00F3187D" w:rsidP="00F3187D">
      <w:pPr>
        <w:pStyle w:val="a3"/>
        <w:bidi/>
        <w:ind w:left="2160" w:right="160"/>
        <w:rPr>
          <w:sz w:val="28"/>
          <w:szCs w:val="28"/>
        </w:rPr>
      </w:pPr>
    </w:p>
    <w:p w:rsidR="00D4215F" w:rsidRPr="00F3187D" w:rsidRDefault="00D4215F" w:rsidP="00E36324">
      <w:pPr>
        <w:pStyle w:val="a3"/>
        <w:numPr>
          <w:ilvl w:val="0"/>
          <w:numId w:val="4"/>
        </w:numPr>
        <w:bidi/>
        <w:ind w:right="160"/>
        <w:rPr>
          <w:sz w:val="28"/>
          <w:szCs w:val="28"/>
        </w:rPr>
      </w:pPr>
      <w:r w:rsidRPr="00F3187D">
        <w:rPr>
          <w:rFonts w:hint="cs"/>
          <w:bCs/>
          <w:sz w:val="28"/>
          <w:szCs w:val="28"/>
          <w:rtl/>
        </w:rPr>
        <w:t>درجات</w:t>
      </w:r>
      <w:r w:rsidRPr="00F3187D">
        <w:rPr>
          <w:bCs/>
          <w:sz w:val="28"/>
          <w:szCs w:val="28"/>
          <w:rtl/>
        </w:rPr>
        <w:t xml:space="preserve"> </w:t>
      </w:r>
      <w:r w:rsidRPr="00F3187D">
        <w:rPr>
          <w:rFonts w:hint="cs"/>
          <w:bCs/>
          <w:sz w:val="28"/>
          <w:szCs w:val="28"/>
          <w:rtl/>
        </w:rPr>
        <w:t>السلك</w:t>
      </w:r>
      <w:r w:rsidRPr="00F3187D">
        <w:rPr>
          <w:bCs/>
          <w:sz w:val="28"/>
          <w:szCs w:val="28"/>
          <w:rtl/>
        </w:rPr>
        <w:t xml:space="preserve"> </w:t>
      </w:r>
      <w:r w:rsidRPr="00F3187D">
        <w:rPr>
          <w:rFonts w:hint="cs"/>
          <w:bCs/>
          <w:sz w:val="28"/>
          <w:szCs w:val="28"/>
          <w:rtl/>
        </w:rPr>
        <w:t>القضائي</w:t>
      </w:r>
      <w:r w:rsidRPr="00F3187D">
        <w:rPr>
          <w:bCs/>
          <w:sz w:val="28"/>
          <w:szCs w:val="28"/>
          <w:rtl/>
        </w:rPr>
        <w:t xml:space="preserve"> </w:t>
      </w:r>
      <w:r w:rsidRPr="00F3187D">
        <w:rPr>
          <w:rFonts w:hint="cs"/>
          <w:bCs/>
          <w:sz w:val="28"/>
          <w:szCs w:val="28"/>
          <w:rtl/>
        </w:rPr>
        <w:t>بالمملكة:</w:t>
      </w:r>
    </w:p>
    <w:p w:rsidR="00D4215F" w:rsidRPr="00F3187D" w:rsidRDefault="00D4215F" w:rsidP="00E36324">
      <w:pPr>
        <w:pStyle w:val="a3"/>
        <w:numPr>
          <w:ilvl w:val="0"/>
          <w:numId w:val="11"/>
        </w:numPr>
        <w:bidi/>
        <w:ind w:right="160"/>
        <w:rPr>
          <w:sz w:val="28"/>
          <w:szCs w:val="28"/>
        </w:rPr>
      </w:pPr>
      <w:r w:rsidRPr="00F3187D">
        <w:rPr>
          <w:sz w:val="28"/>
          <w:szCs w:val="28"/>
          <w:rtl/>
        </w:rPr>
        <w:t xml:space="preserve">بدرجة ملازم قضائي </w:t>
      </w:r>
      <w:r w:rsidR="005B46EC" w:rsidRPr="00F3187D">
        <w:rPr>
          <w:rFonts w:hint="cs"/>
          <w:sz w:val="28"/>
          <w:szCs w:val="28"/>
          <w:rtl/>
        </w:rPr>
        <w:t xml:space="preserve">: </w:t>
      </w:r>
      <w:r w:rsidR="005B46EC" w:rsidRPr="00F3187D">
        <w:rPr>
          <w:sz w:val="28"/>
          <w:szCs w:val="28"/>
          <w:rtl/>
        </w:rPr>
        <w:t>تحت التجربة لمدة سنتين من تاريخ مباشرته للعمل بعد تعيينه</w:t>
      </w:r>
    </w:p>
    <w:p w:rsidR="00D4215F" w:rsidRPr="00F3187D" w:rsidRDefault="008C4B85" w:rsidP="00E36324">
      <w:pPr>
        <w:pStyle w:val="a3"/>
        <w:numPr>
          <w:ilvl w:val="0"/>
          <w:numId w:val="11"/>
        </w:numPr>
        <w:bidi/>
        <w:ind w:right="160"/>
        <w:rPr>
          <w:sz w:val="28"/>
          <w:szCs w:val="28"/>
        </w:rPr>
      </w:pPr>
      <w:r w:rsidRPr="00F3187D">
        <w:rPr>
          <w:sz w:val="28"/>
          <w:szCs w:val="28"/>
          <w:rtl/>
        </w:rPr>
        <w:t>ثم قاضي (ج)</w:t>
      </w:r>
      <w:r w:rsidRPr="00F3187D">
        <w:rPr>
          <w:rFonts w:hint="cs"/>
          <w:sz w:val="28"/>
          <w:szCs w:val="28"/>
          <w:rtl/>
        </w:rPr>
        <w:t xml:space="preserve"> : </w:t>
      </w:r>
      <w:r w:rsidRPr="00F3187D">
        <w:rPr>
          <w:sz w:val="28"/>
          <w:szCs w:val="28"/>
          <w:rtl/>
        </w:rPr>
        <w:t>يكون قد أمضى في درجة ملازم قضائي ثلاث سنوات على الأقل، ولا سبيل غير ذلك للتعيين في درجة قاضٍ من الدرجة (ج)</w:t>
      </w:r>
    </w:p>
    <w:p w:rsidR="00E61E32" w:rsidRPr="00F3187D" w:rsidRDefault="00D4215F" w:rsidP="00E36324">
      <w:pPr>
        <w:pStyle w:val="a3"/>
        <w:numPr>
          <w:ilvl w:val="0"/>
          <w:numId w:val="11"/>
        </w:numPr>
        <w:bidi/>
        <w:ind w:right="160"/>
        <w:rPr>
          <w:sz w:val="28"/>
          <w:szCs w:val="28"/>
        </w:rPr>
      </w:pPr>
      <w:r w:rsidRPr="00F3187D">
        <w:rPr>
          <w:sz w:val="28"/>
          <w:szCs w:val="28"/>
          <w:rtl/>
        </w:rPr>
        <w:t xml:space="preserve">وقاضي (ب) </w:t>
      </w:r>
      <w:r w:rsidR="00E61E32" w:rsidRPr="00F3187D">
        <w:rPr>
          <w:sz w:val="28"/>
          <w:szCs w:val="28"/>
          <w:rtl/>
        </w:rPr>
        <w:t>فهنالك طريقتان للتعيين في هذه الدرجة، الطريقة الأولى هي الترقي من درجة قاضي (ج)</w:t>
      </w:r>
      <w:r w:rsidR="00E61E32" w:rsidRPr="00F3187D">
        <w:rPr>
          <w:rFonts w:hint="cs"/>
          <w:sz w:val="28"/>
          <w:szCs w:val="28"/>
          <w:rtl/>
        </w:rPr>
        <w:t xml:space="preserve"> </w:t>
      </w:r>
      <w:r w:rsidR="00E61E32" w:rsidRPr="00F3187D">
        <w:rPr>
          <w:sz w:val="28"/>
          <w:szCs w:val="28"/>
          <w:rtl/>
        </w:rPr>
        <w:t>أُ</w:t>
      </w:r>
      <w:r w:rsidR="00E61E32" w:rsidRPr="00F3187D">
        <w:rPr>
          <w:rFonts w:hint="cs"/>
          <w:sz w:val="28"/>
          <w:szCs w:val="28"/>
          <w:rtl/>
        </w:rPr>
        <w:t>و ا</w:t>
      </w:r>
      <w:r w:rsidR="00E61E32" w:rsidRPr="00F3187D">
        <w:rPr>
          <w:sz w:val="28"/>
          <w:szCs w:val="28"/>
          <w:rtl/>
        </w:rPr>
        <w:t>لتعيين ابتداءً في درجة قاضٍ من الدرجة (ب)، تحت التجربة لمدة عام وإذا لم تثبت صلاحيته خلال هذه المدة تنتهي خدمته بأمر ملكي</w:t>
      </w:r>
      <w:r w:rsidR="00E61E32" w:rsidRPr="00F3187D">
        <w:rPr>
          <w:rFonts w:hint="cs"/>
          <w:sz w:val="28"/>
          <w:szCs w:val="28"/>
          <w:rtl/>
        </w:rPr>
        <w:t xml:space="preserve"> وهناك شروط اخرى لها ص(148)</w:t>
      </w:r>
    </w:p>
    <w:p w:rsidR="00E61E32" w:rsidRPr="00F3187D" w:rsidRDefault="00E61E32" w:rsidP="00E61E32">
      <w:pPr>
        <w:bidi/>
        <w:ind w:right="160"/>
        <w:rPr>
          <w:sz w:val="28"/>
          <w:szCs w:val="28"/>
        </w:rPr>
      </w:pPr>
    </w:p>
    <w:p w:rsidR="00E61E32" w:rsidRPr="00F3187D" w:rsidRDefault="00E61E32" w:rsidP="00E36324">
      <w:pPr>
        <w:pStyle w:val="a3"/>
        <w:numPr>
          <w:ilvl w:val="0"/>
          <w:numId w:val="11"/>
        </w:numPr>
        <w:bidi/>
        <w:ind w:right="160"/>
        <w:rPr>
          <w:sz w:val="28"/>
          <w:szCs w:val="28"/>
          <w:rtl/>
        </w:rPr>
      </w:pPr>
      <w:r w:rsidRPr="00F3187D">
        <w:rPr>
          <w:sz w:val="28"/>
          <w:szCs w:val="28"/>
          <w:rtl/>
        </w:rPr>
        <w:t>وقاضي (أ)</w:t>
      </w:r>
      <w:r w:rsidRPr="00F3187D">
        <w:rPr>
          <w:rFonts w:hint="cs"/>
          <w:sz w:val="28"/>
          <w:szCs w:val="28"/>
          <w:rtl/>
        </w:rPr>
        <w:t xml:space="preserve"> : </w:t>
      </w:r>
      <w:r w:rsidRPr="00F3187D">
        <w:rPr>
          <w:sz w:val="28"/>
          <w:szCs w:val="28"/>
          <w:rtl/>
        </w:rPr>
        <w:t>هناك طريقتان للتعيين يكون قد قضى أربع سنوات على الأقل في درجة قاضي (ب) ثم تتم ترقيته إلى درجة قاضي (أ).</w:t>
      </w:r>
    </w:p>
    <w:p w:rsidR="00E61E32" w:rsidRPr="00F3187D" w:rsidRDefault="00E61E32" w:rsidP="00E61E32">
      <w:pPr>
        <w:pStyle w:val="a3"/>
        <w:bidi/>
        <w:ind w:left="2160" w:right="160"/>
        <w:rPr>
          <w:sz w:val="28"/>
          <w:szCs w:val="28"/>
          <w:rtl/>
        </w:rPr>
      </w:pPr>
      <w:r w:rsidRPr="00F3187D">
        <w:rPr>
          <w:sz w:val="28"/>
          <w:szCs w:val="28"/>
          <w:rtl/>
        </w:rPr>
        <w:t>الطريقة الثانية هي التعيين ابتداءً في درجة قاضي (أ) تحت التجربة لمدة عام وإذا لم تثبت صلاحيته خلال هذه المدة تنتهي خدمته بأمر ملكي،</w:t>
      </w:r>
    </w:p>
    <w:p w:rsidR="00E61E32" w:rsidRPr="00F3187D" w:rsidRDefault="00E61E32" w:rsidP="00E61E32">
      <w:pPr>
        <w:pStyle w:val="a3"/>
        <w:bidi/>
        <w:ind w:left="2160" w:right="160"/>
        <w:rPr>
          <w:sz w:val="28"/>
          <w:szCs w:val="28"/>
          <w:rtl/>
        </w:rPr>
      </w:pPr>
    </w:p>
    <w:p w:rsidR="00E61E32" w:rsidRPr="00F3187D" w:rsidRDefault="00D4215F" w:rsidP="00E36324">
      <w:pPr>
        <w:pStyle w:val="a3"/>
        <w:numPr>
          <w:ilvl w:val="0"/>
          <w:numId w:val="11"/>
        </w:numPr>
        <w:bidi/>
        <w:ind w:right="160"/>
        <w:rPr>
          <w:sz w:val="28"/>
          <w:szCs w:val="28"/>
        </w:rPr>
      </w:pPr>
      <w:r w:rsidRPr="00F3187D">
        <w:rPr>
          <w:rFonts w:hint="cs"/>
          <w:sz w:val="28"/>
          <w:szCs w:val="28"/>
          <w:rtl/>
        </w:rPr>
        <w:t>و</w:t>
      </w:r>
      <w:r w:rsidR="00E61E32" w:rsidRPr="00F3187D">
        <w:rPr>
          <w:sz w:val="28"/>
          <w:szCs w:val="28"/>
          <w:rtl/>
        </w:rPr>
        <w:t>كيل محكمة (ب)</w:t>
      </w:r>
      <w:r w:rsidR="00E61E32" w:rsidRPr="00F3187D">
        <w:rPr>
          <w:rFonts w:hint="cs"/>
          <w:sz w:val="28"/>
          <w:szCs w:val="28"/>
          <w:rtl/>
        </w:rPr>
        <w:t>:</w:t>
      </w:r>
    </w:p>
    <w:p w:rsidR="00E61E32" w:rsidRPr="00F3187D" w:rsidRDefault="00D4215F" w:rsidP="00E61E32">
      <w:pPr>
        <w:pStyle w:val="a3"/>
        <w:bidi/>
        <w:ind w:left="2160" w:right="160"/>
        <w:rPr>
          <w:sz w:val="28"/>
          <w:szCs w:val="28"/>
          <w:rtl/>
        </w:rPr>
      </w:pPr>
      <w:r w:rsidRPr="00F3187D">
        <w:rPr>
          <w:sz w:val="28"/>
          <w:szCs w:val="28"/>
          <w:rtl/>
        </w:rPr>
        <w:t xml:space="preserve"> </w:t>
      </w:r>
      <w:r w:rsidR="00E61E32" w:rsidRPr="00F3187D">
        <w:rPr>
          <w:sz w:val="28"/>
          <w:szCs w:val="28"/>
          <w:rtl/>
        </w:rPr>
        <w:t>الطريقة الأولى عن طريق الترقي من درجة قاضي (أ) إلى درجة وكيل محكمة (ب)، ويشترط لذلك أن يكون قد قضى ثلاث سنوات على الأقل في درجة قاضي (أ).</w:t>
      </w:r>
    </w:p>
    <w:p w:rsidR="00D4215F" w:rsidRPr="00F3187D" w:rsidRDefault="00E61E32" w:rsidP="00E61E32">
      <w:pPr>
        <w:pStyle w:val="a3"/>
        <w:bidi/>
        <w:ind w:left="2160" w:right="160"/>
        <w:rPr>
          <w:sz w:val="28"/>
          <w:szCs w:val="28"/>
          <w:rtl/>
        </w:rPr>
      </w:pPr>
      <w:r w:rsidRPr="00F3187D">
        <w:rPr>
          <w:sz w:val="28"/>
          <w:szCs w:val="28"/>
          <w:rtl/>
        </w:rPr>
        <w:t>الطريقة الثانية هي التعيين ابتداءً في درجة وكيل محكمة (ب) تحت التجربة لمدة عام وإذا لم تثبت صلاحيته خلال هذه المدة تنتهي خدمته بأمر ملكي،</w:t>
      </w:r>
    </w:p>
    <w:p w:rsidR="00E61E32" w:rsidRPr="00F3187D" w:rsidRDefault="00E61E32" w:rsidP="00E61E32">
      <w:pPr>
        <w:pStyle w:val="a3"/>
        <w:bidi/>
        <w:ind w:left="2160" w:right="160"/>
        <w:rPr>
          <w:sz w:val="28"/>
          <w:szCs w:val="28"/>
        </w:rPr>
      </w:pPr>
    </w:p>
    <w:p w:rsidR="00E61E32" w:rsidRPr="00F3187D" w:rsidRDefault="00D4215F" w:rsidP="00E36324">
      <w:pPr>
        <w:pStyle w:val="a3"/>
        <w:numPr>
          <w:ilvl w:val="0"/>
          <w:numId w:val="11"/>
        </w:numPr>
        <w:bidi/>
        <w:ind w:right="160"/>
        <w:rPr>
          <w:sz w:val="28"/>
          <w:szCs w:val="28"/>
        </w:rPr>
      </w:pPr>
      <w:r w:rsidRPr="00F3187D">
        <w:rPr>
          <w:sz w:val="28"/>
          <w:szCs w:val="28"/>
          <w:rtl/>
        </w:rPr>
        <w:t>و</w:t>
      </w:r>
      <w:r w:rsidR="00E61E32" w:rsidRPr="00F3187D">
        <w:rPr>
          <w:sz w:val="28"/>
          <w:szCs w:val="28"/>
          <w:rtl/>
        </w:rPr>
        <w:t>كيل محكمة (أ)</w:t>
      </w:r>
    </w:p>
    <w:p w:rsidR="00E61E32" w:rsidRPr="00F3187D" w:rsidRDefault="00E61E32" w:rsidP="00E61E32">
      <w:pPr>
        <w:pStyle w:val="a3"/>
        <w:bidi/>
        <w:ind w:left="2160" w:right="160"/>
        <w:rPr>
          <w:sz w:val="28"/>
          <w:szCs w:val="28"/>
          <w:rtl/>
        </w:rPr>
      </w:pPr>
      <w:r w:rsidRPr="00F3187D">
        <w:rPr>
          <w:sz w:val="28"/>
          <w:szCs w:val="28"/>
          <w:rtl/>
        </w:rPr>
        <w:t>الطريقة الأولى عن طريق الترقي من درجة وكيل محكمة (ب) ويشترط لذلك أن يكون قد قضى سنتين على الأقل في درجة وكيل محكمة (ب).</w:t>
      </w:r>
    </w:p>
    <w:p w:rsidR="00E61E32" w:rsidRPr="00F3187D" w:rsidRDefault="00E61E32" w:rsidP="00F3187D">
      <w:pPr>
        <w:pStyle w:val="a3"/>
        <w:bidi/>
        <w:ind w:left="2160" w:right="160"/>
        <w:rPr>
          <w:sz w:val="28"/>
          <w:szCs w:val="28"/>
        </w:rPr>
      </w:pPr>
      <w:r w:rsidRPr="00F3187D">
        <w:rPr>
          <w:sz w:val="28"/>
          <w:szCs w:val="28"/>
          <w:rtl/>
        </w:rPr>
        <w:t>الطريقة الثانية هي التعيين ابتداءً في درجة وكيل محكمة (أ) تحت التجربة لمدة عام وإذا لم تثبت صلاحيته خلال هذه المدة تنتهي خدمته بأمر ملكي</w:t>
      </w:r>
    </w:p>
    <w:p w:rsidR="00E61E32" w:rsidRPr="00F3187D" w:rsidRDefault="00D4215F" w:rsidP="00E36324">
      <w:pPr>
        <w:pStyle w:val="a3"/>
        <w:numPr>
          <w:ilvl w:val="0"/>
          <w:numId w:val="11"/>
        </w:numPr>
        <w:bidi/>
        <w:ind w:right="160"/>
        <w:rPr>
          <w:sz w:val="28"/>
          <w:szCs w:val="28"/>
        </w:rPr>
      </w:pPr>
      <w:r w:rsidRPr="00F3187D">
        <w:rPr>
          <w:sz w:val="28"/>
          <w:szCs w:val="28"/>
          <w:rtl/>
        </w:rPr>
        <w:t>رئيس محكمة</w:t>
      </w:r>
      <w:r w:rsidR="00E61E32" w:rsidRPr="00F3187D">
        <w:rPr>
          <w:rFonts w:hint="cs"/>
          <w:sz w:val="28"/>
          <w:szCs w:val="28"/>
          <w:rtl/>
        </w:rPr>
        <w:t>(ب)</w:t>
      </w:r>
      <w:r w:rsidRPr="00F3187D">
        <w:rPr>
          <w:sz w:val="28"/>
          <w:szCs w:val="28"/>
          <w:rtl/>
        </w:rPr>
        <w:t xml:space="preserve"> </w:t>
      </w:r>
      <w:r w:rsidR="00E61E32" w:rsidRPr="00F3187D">
        <w:rPr>
          <w:rFonts w:hint="cs"/>
          <w:sz w:val="28"/>
          <w:szCs w:val="28"/>
          <w:rtl/>
        </w:rPr>
        <w:t xml:space="preserve">: </w:t>
      </w:r>
    </w:p>
    <w:p w:rsidR="00E61E32" w:rsidRPr="00F3187D" w:rsidRDefault="00E61E32" w:rsidP="00E61E32">
      <w:pPr>
        <w:pStyle w:val="a3"/>
        <w:bidi/>
        <w:ind w:left="2160" w:right="160"/>
        <w:rPr>
          <w:sz w:val="28"/>
          <w:szCs w:val="28"/>
          <w:rtl/>
        </w:rPr>
      </w:pPr>
      <w:r w:rsidRPr="00F3187D">
        <w:rPr>
          <w:rFonts w:hint="cs"/>
          <w:sz w:val="28"/>
          <w:szCs w:val="28"/>
          <w:rtl/>
        </w:rPr>
        <w:t>ا</w:t>
      </w:r>
      <w:r w:rsidRPr="00F3187D">
        <w:rPr>
          <w:sz w:val="28"/>
          <w:szCs w:val="28"/>
          <w:rtl/>
        </w:rPr>
        <w:t>لطريقة الأولى عن طريق الترقي من درجة وكيل محكمة (أ) ويشترط لذلك أن يكون قد قضى سنتين على الأقل في درجة وكيل محكمة (أ).</w:t>
      </w:r>
    </w:p>
    <w:p w:rsidR="00E61E32" w:rsidRPr="00F3187D" w:rsidRDefault="00E61E32" w:rsidP="00E61E32">
      <w:pPr>
        <w:pStyle w:val="a3"/>
        <w:bidi/>
        <w:ind w:left="2160" w:right="160"/>
        <w:rPr>
          <w:sz w:val="28"/>
          <w:szCs w:val="28"/>
          <w:rtl/>
        </w:rPr>
      </w:pPr>
      <w:r w:rsidRPr="00F3187D">
        <w:rPr>
          <w:sz w:val="28"/>
          <w:szCs w:val="28"/>
          <w:rtl/>
        </w:rPr>
        <w:t>الطريقة الثانية لشغل رئيس محكمة (ب) هي التعيين ابتداءً في درجة رئيس محكمة (ب) تحت التجربة لمدة عام، وإذا لم تثبت صلاحيته خلال هذه المدة تنتهي خدمته بأمر ملكي</w:t>
      </w:r>
    </w:p>
    <w:p w:rsidR="00E61E32" w:rsidRPr="00F3187D" w:rsidRDefault="00E61E32" w:rsidP="00E61E32">
      <w:pPr>
        <w:pStyle w:val="a3"/>
        <w:bidi/>
        <w:ind w:left="2160" w:right="160"/>
        <w:rPr>
          <w:sz w:val="28"/>
          <w:szCs w:val="28"/>
        </w:rPr>
      </w:pPr>
    </w:p>
    <w:p w:rsidR="00E61E32" w:rsidRPr="00F3187D" w:rsidRDefault="00E61E32" w:rsidP="00E36324">
      <w:pPr>
        <w:pStyle w:val="a3"/>
        <w:numPr>
          <w:ilvl w:val="0"/>
          <w:numId w:val="11"/>
        </w:numPr>
        <w:bidi/>
        <w:ind w:right="160"/>
        <w:rPr>
          <w:sz w:val="28"/>
          <w:szCs w:val="28"/>
        </w:rPr>
      </w:pPr>
      <w:r w:rsidRPr="00F3187D">
        <w:rPr>
          <w:sz w:val="28"/>
          <w:szCs w:val="28"/>
          <w:rtl/>
        </w:rPr>
        <w:t>(</w:t>
      </w:r>
      <w:r w:rsidRPr="00F3187D">
        <w:rPr>
          <w:rFonts w:hint="cs"/>
          <w:sz w:val="28"/>
          <w:szCs w:val="28"/>
          <w:rtl/>
        </w:rPr>
        <w:t>أ</w:t>
      </w:r>
      <w:r w:rsidR="00D4215F" w:rsidRPr="00F3187D">
        <w:rPr>
          <w:sz w:val="28"/>
          <w:szCs w:val="28"/>
          <w:rtl/>
        </w:rPr>
        <w:t xml:space="preserve">) رئيس محكمة </w:t>
      </w:r>
    </w:p>
    <w:p w:rsidR="00E61E32" w:rsidRPr="00F3187D" w:rsidRDefault="00E61E32" w:rsidP="00E61E32">
      <w:pPr>
        <w:pStyle w:val="a3"/>
        <w:bidi/>
        <w:ind w:left="2160" w:right="160"/>
        <w:rPr>
          <w:sz w:val="28"/>
          <w:szCs w:val="28"/>
          <w:rtl/>
        </w:rPr>
      </w:pPr>
      <w:r w:rsidRPr="00F3187D">
        <w:rPr>
          <w:sz w:val="28"/>
          <w:szCs w:val="28"/>
          <w:rtl/>
        </w:rPr>
        <w:t>الطريقة الأولى هي عن طريق الترقي من رئيس محكمة (ب) إلى رئيس محكمة (أ) بشرط أن يكون قد قضى سنتين على الأقل في درجة رئيس محكمة (ب).</w:t>
      </w:r>
    </w:p>
    <w:p w:rsidR="00E61E32" w:rsidRDefault="00E61E32" w:rsidP="00F3187D">
      <w:pPr>
        <w:pStyle w:val="a3"/>
        <w:bidi/>
        <w:ind w:left="2160" w:right="160"/>
        <w:rPr>
          <w:sz w:val="28"/>
          <w:szCs w:val="28"/>
        </w:rPr>
      </w:pPr>
      <w:r w:rsidRPr="00F3187D">
        <w:rPr>
          <w:sz w:val="28"/>
          <w:szCs w:val="28"/>
          <w:rtl/>
        </w:rPr>
        <w:t>الطريقة الثانية لشغل رئيس محكمة (أ) هي التعيين ابتداءً في درجة رئيس محكمة (أ) تحت التجربة لمدة عام وإذا لم تثبت صلاحيته خلال هذه المدة تنتهي خدمته بأمر ملكي،</w:t>
      </w:r>
    </w:p>
    <w:p w:rsidR="00EC6D88" w:rsidRPr="00F3187D" w:rsidRDefault="00EC6D88" w:rsidP="00EC6D88">
      <w:pPr>
        <w:pStyle w:val="a3"/>
        <w:bidi/>
        <w:ind w:left="2160" w:right="160"/>
        <w:rPr>
          <w:sz w:val="28"/>
          <w:szCs w:val="28"/>
        </w:rPr>
      </w:pPr>
    </w:p>
    <w:p w:rsidR="00E61E32" w:rsidRPr="00F3187D" w:rsidRDefault="00D4215F" w:rsidP="00E36324">
      <w:pPr>
        <w:pStyle w:val="a3"/>
        <w:numPr>
          <w:ilvl w:val="0"/>
          <w:numId w:val="11"/>
        </w:numPr>
        <w:bidi/>
        <w:ind w:right="160"/>
        <w:rPr>
          <w:sz w:val="28"/>
          <w:szCs w:val="28"/>
        </w:rPr>
      </w:pPr>
      <w:r w:rsidRPr="00F3187D">
        <w:rPr>
          <w:sz w:val="28"/>
          <w:szCs w:val="28"/>
          <w:rtl/>
        </w:rPr>
        <w:t xml:space="preserve">(أ)، قاضي استئناف، </w:t>
      </w:r>
    </w:p>
    <w:p w:rsidR="00E61E32" w:rsidRPr="00F3187D" w:rsidRDefault="00E61E32" w:rsidP="00EC6D88">
      <w:pPr>
        <w:pStyle w:val="a3"/>
        <w:bidi/>
        <w:ind w:left="2160" w:right="160"/>
        <w:rPr>
          <w:sz w:val="28"/>
          <w:szCs w:val="28"/>
          <w:rtl/>
        </w:rPr>
      </w:pPr>
      <w:r w:rsidRPr="00F3187D">
        <w:rPr>
          <w:sz w:val="28"/>
          <w:szCs w:val="28"/>
          <w:rtl/>
        </w:rPr>
        <w:t xml:space="preserve"> الطريقة الأولى الترقي من درجة رئيس محكمة (أ) إلى قاضي محكمة استئناف بشرط أن يكون قد قضى سنتين على الأقل كرئيس محكمة (أ).</w:t>
      </w:r>
    </w:p>
    <w:p w:rsidR="00E61E32" w:rsidRPr="00F3187D" w:rsidRDefault="00E61E32" w:rsidP="00E61E32">
      <w:pPr>
        <w:pStyle w:val="a3"/>
        <w:bidi/>
        <w:ind w:left="2160" w:right="160"/>
        <w:rPr>
          <w:sz w:val="28"/>
          <w:szCs w:val="28"/>
          <w:rtl/>
        </w:rPr>
      </w:pPr>
      <w:r w:rsidRPr="00F3187D">
        <w:rPr>
          <w:sz w:val="28"/>
          <w:szCs w:val="28"/>
          <w:rtl/>
        </w:rPr>
        <w:t>الطريقة الثانية لشغل قاضي استئناف هي التعيين ابتداءً في درجة قاضي استئناف تحت التجربة لمدة عام</w:t>
      </w:r>
    </w:p>
    <w:p w:rsidR="00E61E32" w:rsidRPr="00F3187D" w:rsidRDefault="00E61E32" w:rsidP="00E61E32">
      <w:pPr>
        <w:pStyle w:val="a3"/>
        <w:bidi/>
        <w:ind w:left="2160" w:right="160"/>
        <w:rPr>
          <w:sz w:val="28"/>
          <w:szCs w:val="28"/>
        </w:rPr>
      </w:pPr>
    </w:p>
    <w:p w:rsidR="00D4215F" w:rsidRPr="00F3187D" w:rsidRDefault="00E61E32" w:rsidP="00E36324">
      <w:pPr>
        <w:pStyle w:val="a3"/>
        <w:numPr>
          <w:ilvl w:val="0"/>
          <w:numId w:val="11"/>
        </w:numPr>
        <w:bidi/>
        <w:ind w:right="160"/>
        <w:rPr>
          <w:sz w:val="28"/>
          <w:szCs w:val="28"/>
        </w:rPr>
      </w:pPr>
      <w:r w:rsidRPr="00F3187D">
        <w:rPr>
          <w:sz w:val="28"/>
          <w:szCs w:val="28"/>
          <w:rtl/>
        </w:rPr>
        <w:t>رئيس محكمة استئناف</w:t>
      </w:r>
      <w:r w:rsidRPr="00F3187D">
        <w:rPr>
          <w:rFonts w:hint="cs"/>
          <w:sz w:val="28"/>
          <w:szCs w:val="28"/>
          <w:rtl/>
        </w:rPr>
        <w:t>:</w:t>
      </w:r>
    </w:p>
    <w:p w:rsidR="00556BBD" w:rsidRPr="00F3187D" w:rsidRDefault="00556BBD" w:rsidP="00556BBD">
      <w:pPr>
        <w:pStyle w:val="a3"/>
        <w:bidi/>
        <w:ind w:left="2160" w:right="160"/>
        <w:rPr>
          <w:sz w:val="28"/>
          <w:szCs w:val="28"/>
        </w:rPr>
      </w:pPr>
      <w:r w:rsidRPr="00F3187D">
        <w:rPr>
          <w:sz w:val="28"/>
          <w:szCs w:val="28"/>
          <w:rtl/>
        </w:rPr>
        <w:t>يشترط لشغل رئيس محكمة الاستئناف بالمملكة العربية السعودية شرط واحد فقط هو أن يكون الشخص قد قضى سنتين على الأقل في درجة قاضي استئناف</w:t>
      </w:r>
    </w:p>
    <w:p w:rsidR="00E61E32" w:rsidRPr="00F3187D" w:rsidRDefault="00E61E32" w:rsidP="00E61E32">
      <w:pPr>
        <w:pStyle w:val="a3"/>
        <w:bidi/>
        <w:ind w:left="2160" w:right="160"/>
        <w:rPr>
          <w:sz w:val="28"/>
          <w:szCs w:val="28"/>
        </w:rPr>
      </w:pPr>
    </w:p>
    <w:p w:rsidR="00D4215F" w:rsidRDefault="00E61E32" w:rsidP="00E36324">
      <w:pPr>
        <w:pStyle w:val="a3"/>
        <w:numPr>
          <w:ilvl w:val="0"/>
          <w:numId w:val="11"/>
        </w:numPr>
        <w:bidi/>
        <w:ind w:right="160"/>
        <w:rPr>
          <w:sz w:val="28"/>
          <w:szCs w:val="28"/>
        </w:rPr>
      </w:pPr>
      <w:r w:rsidRPr="00F3187D">
        <w:rPr>
          <w:rFonts w:hint="cs"/>
          <w:sz w:val="28"/>
          <w:szCs w:val="28"/>
          <w:rtl/>
        </w:rPr>
        <w:t>ر</w:t>
      </w:r>
      <w:r w:rsidR="00D4215F" w:rsidRPr="00F3187D">
        <w:rPr>
          <w:sz w:val="28"/>
          <w:szCs w:val="28"/>
          <w:rtl/>
        </w:rPr>
        <w:t>ئيس المحكمة عليا؛</w:t>
      </w:r>
    </w:p>
    <w:p w:rsidR="00EC6D88" w:rsidRPr="00EC6D88" w:rsidRDefault="00EC6D88" w:rsidP="00EC6D88">
      <w:pPr>
        <w:bidi/>
        <w:ind w:right="160"/>
        <w:rPr>
          <w:sz w:val="28"/>
          <w:szCs w:val="28"/>
        </w:rPr>
      </w:pPr>
    </w:p>
    <w:p w:rsidR="00D4215F" w:rsidRPr="00F3187D" w:rsidRDefault="00D4215F" w:rsidP="00D4215F">
      <w:pPr>
        <w:pStyle w:val="a3"/>
        <w:bidi/>
        <w:ind w:left="1800" w:right="160"/>
        <w:rPr>
          <w:sz w:val="28"/>
          <w:szCs w:val="28"/>
          <w:rtl/>
        </w:rPr>
      </w:pPr>
    </w:p>
    <w:p w:rsidR="00C32446" w:rsidRPr="00F3187D" w:rsidRDefault="00C32446" w:rsidP="00C32446">
      <w:pPr>
        <w:pStyle w:val="a3"/>
        <w:bidi/>
        <w:ind w:left="1800" w:right="160"/>
        <w:rPr>
          <w:sz w:val="28"/>
          <w:szCs w:val="28"/>
          <w:rtl/>
        </w:rPr>
      </w:pPr>
    </w:p>
    <w:p w:rsidR="00C32446" w:rsidRPr="00F3187D" w:rsidRDefault="00C32446" w:rsidP="00C32446">
      <w:pPr>
        <w:pStyle w:val="a3"/>
        <w:bidi/>
        <w:ind w:left="1800" w:right="160"/>
        <w:rPr>
          <w:sz w:val="28"/>
          <w:szCs w:val="28"/>
          <w:rtl/>
        </w:rPr>
      </w:pPr>
    </w:p>
    <w:p w:rsidR="00C32446" w:rsidRPr="00EC6D88" w:rsidRDefault="00C32446" w:rsidP="00C32446">
      <w:pPr>
        <w:pStyle w:val="a3"/>
        <w:bidi/>
        <w:ind w:left="1800" w:right="160"/>
        <w:rPr>
          <w:b/>
          <w:bCs/>
          <w:sz w:val="36"/>
          <w:szCs w:val="36"/>
          <w:rtl/>
        </w:rPr>
      </w:pPr>
      <w:r w:rsidRPr="00EC6D88">
        <w:rPr>
          <w:rFonts w:hint="cs"/>
          <w:b/>
          <w:bCs/>
          <w:sz w:val="36"/>
          <w:szCs w:val="36"/>
          <w:rtl/>
        </w:rPr>
        <w:lastRenderedPageBreak/>
        <w:t xml:space="preserve"># الوحدة السابعة </w:t>
      </w:r>
    </w:p>
    <w:p w:rsidR="00C32446" w:rsidRPr="00F3187D" w:rsidRDefault="00C32446" w:rsidP="00E36324">
      <w:pPr>
        <w:pStyle w:val="a3"/>
        <w:numPr>
          <w:ilvl w:val="0"/>
          <w:numId w:val="4"/>
        </w:numPr>
        <w:bidi/>
        <w:ind w:right="160"/>
        <w:rPr>
          <w:sz w:val="28"/>
          <w:szCs w:val="28"/>
        </w:rPr>
      </w:pPr>
      <w:r w:rsidRPr="00F3187D">
        <w:rPr>
          <w:sz w:val="28"/>
          <w:szCs w:val="28"/>
          <w:rtl/>
        </w:rPr>
        <w:t>حصانات وضمانات القضاة في مواجهة السلطة التنفيذية، أنه لا يجوز للسلطة التنفيذية في الدولة أو أي سلطة أخرى أن تُملي على القضاة أو توحي إليهم بوجه الحكم في القضايا المعروضة عليهم</w:t>
      </w:r>
    </w:p>
    <w:p w:rsidR="00C32446" w:rsidRPr="00F3187D" w:rsidRDefault="00C32446" w:rsidP="00E36324">
      <w:pPr>
        <w:pStyle w:val="a3"/>
        <w:numPr>
          <w:ilvl w:val="0"/>
          <w:numId w:val="4"/>
        </w:numPr>
        <w:bidi/>
        <w:ind w:right="160"/>
        <w:rPr>
          <w:sz w:val="28"/>
          <w:szCs w:val="28"/>
        </w:rPr>
      </w:pPr>
      <w:r w:rsidRPr="00F3187D">
        <w:rPr>
          <w:rFonts w:cs="Arial" w:hint="cs"/>
          <w:sz w:val="28"/>
          <w:szCs w:val="28"/>
          <w:rtl/>
        </w:rPr>
        <w:t>علاقة</w:t>
      </w:r>
      <w:r w:rsidRPr="00F3187D">
        <w:rPr>
          <w:rFonts w:cs="Arial"/>
          <w:sz w:val="28"/>
          <w:szCs w:val="28"/>
          <w:rtl/>
        </w:rPr>
        <w:t xml:space="preserve"> </w:t>
      </w:r>
      <w:r w:rsidRPr="00F3187D">
        <w:rPr>
          <w:rFonts w:cs="Arial" w:hint="cs"/>
          <w:sz w:val="28"/>
          <w:szCs w:val="28"/>
          <w:rtl/>
        </w:rPr>
        <w:t>السلطة</w:t>
      </w:r>
      <w:r w:rsidRPr="00F3187D">
        <w:rPr>
          <w:rFonts w:cs="Arial"/>
          <w:sz w:val="28"/>
          <w:szCs w:val="28"/>
          <w:rtl/>
        </w:rPr>
        <w:t xml:space="preserve"> </w:t>
      </w:r>
      <w:r w:rsidRPr="00F3187D">
        <w:rPr>
          <w:rFonts w:cs="Arial" w:hint="cs"/>
          <w:sz w:val="28"/>
          <w:szCs w:val="28"/>
          <w:rtl/>
        </w:rPr>
        <w:t>القضائية</w:t>
      </w:r>
      <w:r w:rsidRPr="00F3187D">
        <w:rPr>
          <w:rFonts w:cs="Arial"/>
          <w:sz w:val="28"/>
          <w:szCs w:val="28"/>
          <w:rtl/>
        </w:rPr>
        <w:t xml:space="preserve"> </w:t>
      </w:r>
      <w:r w:rsidRPr="00F3187D">
        <w:rPr>
          <w:rFonts w:cs="Arial" w:hint="cs"/>
          <w:sz w:val="28"/>
          <w:szCs w:val="28"/>
          <w:rtl/>
        </w:rPr>
        <w:t>بباقي</w:t>
      </w:r>
      <w:r w:rsidRPr="00F3187D">
        <w:rPr>
          <w:rFonts w:cs="Arial"/>
          <w:sz w:val="28"/>
          <w:szCs w:val="28"/>
          <w:rtl/>
        </w:rPr>
        <w:t xml:space="preserve"> </w:t>
      </w:r>
      <w:r w:rsidRPr="00F3187D">
        <w:rPr>
          <w:rFonts w:cs="Arial" w:hint="cs"/>
          <w:sz w:val="28"/>
          <w:szCs w:val="28"/>
          <w:rtl/>
        </w:rPr>
        <w:t>السلطات</w:t>
      </w:r>
      <w:r w:rsidRPr="00F3187D">
        <w:rPr>
          <w:rFonts w:cs="Arial"/>
          <w:sz w:val="28"/>
          <w:szCs w:val="28"/>
          <w:rtl/>
        </w:rPr>
        <w:t xml:space="preserve"> </w:t>
      </w:r>
      <w:r w:rsidRPr="00F3187D">
        <w:rPr>
          <w:rFonts w:cs="Arial" w:hint="cs"/>
          <w:sz w:val="28"/>
          <w:szCs w:val="28"/>
          <w:rtl/>
        </w:rPr>
        <w:t>في</w:t>
      </w:r>
      <w:r w:rsidRPr="00F3187D">
        <w:rPr>
          <w:rFonts w:cs="Arial"/>
          <w:sz w:val="28"/>
          <w:szCs w:val="28"/>
          <w:rtl/>
        </w:rPr>
        <w:t xml:space="preserve"> </w:t>
      </w:r>
      <w:r w:rsidRPr="00F3187D">
        <w:rPr>
          <w:rFonts w:cs="Arial" w:hint="cs"/>
          <w:sz w:val="28"/>
          <w:szCs w:val="28"/>
          <w:rtl/>
        </w:rPr>
        <w:t>الدولة</w:t>
      </w:r>
      <w:r w:rsidRPr="00F3187D">
        <w:rPr>
          <w:rFonts w:cs="Arial"/>
          <w:sz w:val="28"/>
          <w:szCs w:val="28"/>
          <w:rtl/>
        </w:rPr>
        <w:t xml:space="preserve"> </w:t>
      </w:r>
      <w:r w:rsidRPr="00F3187D">
        <w:rPr>
          <w:rFonts w:cs="Arial" w:hint="cs"/>
          <w:sz w:val="28"/>
          <w:szCs w:val="28"/>
          <w:rtl/>
        </w:rPr>
        <w:t>هي</w:t>
      </w:r>
      <w:r w:rsidRPr="00F3187D">
        <w:rPr>
          <w:rFonts w:cs="Arial"/>
          <w:sz w:val="28"/>
          <w:szCs w:val="28"/>
          <w:rtl/>
        </w:rPr>
        <w:t xml:space="preserve"> </w:t>
      </w:r>
      <w:r w:rsidRPr="00F3187D">
        <w:rPr>
          <w:rFonts w:cs="Arial" w:hint="cs"/>
          <w:sz w:val="28"/>
          <w:szCs w:val="28"/>
          <w:rtl/>
        </w:rPr>
        <w:t>علاقة</w:t>
      </w:r>
      <w:r w:rsidRPr="00F3187D">
        <w:rPr>
          <w:rFonts w:cs="Arial"/>
          <w:sz w:val="28"/>
          <w:szCs w:val="28"/>
          <w:rtl/>
        </w:rPr>
        <w:t xml:space="preserve"> </w:t>
      </w:r>
      <w:r w:rsidRPr="00F3187D">
        <w:rPr>
          <w:rFonts w:cs="Arial" w:hint="cs"/>
          <w:sz w:val="28"/>
          <w:szCs w:val="28"/>
          <w:rtl/>
        </w:rPr>
        <w:t>تعاونية</w:t>
      </w:r>
    </w:p>
    <w:p w:rsidR="00C32446" w:rsidRPr="00EC6D88" w:rsidRDefault="00C32446" w:rsidP="00E36324">
      <w:pPr>
        <w:pStyle w:val="a3"/>
        <w:numPr>
          <w:ilvl w:val="0"/>
          <w:numId w:val="4"/>
        </w:numPr>
        <w:bidi/>
        <w:ind w:right="160"/>
        <w:rPr>
          <w:b/>
          <w:bCs/>
          <w:sz w:val="28"/>
          <w:szCs w:val="28"/>
        </w:rPr>
      </w:pPr>
      <w:r w:rsidRPr="00EC6D88">
        <w:rPr>
          <w:rFonts w:cs="Arial" w:hint="cs"/>
          <w:b/>
          <w:bCs/>
          <w:sz w:val="28"/>
          <w:szCs w:val="28"/>
          <w:rtl/>
        </w:rPr>
        <w:t>حصانات</w:t>
      </w:r>
      <w:r w:rsidRPr="00EC6D88">
        <w:rPr>
          <w:rFonts w:cs="Arial"/>
          <w:b/>
          <w:bCs/>
          <w:sz w:val="28"/>
          <w:szCs w:val="28"/>
          <w:rtl/>
        </w:rPr>
        <w:t xml:space="preserve"> </w:t>
      </w:r>
      <w:r w:rsidRPr="00EC6D88">
        <w:rPr>
          <w:rFonts w:cs="Arial" w:hint="cs"/>
          <w:b/>
          <w:bCs/>
          <w:sz w:val="28"/>
          <w:szCs w:val="28"/>
          <w:rtl/>
        </w:rPr>
        <w:t>وضمانات</w:t>
      </w:r>
      <w:r w:rsidRPr="00EC6D88">
        <w:rPr>
          <w:rFonts w:cs="Arial"/>
          <w:b/>
          <w:bCs/>
          <w:sz w:val="28"/>
          <w:szCs w:val="28"/>
          <w:rtl/>
        </w:rPr>
        <w:t xml:space="preserve"> </w:t>
      </w:r>
      <w:r w:rsidRPr="00EC6D88">
        <w:rPr>
          <w:rFonts w:cs="Arial" w:hint="cs"/>
          <w:b/>
          <w:bCs/>
          <w:sz w:val="28"/>
          <w:szCs w:val="28"/>
          <w:rtl/>
        </w:rPr>
        <w:t>القضاة</w:t>
      </w:r>
      <w:r w:rsidRPr="00EC6D88">
        <w:rPr>
          <w:rFonts w:cs="Arial"/>
          <w:b/>
          <w:bCs/>
          <w:sz w:val="28"/>
          <w:szCs w:val="28"/>
          <w:rtl/>
        </w:rPr>
        <w:t xml:space="preserve"> </w:t>
      </w:r>
      <w:r w:rsidRPr="00EC6D88">
        <w:rPr>
          <w:rFonts w:cs="Arial" w:hint="cs"/>
          <w:b/>
          <w:bCs/>
          <w:sz w:val="28"/>
          <w:szCs w:val="28"/>
          <w:rtl/>
        </w:rPr>
        <w:t>في</w:t>
      </w:r>
      <w:r w:rsidRPr="00EC6D88">
        <w:rPr>
          <w:rFonts w:cs="Arial"/>
          <w:b/>
          <w:bCs/>
          <w:sz w:val="28"/>
          <w:szCs w:val="28"/>
          <w:rtl/>
        </w:rPr>
        <w:t xml:space="preserve"> </w:t>
      </w:r>
      <w:r w:rsidRPr="00EC6D88">
        <w:rPr>
          <w:rFonts w:cs="Arial" w:hint="cs"/>
          <w:b/>
          <w:bCs/>
          <w:sz w:val="28"/>
          <w:szCs w:val="28"/>
          <w:rtl/>
        </w:rPr>
        <w:t>مواجهة</w:t>
      </w:r>
      <w:r w:rsidRPr="00EC6D88">
        <w:rPr>
          <w:rFonts w:cs="Arial"/>
          <w:b/>
          <w:bCs/>
          <w:sz w:val="28"/>
          <w:szCs w:val="28"/>
          <w:rtl/>
        </w:rPr>
        <w:t xml:space="preserve"> </w:t>
      </w:r>
      <w:r w:rsidRPr="00EC6D88">
        <w:rPr>
          <w:rFonts w:cs="Arial" w:hint="cs"/>
          <w:b/>
          <w:bCs/>
          <w:sz w:val="28"/>
          <w:szCs w:val="28"/>
          <w:rtl/>
        </w:rPr>
        <w:t>السلطة</w:t>
      </w:r>
      <w:r w:rsidRPr="00EC6D88">
        <w:rPr>
          <w:rFonts w:cs="Arial"/>
          <w:b/>
          <w:bCs/>
          <w:sz w:val="28"/>
          <w:szCs w:val="28"/>
          <w:rtl/>
        </w:rPr>
        <w:t xml:space="preserve"> </w:t>
      </w:r>
      <w:r w:rsidRPr="00EC6D88">
        <w:rPr>
          <w:rFonts w:cs="Arial" w:hint="cs"/>
          <w:b/>
          <w:bCs/>
          <w:sz w:val="28"/>
          <w:szCs w:val="28"/>
          <w:rtl/>
        </w:rPr>
        <w:t>التنفيذية:</w:t>
      </w:r>
    </w:p>
    <w:p w:rsidR="00C32446" w:rsidRPr="00EC6D88" w:rsidRDefault="00C32446" w:rsidP="00E36324">
      <w:pPr>
        <w:pStyle w:val="a3"/>
        <w:numPr>
          <w:ilvl w:val="0"/>
          <w:numId w:val="12"/>
        </w:numPr>
        <w:bidi/>
        <w:ind w:right="160"/>
        <w:rPr>
          <w:b/>
          <w:bCs/>
          <w:sz w:val="28"/>
          <w:szCs w:val="28"/>
        </w:rPr>
      </w:pPr>
      <w:r w:rsidRPr="00EC6D88">
        <w:rPr>
          <w:rFonts w:cs="Arial" w:hint="cs"/>
          <w:b/>
          <w:bCs/>
          <w:sz w:val="28"/>
          <w:szCs w:val="28"/>
          <w:rtl/>
        </w:rPr>
        <w:t>عدم</w:t>
      </w:r>
      <w:r w:rsidRPr="00EC6D88">
        <w:rPr>
          <w:rFonts w:cs="Arial"/>
          <w:b/>
          <w:bCs/>
          <w:sz w:val="28"/>
          <w:szCs w:val="28"/>
          <w:rtl/>
        </w:rPr>
        <w:t xml:space="preserve"> </w:t>
      </w:r>
      <w:r w:rsidRPr="00EC6D88">
        <w:rPr>
          <w:rFonts w:cs="Arial" w:hint="cs"/>
          <w:b/>
          <w:bCs/>
          <w:sz w:val="28"/>
          <w:szCs w:val="28"/>
          <w:rtl/>
        </w:rPr>
        <w:t>قابلية</w:t>
      </w:r>
      <w:r w:rsidRPr="00EC6D88">
        <w:rPr>
          <w:rFonts w:cs="Arial"/>
          <w:b/>
          <w:bCs/>
          <w:sz w:val="28"/>
          <w:szCs w:val="28"/>
          <w:rtl/>
        </w:rPr>
        <w:t xml:space="preserve"> </w:t>
      </w:r>
      <w:r w:rsidRPr="00EC6D88">
        <w:rPr>
          <w:rFonts w:cs="Arial" w:hint="cs"/>
          <w:b/>
          <w:bCs/>
          <w:sz w:val="28"/>
          <w:szCs w:val="28"/>
          <w:rtl/>
        </w:rPr>
        <w:t>القضاة</w:t>
      </w:r>
      <w:r w:rsidRPr="00EC6D88">
        <w:rPr>
          <w:rFonts w:cs="Arial"/>
          <w:b/>
          <w:bCs/>
          <w:sz w:val="28"/>
          <w:szCs w:val="28"/>
          <w:rtl/>
        </w:rPr>
        <w:t xml:space="preserve"> </w:t>
      </w:r>
      <w:r w:rsidRPr="00EC6D88">
        <w:rPr>
          <w:rFonts w:cs="Arial" w:hint="cs"/>
          <w:b/>
          <w:bCs/>
          <w:sz w:val="28"/>
          <w:szCs w:val="28"/>
          <w:rtl/>
        </w:rPr>
        <w:t>للعزل</w:t>
      </w:r>
    </w:p>
    <w:p w:rsidR="00C32446" w:rsidRPr="00F3187D" w:rsidRDefault="00C32446" w:rsidP="00E36324">
      <w:pPr>
        <w:pStyle w:val="a3"/>
        <w:numPr>
          <w:ilvl w:val="0"/>
          <w:numId w:val="5"/>
        </w:numPr>
        <w:bidi/>
        <w:ind w:right="160"/>
        <w:rPr>
          <w:sz w:val="28"/>
          <w:szCs w:val="28"/>
        </w:rPr>
      </w:pPr>
      <w:r w:rsidRPr="00F3187D">
        <w:rPr>
          <w:sz w:val="28"/>
          <w:szCs w:val="28"/>
          <w:rtl/>
        </w:rPr>
        <w:t>يقصد بعدم جواز العزل للقاضي أن القاضي لا يُفصل، أو يُوقف عن العمل، أو ينقل إلى وظيفة أخرى غير قضائية إلا في الأحوال وبالكيفية التي ينص عليها النظام،</w:t>
      </w:r>
    </w:p>
    <w:p w:rsidR="00C32446" w:rsidRPr="00F3187D" w:rsidRDefault="00C32446" w:rsidP="00E36324">
      <w:pPr>
        <w:pStyle w:val="a3"/>
        <w:numPr>
          <w:ilvl w:val="0"/>
          <w:numId w:val="5"/>
        </w:numPr>
        <w:bidi/>
        <w:ind w:right="160"/>
        <w:rPr>
          <w:sz w:val="28"/>
          <w:szCs w:val="28"/>
        </w:rPr>
      </w:pPr>
      <w:r w:rsidRPr="00F3187D">
        <w:rPr>
          <w:rFonts w:cs="Arial" w:hint="cs"/>
          <w:sz w:val="28"/>
          <w:szCs w:val="28"/>
          <w:rtl/>
        </w:rPr>
        <w:t>على</w:t>
      </w:r>
      <w:r w:rsidRPr="00F3187D">
        <w:rPr>
          <w:rFonts w:cs="Arial"/>
          <w:sz w:val="28"/>
          <w:szCs w:val="28"/>
          <w:rtl/>
        </w:rPr>
        <w:t xml:space="preserve"> </w:t>
      </w:r>
      <w:r w:rsidRPr="00F3187D">
        <w:rPr>
          <w:rFonts w:cs="Arial" w:hint="cs"/>
          <w:sz w:val="28"/>
          <w:szCs w:val="28"/>
          <w:rtl/>
        </w:rPr>
        <w:t>ألا</w:t>
      </w:r>
      <w:r w:rsidRPr="00F3187D">
        <w:rPr>
          <w:rFonts w:cs="Arial"/>
          <w:sz w:val="28"/>
          <w:szCs w:val="28"/>
          <w:rtl/>
        </w:rPr>
        <w:t xml:space="preserve"> </w:t>
      </w:r>
      <w:r w:rsidRPr="00F3187D">
        <w:rPr>
          <w:rFonts w:cs="Arial" w:hint="cs"/>
          <w:sz w:val="28"/>
          <w:szCs w:val="28"/>
          <w:rtl/>
        </w:rPr>
        <w:t>يُعزل</w:t>
      </w:r>
      <w:r w:rsidRPr="00F3187D">
        <w:rPr>
          <w:rFonts w:cs="Arial"/>
          <w:sz w:val="28"/>
          <w:szCs w:val="28"/>
          <w:rtl/>
        </w:rPr>
        <w:t xml:space="preserve"> </w:t>
      </w:r>
      <w:r w:rsidRPr="00F3187D">
        <w:rPr>
          <w:rFonts w:cs="Arial" w:hint="cs"/>
          <w:sz w:val="28"/>
          <w:szCs w:val="28"/>
          <w:rtl/>
        </w:rPr>
        <w:t>عضو</w:t>
      </w:r>
      <w:r w:rsidRPr="00F3187D">
        <w:rPr>
          <w:rFonts w:cs="Arial"/>
          <w:sz w:val="28"/>
          <w:szCs w:val="28"/>
          <w:rtl/>
        </w:rPr>
        <w:t xml:space="preserve"> </w:t>
      </w:r>
      <w:r w:rsidRPr="00F3187D">
        <w:rPr>
          <w:rFonts w:cs="Arial" w:hint="cs"/>
          <w:sz w:val="28"/>
          <w:szCs w:val="28"/>
          <w:rtl/>
        </w:rPr>
        <w:t>السلك</w:t>
      </w:r>
      <w:r w:rsidRPr="00F3187D">
        <w:rPr>
          <w:rFonts w:cs="Arial"/>
          <w:sz w:val="28"/>
          <w:szCs w:val="28"/>
          <w:rtl/>
        </w:rPr>
        <w:t xml:space="preserve"> </w:t>
      </w:r>
      <w:r w:rsidRPr="00F3187D">
        <w:rPr>
          <w:rFonts w:cs="Arial" w:hint="cs"/>
          <w:sz w:val="28"/>
          <w:szCs w:val="28"/>
          <w:rtl/>
        </w:rPr>
        <w:t>القضائي</w:t>
      </w:r>
      <w:r w:rsidRPr="00F3187D">
        <w:rPr>
          <w:rFonts w:cs="Arial"/>
          <w:sz w:val="28"/>
          <w:szCs w:val="28"/>
          <w:rtl/>
        </w:rPr>
        <w:t xml:space="preserve"> </w:t>
      </w:r>
      <w:r w:rsidRPr="00F3187D">
        <w:rPr>
          <w:rFonts w:cs="Arial" w:hint="cs"/>
          <w:sz w:val="28"/>
          <w:szCs w:val="28"/>
          <w:rtl/>
        </w:rPr>
        <w:t>إلا</w:t>
      </w:r>
      <w:r w:rsidRPr="00F3187D">
        <w:rPr>
          <w:rFonts w:cs="Arial"/>
          <w:sz w:val="28"/>
          <w:szCs w:val="28"/>
          <w:rtl/>
        </w:rPr>
        <w:t xml:space="preserve"> </w:t>
      </w:r>
      <w:r w:rsidRPr="00F3187D">
        <w:rPr>
          <w:rFonts w:cs="Arial" w:hint="cs"/>
          <w:sz w:val="28"/>
          <w:szCs w:val="28"/>
          <w:rtl/>
        </w:rPr>
        <w:t>إذا</w:t>
      </w:r>
      <w:r w:rsidRPr="00F3187D">
        <w:rPr>
          <w:rFonts w:cs="Arial"/>
          <w:sz w:val="28"/>
          <w:szCs w:val="28"/>
          <w:rtl/>
        </w:rPr>
        <w:t xml:space="preserve"> </w:t>
      </w:r>
      <w:r w:rsidRPr="00F3187D">
        <w:rPr>
          <w:rFonts w:cs="Arial" w:hint="cs"/>
          <w:sz w:val="28"/>
          <w:szCs w:val="28"/>
          <w:rtl/>
        </w:rPr>
        <w:t>كان</w:t>
      </w:r>
      <w:r w:rsidRPr="00F3187D">
        <w:rPr>
          <w:rFonts w:cs="Arial"/>
          <w:sz w:val="28"/>
          <w:szCs w:val="28"/>
          <w:rtl/>
        </w:rPr>
        <w:t xml:space="preserve"> </w:t>
      </w:r>
      <w:r w:rsidRPr="00F3187D">
        <w:rPr>
          <w:rFonts w:cs="Arial" w:hint="cs"/>
          <w:sz w:val="28"/>
          <w:szCs w:val="28"/>
          <w:rtl/>
        </w:rPr>
        <w:t>تحت</w:t>
      </w:r>
      <w:r w:rsidRPr="00F3187D">
        <w:rPr>
          <w:rFonts w:cs="Arial"/>
          <w:sz w:val="28"/>
          <w:szCs w:val="28"/>
          <w:rtl/>
        </w:rPr>
        <w:t xml:space="preserve"> </w:t>
      </w:r>
      <w:r w:rsidRPr="00F3187D">
        <w:rPr>
          <w:rFonts w:cs="Arial" w:hint="cs"/>
          <w:sz w:val="28"/>
          <w:szCs w:val="28"/>
          <w:rtl/>
        </w:rPr>
        <w:t>التجربة</w:t>
      </w:r>
      <w:r w:rsidRPr="00F3187D">
        <w:rPr>
          <w:rFonts w:cs="Arial"/>
          <w:sz w:val="28"/>
          <w:szCs w:val="28"/>
          <w:rtl/>
        </w:rPr>
        <w:t xml:space="preserve"> </w:t>
      </w:r>
      <w:r w:rsidRPr="00F3187D">
        <w:rPr>
          <w:rFonts w:cs="Arial" w:hint="cs"/>
          <w:sz w:val="28"/>
          <w:szCs w:val="28"/>
          <w:rtl/>
        </w:rPr>
        <w:t>كحال</w:t>
      </w:r>
      <w:r w:rsidRPr="00F3187D">
        <w:rPr>
          <w:rFonts w:cs="Arial"/>
          <w:sz w:val="28"/>
          <w:szCs w:val="28"/>
          <w:rtl/>
        </w:rPr>
        <w:t xml:space="preserve"> </w:t>
      </w:r>
      <w:r w:rsidRPr="00F3187D">
        <w:rPr>
          <w:rFonts w:cs="Arial" w:hint="cs"/>
          <w:sz w:val="28"/>
          <w:szCs w:val="28"/>
          <w:rtl/>
        </w:rPr>
        <w:t>الملازم</w:t>
      </w:r>
      <w:r w:rsidRPr="00F3187D">
        <w:rPr>
          <w:rFonts w:cs="Arial"/>
          <w:sz w:val="28"/>
          <w:szCs w:val="28"/>
          <w:rtl/>
        </w:rPr>
        <w:t xml:space="preserve"> </w:t>
      </w:r>
      <w:r w:rsidRPr="00F3187D">
        <w:rPr>
          <w:rFonts w:cs="Arial" w:hint="cs"/>
          <w:sz w:val="28"/>
          <w:szCs w:val="28"/>
          <w:rtl/>
        </w:rPr>
        <w:t>القضائي</w:t>
      </w:r>
      <w:r w:rsidRPr="00F3187D">
        <w:rPr>
          <w:rFonts w:cs="Arial"/>
          <w:sz w:val="28"/>
          <w:szCs w:val="28"/>
          <w:rtl/>
        </w:rPr>
        <w:t xml:space="preserve"> </w:t>
      </w:r>
      <w:r w:rsidRPr="00F3187D">
        <w:rPr>
          <w:rFonts w:cs="Arial" w:hint="cs"/>
          <w:sz w:val="28"/>
          <w:szCs w:val="28"/>
          <w:rtl/>
        </w:rPr>
        <w:t>ومن</w:t>
      </w:r>
      <w:r w:rsidRPr="00F3187D">
        <w:rPr>
          <w:rFonts w:cs="Arial"/>
          <w:sz w:val="28"/>
          <w:szCs w:val="28"/>
          <w:rtl/>
        </w:rPr>
        <w:t xml:space="preserve"> </w:t>
      </w:r>
      <w:r w:rsidRPr="00F3187D">
        <w:rPr>
          <w:rFonts w:cs="Arial" w:hint="cs"/>
          <w:sz w:val="28"/>
          <w:szCs w:val="28"/>
          <w:rtl/>
        </w:rPr>
        <w:t>يُعين</w:t>
      </w:r>
      <w:r w:rsidRPr="00F3187D">
        <w:rPr>
          <w:rFonts w:cs="Arial"/>
          <w:sz w:val="28"/>
          <w:szCs w:val="28"/>
          <w:rtl/>
        </w:rPr>
        <w:t xml:space="preserve"> </w:t>
      </w:r>
      <w:r w:rsidRPr="00F3187D">
        <w:rPr>
          <w:rFonts w:cs="Arial" w:hint="cs"/>
          <w:sz w:val="28"/>
          <w:szCs w:val="28"/>
          <w:rtl/>
        </w:rPr>
        <w:t>ابتداءً</w:t>
      </w:r>
      <w:r w:rsidRPr="00F3187D">
        <w:rPr>
          <w:rFonts w:cs="Arial"/>
          <w:sz w:val="28"/>
          <w:szCs w:val="28"/>
          <w:rtl/>
        </w:rPr>
        <w:t xml:space="preserve"> </w:t>
      </w:r>
      <w:r w:rsidRPr="00F3187D">
        <w:rPr>
          <w:rFonts w:cs="Arial" w:hint="cs"/>
          <w:sz w:val="28"/>
          <w:szCs w:val="28"/>
          <w:rtl/>
        </w:rPr>
        <w:t>في</w:t>
      </w:r>
      <w:r w:rsidRPr="00F3187D">
        <w:rPr>
          <w:rFonts w:cs="Arial"/>
          <w:sz w:val="28"/>
          <w:szCs w:val="28"/>
          <w:rtl/>
        </w:rPr>
        <w:t xml:space="preserve"> </w:t>
      </w:r>
      <w:r w:rsidRPr="00F3187D">
        <w:rPr>
          <w:rFonts w:cs="Arial" w:hint="cs"/>
          <w:sz w:val="28"/>
          <w:szCs w:val="28"/>
          <w:rtl/>
        </w:rPr>
        <w:t>أي</w:t>
      </w:r>
      <w:r w:rsidRPr="00F3187D">
        <w:rPr>
          <w:rFonts w:cs="Arial"/>
          <w:sz w:val="28"/>
          <w:szCs w:val="28"/>
          <w:rtl/>
        </w:rPr>
        <w:t xml:space="preserve"> </w:t>
      </w:r>
      <w:r w:rsidRPr="00F3187D">
        <w:rPr>
          <w:rFonts w:cs="Arial" w:hint="cs"/>
          <w:sz w:val="28"/>
          <w:szCs w:val="28"/>
          <w:rtl/>
        </w:rPr>
        <w:t>درجة</w:t>
      </w:r>
      <w:r w:rsidRPr="00F3187D">
        <w:rPr>
          <w:rFonts w:cs="Arial"/>
          <w:sz w:val="28"/>
          <w:szCs w:val="28"/>
          <w:rtl/>
        </w:rPr>
        <w:t xml:space="preserve"> </w:t>
      </w:r>
      <w:r w:rsidRPr="00F3187D">
        <w:rPr>
          <w:rFonts w:cs="Arial" w:hint="cs"/>
          <w:sz w:val="28"/>
          <w:szCs w:val="28"/>
          <w:rtl/>
        </w:rPr>
        <w:t>من</w:t>
      </w:r>
      <w:r w:rsidRPr="00F3187D">
        <w:rPr>
          <w:rFonts w:cs="Arial"/>
          <w:sz w:val="28"/>
          <w:szCs w:val="28"/>
          <w:rtl/>
        </w:rPr>
        <w:t xml:space="preserve"> </w:t>
      </w:r>
      <w:r w:rsidRPr="00F3187D">
        <w:rPr>
          <w:rFonts w:cs="Arial" w:hint="cs"/>
          <w:sz w:val="28"/>
          <w:szCs w:val="28"/>
          <w:rtl/>
        </w:rPr>
        <w:t>درجات</w:t>
      </w:r>
      <w:r w:rsidRPr="00F3187D">
        <w:rPr>
          <w:rFonts w:cs="Arial"/>
          <w:sz w:val="28"/>
          <w:szCs w:val="28"/>
          <w:rtl/>
        </w:rPr>
        <w:t xml:space="preserve"> </w:t>
      </w:r>
      <w:r w:rsidRPr="00F3187D">
        <w:rPr>
          <w:rFonts w:cs="Arial" w:hint="cs"/>
          <w:sz w:val="28"/>
          <w:szCs w:val="28"/>
          <w:rtl/>
        </w:rPr>
        <w:t>السلك</w:t>
      </w:r>
      <w:r w:rsidRPr="00F3187D">
        <w:rPr>
          <w:rFonts w:cs="Arial"/>
          <w:sz w:val="28"/>
          <w:szCs w:val="28"/>
          <w:rtl/>
        </w:rPr>
        <w:t xml:space="preserve"> </w:t>
      </w:r>
      <w:r w:rsidRPr="00F3187D">
        <w:rPr>
          <w:rFonts w:cs="Arial" w:hint="cs"/>
          <w:sz w:val="28"/>
          <w:szCs w:val="28"/>
          <w:rtl/>
        </w:rPr>
        <w:t>القضائي</w:t>
      </w:r>
      <w:r w:rsidRPr="00F3187D">
        <w:rPr>
          <w:rFonts w:cs="Arial"/>
          <w:sz w:val="28"/>
          <w:szCs w:val="28"/>
          <w:rtl/>
        </w:rPr>
        <w:t xml:space="preserve"> </w:t>
      </w:r>
      <w:r w:rsidRPr="00F3187D">
        <w:rPr>
          <w:rFonts w:cs="Arial" w:hint="cs"/>
          <w:sz w:val="28"/>
          <w:szCs w:val="28"/>
          <w:rtl/>
        </w:rPr>
        <w:t>المختلفة</w:t>
      </w:r>
    </w:p>
    <w:p w:rsidR="00C32446" w:rsidRPr="00F3187D" w:rsidRDefault="00C32446" w:rsidP="00E36324">
      <w:pPr>
        <w:pStyle w:val="a3"/>
        <w:numPr>
          <w:ilvl w:val="0"/>
          <w:numId w:val="5"/>
        </w:numPr>
        <w:bidi/>
        <w:ind w:right="160"/>
        <w:rPr>
          <w:sz w:val="28"/>
          <w:szCs w:val="28"/>
        </w:rPr>
      </w:pPr>
      <w:r w:rsidRPr="00F3187D">
        <w:rPr>
          <w:rFonts w:cs="Arial" w:hint="cs"/>
          <w:sz w:val="28"/>
          <w:szCs w:val="28"/>
          <w:rtl/>
        </w:rPr>
        <w:t>يتم</w:t>
      </w:r>
      <w:r w:rsidRPr="00F3187D">
        <w:rPr>
          <w:rFonts w:cs="Arial"/>
          <w:sz w:val="28"/>
          <w:szCs w:val="28"/>
          <w:rtl/>
        </w:rPr>
        <w:t xml:space="preserve"> </w:t>
      </w:r>
      <w:r w:rsidRPr="00F3187D">
        <w:rPr>
          <w:rFonts w:cs="Arial" w:hint="cs"/>
          <w:sz w:val="28"/>
          <w:szCs w:val="28"/>
          <w:rtl/>
        </w:rPr>
        <w:t>عزل</w:t>
      </w:r>
      <w:r w:rsidRPr="00F3187D">
        <w:rPr>
          <w:rFonts w:cs="Arial"/>
          <w:sz w:val="28"/>
          <w:szCs w:val="28"/>
          <w:rtl/>
        </w:rPr>
        <w:t xml:space="preserve"> </w:t>
      </w:r>
      <w:r w:rsidRPr="00F3187D">
        <w:rPr>
          <w:rFonts w:cs="Arial" w:hint="cs"/>
          <w:sz w:val="28"/>
          <w:szCs w:val="28"/>
          <w:rtl/>
        </w:rPr>
        <w:t>القاضي</w:t>
      </w:r>
      <w:r w:rsidRPr="00F3187D">
        <w:rPr>
          <w:rFonts w:cs="Arial"/>
          <w:sz w:val="28"/>
          <w:szCs w:val="28"/>
          <w:rtl/>
        </w:rPr>
        <w:t xml:space="preserve"> </w:t>
      </w:r>
      <w:r w:rsidRPr="00F3187D">
        <w:rPr>
          <w:rFonts w:cs="Arial" w:hint="cs"/>
          <w:sz w:val="28"/>
          <w:szCs w:val="28"/>
          <w:rtl/>
        </w:rPr>
        <w:t>بالمملكة</w:t>
      </w:r>
      <w:r w:rsidRPr="00F3187D">
        <w:rPr>
          <w:rFonts w:cs="Arial"/>
          <w:sz w:val="28"/>
          <w:szCs w:val="28"/>
          <w:rtl/>
        </w:rPr>
        <w:t xml:space="preserve"> </w:t>
      </w:r>
      <w:r w:rsidRPr="00F3187D">
        <w:rPr>
          <w:rFonts w:cs="Arial" w:hint="cs"/>
          <w:sz w:val="28"/>
          <w:szCs w:val="28"/>
          <w:rtl/>
        </w:rPr>
        <w:t>العربية</w:t>
      </w:r>
      <w:r w:rsidRPr="00F3187D">
        <w:rPr>
          <w:rFonts w:cs="Arial"/>
          <w:sz w:val="28"/>
          <w:szCs w:val="28"/>
          <w:rtl/>
        </w:rPr>
        <w:t xml:space="preserve"> </w:t>
      </w:r>
      <w:r w:rsidRPr="00F3187D">
        <w:rPr>
          <w:rFonts w:cs="Arial" w:hint="cs"/>
          <w:sz w:val="28"/>
          <w:szCs w:val="28"/>
          <w:rtl/>
        </w:rPr>
        <w:t>السعودية</w:t>
      </w:r>
      <w:r w:rsidRPr="00F3187D">
        <w:rPr>
          <w:rFonts w:cs="Arial"/>
          <w:sz w:val="28"/>
          <w:szCs w:val="28"/>
          <w:rtl/>
        </w:rPr>
        <w:t xml:space="preserve"> </w:t>
      </w:r>
      <w:r w:rsidRPr="00F3187D">
        <w:rPr>
          <w:rFonts w:cs="Arial" w:hint="cs"/>
          <w:sz w:val="28"/>
          <w:szCs w:val="28"/>
          <w:rtl/>
        </w:rPr>
        <w:t>وجوبا</w:t>
      </w:r>
      <w:r w:rsidRPr="00F3187D">
        <w:rPr>
          <w:rFonts w:cs="Arial"/>
          <w:sz w:val="28"/>
          <w:szCs w:val="28"/>
          <w:rtl/>
        </w:rPr>
        <w:t xml:space="preserve"> </w:t>
      </w:r>
      <w:r w:rsidRPr="00F3187D">
        <w:rPr>
          <w:rFonts w:cs="Arial" w:hint="cs"/>
          <w:sz w:val="28"/>
          <w:szCs w:val="28"/>
          <w:rtl/>
        </w:rPr>
        <w:t>إذا</w:t>
      </w:r>
      <w:r w:rsidRPr="00F3187D">
        <w:rPr>
          <w:rFonts w:cs="Arial"/>
          <w:sz w:val="28"/>
          <w:szCs w:val="28"/>
          <w:rtl/>
        </w:rPr>
        <w:t xml:space="preserve"> </w:t>
      </w:r>
      <w:r w:rsidRPr="00F3187D">
        <w:rPr>
          <w:rFonts w:cs="Arial" w:hint="cs"/>
          <w:sz w:val="28"/>
          <w:szCs w:val="28"/>
          <w:rtl/>
        </w:rPr>
        <w:t>تحقق</w:t>
      </w:r>
      <w:r w:rsidRPr="00F3187D">
        <w:rPr>
          <w:rFonts w:cs="Arial"/>
          <w:sz w:val="28"/>
          <w:szCs w:val="28"/>
          <w:rtl/>
        </w:rPr>
        <w:t xml:space="preserve"> </w:t>
      </w:r>
      <w:r w:rsidRPr="00F3187D">
        <w:rPr>
          <w:rFonts w:cs="Arial" w:hint="cs"/>
          <w:sz w:val="28"/>
          <w:szCs w:val="28"/>
          <w:rtl/>
        </w:rPr>
        <w:t>أي</w:t>
      </w:r>
      <w:r w:rsidRPr="00F3187D">
        <w:rPr>
          <w:rFonts w:cs="Arial"/>
          <w:sz w:val="28"/>
          <w:szCs w:val="28"/>
          <w:rtl/>
        </w:rPr>
        <w:t xml:space="preserve"> </w:t>
      </w:r>
      <w:r w:rsidRPr="00F3187D">
        <w:rPr>
          <w:rFonts w:cs="Arial" w:hint="cs"/>
          <w:sz w:val="28"/>
          <w:szCs w:val="28"/>
          <w:rtl/>
        </w:rPr>
        <w:t>من</w:t>
      </w:r>
      <w:r w:rsidRPr="00F3187D">
        <w:rPr>
          <w:rFonts w:cs="Arial"/>
          <w:sz w:val="28"/>
          <w:szCs w:val="28"/>
          <w:rtl/>
        </w:rPr>
        <w:t xml:space="preserve"> </w:t>
      </w:r>
      <w:r w:rsidRPr="00F3187D">
        <w:rPr>
          <w:rFonts w:cs="Arial" w:hint="cs"/>
          <w:sz w:val="28"/>
          <w:szCs w:val="28"/>
          <w:rtl/>
        </w:rPr>
        <w:t>السببين</w:t>
      </w:r>
      <w:r w:rsidRPr="00F3187D">
        <w:rPr>
          <w:rFonts w:cs="Arial"/>
          <w:sz w:val="28"/>
          <w:szCs w:val="28"/>
          <w:rtl/>
        </w:rPr>
        <w:t xml:space="preserve"> </w:t>
      </w:r>
      <w:r w:rsidRPr="00F3187D">
        <w:rPr>
          <w:rFonts w:cs="Arial" w:hint="cs"/>
          <w:sz w:val="28"/>
          <w:szCs w:val="28"/>
          <w:rtl/>
        </w:rPr>
        <w:t>التاليين،</w:t>
      </w:r>
      <w:r w:rsidRPr="00F3187D">
        <w:rPr>
          <w:rFonts w:cs="Arial"/>
          <w:sz w:val="28"/>
          <w:szCs w:val="28"/>
          <w:rtl/>
        </w:rPr>
        <w:t xml:space="preserve"> </w:t>
      </w:r>
      <w:r w:rsidRPr="00F3187D">
        <w:rPr>
          <w:rFonts w:cs="Arial" w:hint="cs"/>
          <w:sz w:val="28"/>
          <w:szCs w:val="28"/>
          <w:rtl/>
        </w:rPr>
        <w:t>إذا</w:t>
      </w:r>
      <w:r w:rsidRPr="00F3187D">
        <w:rPr>
          <w:rFonts w:cs="Arial"/>
          <w:sz w:val="28"/>
          <w:szCs w:val="28"/>
          <w:rtl/>
        </w:rPr>
        <w:t xml:space="preserve"> </w:t>
      </w:r>
      <w:r w:rsidRPr="00F3187D">
        <w:rPr>
          <w:rFonts w:cs="Arial" w:hint="cs"/>
          <w:sz w:val="28"/>
          <w:szCs w:val="28"/>
          <w:rtl/>
        </w:rPr>
        <w:t>بلغ</w:t>
      </w:r>
      <w:r w:rsidRPr="00F3187D">
        <w:rPr>
          <w:rFonts w:cs="Arial"/>
          <w:sz w:val="28"/>
          <w:szCs w:val="28"/>
          <w:rtl/>
        </w:rPr>
        <w:t xml:space="preserve"> </w:t>
      </w:r>
      <w:r w:rsidRPr="00F3187D">
        <w:rPr>
          <w:rFonts w:cs="Arial" w:hint="cs"/>
          <w:sz w:val="28"/>
          <w:szCs w:val="28"/>
          <w:rtl/>
        </w:rPr>
        <w:t>القاضي</w:t>
      </w:r>
      <w:r w:rsidRPr="00F3187D">
        <w:rPr>
          <w:rFonts w:cs="Arial"/>
          <w:sz w:val="28"/>
          <w:szCs w:val="28"/>
          <w:rtl/>
        </w:rPr>
        <w:t xml:space="preserve"> </w:t>
      </w:r>
      <w:r w:rsidRPr="00F3187D">
        <w:rPr>
          <w:rFonts w:cs="Arial" w:hint="cs"/>
          <w:sz w:val="28"/>
          <w:szCs w:val="28"/>
          <w:rtl/>
        </w:rPr>
        <w:t>سن</w:t>
      </w:r>
      <w:r w:rsidRPr="00F3187D">
        <w:rPr>
          <w:rFonts w:cs="Arial"/>
          <w:sz w:val="28"/>
          <w:szCs w:val="28"/>
          <w:rtl/>
        </w:rPr>
        <w:t xml:space="preserve"> </w:t>
      </w:r>
      <w:r w:rsidRPr="00F3187D">
        <w:rPr>
          <w:rFonts w:cs="Arial" w:hint="cs"/>
          <w:sz w:val="28"/>
          <w:szCs w:val="28"/>
          <w:rtl/>
        </w:rPr>
        <w:t>السبعين،</w:t>
      </w:r>
      <w:r w:rsidRPr="00F3187D">
        <w:rPr>
          <w:rFonts w:cs="Arial"/>
          <w:sz w:val="28"/>
          <w:szCs w:val="28"/>
          <w:rtl/>
        </w:rPr>
        <w:t xml:space="preserve"> </w:t>
      </w:r>
      <w:r w:rsidRPr="00F3187D">
        <w:rPr>
          <w:rFonts w:cs="Arial" w:hint="cs"/>
          <w:sz w:val="28"/>
          <w:szCs w:val="28"/>
          <w:rtl/>
        </w:rPr>
        <w:t>وإذا</w:t>
      </w:r>
      <w:r w:rsidRPr="00F3187D">
        <w:rPr>
          <w:rFonts w:cs="Arial"/>
          <w:sz w:val="28"/>
          <w:szCs w:val="28"/>
          <w:rtl/>
        </w:rPr>
        <w:t xml:space="preserve"> </w:t>
      </w:r>
      <w:r w:rsidRPr="00F3187D">
        <w:rPr>
          <w:rFonts w:cs="Arial" w:hint="cs"/>
          <w:sz w:val="28"/>
          <w:szCs w:val="28"/>
          <w:rtl/>
        </w:rPr>
        <w:t>توفي</w:t>
      </w:r>
      <w:r w:rsidRPr="00F3187D">
        <w:rPr>
          <w:rFonts w:cs="Arial"/>
          <w:sz w:val="28"/>
          <w:szCs w:val="28"/>
          <w:rtl/>
        </w:rPr>
        <w:t xml:space="preserve"> </w:t>
      </w:r>
      <w:r w:rsidRPr="00F3187D">
        <w:rPr>
          <w:rFonts w:cs="Arial" w:hint="cs"/>
          <w:sz w:val="28"/>
          <w:szCs w:val="28"/>
          <w:rtl/>
        </w:rPr>
        <w:t>القاضي</w:t>
      </w:r>
    </w:p>
    <w:p w:rsidR="00C32446" w:rsidRPr="00F3187D" w:rsidRDefault="00C32446" w:rsidP="00E36324">
      <w:pPr>
        <w:pStyle w:val="a3"/>
        <w:numPr>
          <w:ilvl w:val="0"/>
          <w:numId w:val="5"/>
        </w:numPr>
        <w:bidi/>
        <w:ind w:right="160"/>
        <w:rPr>
          <w:sz w:val="28"/>
          <w:szCs w:val="28"/>
        </w:rPr>
      </w:pPr>
      <w:r w:rsidRPr="00F3187D">
        <w:rPr>
          <w:rFonts w:cs="Arial" w:hint="cs"/>
          <w:sz w:val="28"/>
          <w:szCs w:val="28"/>
          <w:rtl/>
        </w:rPr>
        <w:t>هناك</w:t>
      </w:r>
      <w:r w:rsidRPr="00F3187D">
        <w:rPr>
          <w:rFonts w:cs="Arial"/>
          <w:sz w:val="28"/>
          <w:szCs w:val="28"/>
          <w:rtl/>
        </w:rPr>
        <w:t xml:space="preserve"> </w:t>
      </w:r>
      <w:r w:rsidRPr="00F3187D">
        <w:rPr>
          <w:rFonts w:cs="Arial" w:hint="cs"/>
          <w:sz w:val="28"/>
          <w:szCs w:val="28"/>
          <w:rtl/>
        </w:rPr>
        <w:t>عزل</w:t>
      </w:r>
      <w:r w:rsidRPr="00F3187D">
        <w:rPr>
          <w:rFonts w:cs="Arial"/>
          <w:sz w:val="28"/>
          <w:szCs w:val="28"/>
          <w:rtl/>
        </w:rPr>
        <w:t xml:space="preserve"> </w:t>
      </w:r>
      <w:r w:rsidRPr="00F3187D">
        <w:rPr>
          <w:rFonts w:cs="Arial" w:hint="cs"/>
          <w:sz w:val="28"/>
          <w:szCs w:val="28"/>
          <w:rtl/>
        </w:rPr>
        <w:t>للقضاة</w:t>
      </w:r>
      <w:r w:rsidRPr="00F3187D">
        <w:rPr>
          <w:rFonts w:cs="Arial"/>
          <w:sz w:val="28"/>
          <w:szCs w:val="28"/>
          <w:rtl/>
        </w:rPr>
        <w:t xml:space="preserve"> </w:t>
      </w:r>
      <w:r w:rsidRPr="00F3187D">
        <w:rPr>
          <w:rFonts w:cs="Arial" w:hint="cs"/>
          <w:sz w:val="28"/>
          <w:szCs w:val="28"/>
          <w:rtl/>
        </w:rPr>
        <w:t>يتم</w:t>
      </w:r>
      <w:r w:rsidRPr="00F3187D">
        <w:rPr>
          <w:rFonts w:cs="Arial"/>
          <w:sz w:val="28"/>
          <w:szCs w:val="28"/>
          <w:rtl/>
        </w:rPr>
        <w:t xml:space="preserve"> </w:t>
      </w:r>
      <w:r w:rsidRPr="00F3187D">
        <w:rPr>
          <w:rFonts w:cs="Arial" w:hint="cs"/>
          <w:sz w:val="28"/>
          <w:szCs w:val="28"/>
          <w:rtl/>
        </w:rPr>
        <w:t>بإرادة</w:t>
      </w:r>
      <w:r w:rsidRPr="00F3187D">
        <w:rPr>
          <w:rFonts w:cs="Arial"/>
          <w:sz w:val="28"/>
          <w:szCs w:val="28"/>
          <w:rtl/>
        </w:rPr>
        <w:t xml:space="preserve"> </w:t>
      </w:r>
      <w:r w:rsidRPr="00F3187D">
        <w:rPr>
          <w:rFonts w:cs="Arial" w:hint="cs"/>
          <w:sz w:val="28"/>
          <w:szCs w:val="28"/>
          <w:rtl/>
        </w:rPr>
        <w:t>القضاة</w:t>
      </w:r>
      <w:r w:rsidRPr="00F3187D">
        <w:rPr>
          <w:rFonts w:cs="Arial"/>
          <w:sz w:val="28"/>
          <w:szCs w:val="28"/>
          <w:rtl/>
        </w:rPr>
        <w:t xml:space="preserve"> </w:t>
      </w:r>
      <w:r w:rsidRPr="00F3187D">
        <w:rPr>
          <w:rFonts w:cs="Arial" w:hint="cs"/>
          <w:sz w:val="28"/>
          <w:szCs w:val="28"/>
          <w:rtl/>
        </w:rPr>
        <w:t>أنفسهم</w:t>
      </w:r>
      <w:r w:rsidRPr="00F3187D">
        <w:rPr>
          <w:rFonts w:cs="Arial"/>
          <w:sz w:val="28"/>
          <w:szCs w:val="28"/>
          <w:rtl/>
        </w:rPr>
        <w:t xml:space="preserve"> </w:t>
      </w:r>
      <w:r w:rsidRPr="00F3187D">
        <w:rPr>
          <w:rFonts w:cs="Arial" w:hint="cs"/>
          <w:sz w:val="28"/>
          <w:szCs w:val="28"/>
          <w:rtl/>
        </w:rPr>
        <w:t>الحالة</w:t>
      </w:r>
      <w:r w:rsidRPr="00F3187D">
        <w:rPr>
          <w:rFonts w:cs="Arial"/>
          <w:sz w:val="28"/>
          <w:szCs w:val="28"/>
          <w:rtl/>
        </w:rPr>
        <w:t xml:space="preserve"> </w:t>
      </w:r>
      <w:r w:rsidRPr="00F3187D">
        <w:rPr>
          <w:rFonts w:cs="Arial" w:hint="cs"/>
          <w:sz w:val="28"/>
          <w:szCs w:val="28"/>
          <w:rtl/>
        </w:rPr>
        <w:t>الأولى</w:t>
      </w:r>
      <w:r w:rsidRPr="00F3187D">
        <w:rPr>
          <w:rFonts w:cs="Arial"/>
          <w:sz w:val="28"/>
          <w:szCs w:val="28"/>
          <w:rtl/>
        </w:rPr>
        <w:t xml:space="preserve"> </w:t>
      </w:r>
      <w:r w:rsidRPr="00F3187D">
        <w:rPr>
          <w:rFonts w:cs="Arial" w:hint="cs"/>
          <w:sz w:val="28"/>
          <w:szCs w:val="28"/>
          <w:rtl/>
        </w:rPr>
        <w:t>هي</w:t>
      </w:r>
      <w:r w:rsidRPr="00F3187D">
        <w:rPr>
          <w:rFonts w:cs="Arial"/>
          <w:sz w:val="28"/>
          <w:szCs w:val="28"/>
          <w:rtl/>
        </w:rPr>
        <w:t xml:space="preserve"> </w:t>
      </w:r>
      <w:r w:rsidRPr="00F3187D">
        <w:rPr>
          <w:rFonts w:cs="Arial" w:hint="cs"/>
          <w:sz w:val="28"/>
          <w:szCs w:val="28"/>
          <w:rtl/>
        </w:rPr>
        <w:t>الحالة</w:t>
      </w:r>
      <w:r w:rsidRPr="00F3187D">
        <w:rPr>
          <w:rFonts w:cs="Arial"/>
          <w:sz w:val="28"/>
          <w:szCs w:val="28"/>
          <w:rtl/>
        </w:rPr>
        <w:t xml:space="preserve"> </w:t>
      </w:r>
      <w:r w:rsidRPr="00F3187D">
        <w:rPr>
          <w:rFonts w:cs="Arial" w:hint="cs"/>
          <w:sz w:val="28"/>
          <w:szCs w:val="28"/>
          <w:rtl/>
        </w:rPr>
        <w:t>التي</w:t>
      </w:r>
      <w:r w:rsidRPr="00F3187D">
        <w:rPr>
          <w:rFonts w:cs="Arial"/>
          <w:sz w:val="28"/>
          <w:szCs w:val="28"/>
          <w:rtl/>
        </w:rPr>
        <w:t xml:space="preserve"> </w:t>
      </w:r>
      <w:r w:rsidRPr="00F3187D">
        <w:rPr>
          <w:rFonts w:cs="Arial" w:hint="cs"/>
          <w:sz w:val="28"/>
          <w:szCs w:val="28"/>
          <w:rtl/>
        </w:rPr>
        <w:t>يتقدم</w:t>
      </w:r>
      <w:r w:rsidRPr="00F3187D">
        <w:rPr>
          <w:rFonts w:cs="Arial"/>
          <w:sz w:val="28"/>
          <w:szCs w:val="28"/>
          <w:rtl/>
        </w:rPr>
        <w:t xml:space="preserve"> </w:t>
      </w:r>
      <w:r w:rsidRPr="00F3187D">
        <w:rPr>
          <w:rFonts w:cs="Arial" w:hint="cs"/>
          <w:sz w:val="28"/>
          <w:szCs w:val="28"/>
          <w:rtl/>
        </w:rPr>
        <w:t>فيها</w:t>
      </w:r>
      <w:r w:rsidRPr="00F3187D">
        <w:rPr>
          <w:rFonts w:cs="Arial"/>
          <w:sz w:val="28"/>
          <w:szCs w:val="28"/>
          <w:rtl/>
        </w:rPr>
        <w:t xml:space="preserve"> </w:t>
      </w:r>
      <w:r w:rsidRPr="00F3187D">
        <w:rPr>
          <w:rFonts w:cs="Arial" w:hint="cs"/>
          <w:sz w:val="28"/>
          <w:szCs w:val="28"/>
          <w:rtl/>
        </w:rPr>
        <w:t>القاضي</w:t>
      </w:r>
      <w:r w:rsidRPr="00F3187D">
        <w:rPr>
          <w:rFonts w:cs="Arial"/>
          <w:sz w:val="28"/>
          <w:szCs w:val="28"/>
          <w:rtl/>
        </w:rPr>
        <w:t xml:space="preserve"> </w:t>
      </w:r>
      <w:r w:rsidRPr="00F3187D">
        <w:rPr>
          <w:rFonts w:cs="Arial" w:hint="cs"/>
          <w:sz w:val="28"/>
          <w:szCs w:val="28"/>
          <w:rtl/>
        </w:rPr>
        <w:t>بطلب</w:t>
      </w:r>
      <w:r w:rsidRPr="00F3187D">
        <w:rPr>
          <w:rFonts w:cs="Arial"/>
          <w:sz w:val="28"/>
          <w:szCs w:val="28"/>
          <w:rtl/>
        </w:rPr>
        <w:t xml:space="preserve"> </w:t>
      </w:r>
      <w:r w:rsidRPr="00F3187D">
        <w:rPr>
          <w:rFonts w:cs="Arial" w:hint="cs"/>
          <w:sz w:val="28"/>
          <w:szCs w:val="28"/>
          <w:rtl/>
        </w:rPr>
        <w:t>باستقالته</w:t>
      </w:r>
      <w:r w:rsidRPr="00F3187D">
        <w:rPr>
          <w:rFonts w:cs="Arial"/>
          <w:sz w:val="28"/>
          <w:szCs w:val="28"/>
          <w:rtl/>
        </w:rPr>
        <w:t xml:space="preserve"> </w:t>
      </w:r>
      <w:r w:rsidRPr="00F3187D">
        <w:rPr>
          <w:rFonts w:cs="Arial" w:hint="cs"/>
          <w:sz w:val="28"/>
          <w:szCs w:val="28"/>
          <w:rtl/>
        </w:rPr>
        <w:t>والحالة</w:t>
      </w:r>
      <w:r w:rsidRPr="00F3187D">
        <w:rPr>
          <w:rFonts w:cs="Arial"/>
          <w:sz w:val="28"/>
          <w:szCs w:val="28"/>
          <w:rtl/>
        </w:rPr>
        <w:t xml:space="preserve"> </w:t>
      </w:r>
      <w:r w:rsidRPr="00F3187D">
        <w:rPr>
          <w:rFonts w:cs="Arial" w:hint="cs"/>
          <w:sz w:val="28"/>
          <w:szCs w:val="28"/>
          <w:rtl/>
        </w:rPr>
        <w:t>الثانية</w:t>
      </w:r>
      <w:r w:rsidRPr="00F3187D">
        <w:rPr>
          <w:rFonts w:cs="Arial"/>
          <w:sz w:val="28"/>
          <w:szCs w:val="28"/>
          <w:rtl/>
        </w:rPr>
        <w:t xml:space="preserve"> </w:t>
      </w:r>
      <w:r w:rsidRPr="00F3187D">
        <w:rPr>
          <w:rFonts w:cs="Arial" w:hint="cs"/>
          <w:sz w:val="28"/>
          <w:szCs w:val="28"/>
          <w:rtl/>
        </w:rPr>
        <w:t>هي</w:t>
      </w:r>
      <w:r w:rsidRPr="00F3187D">
        <w:rPr>
          <w:rFonts w:cs="Arial"/>
          <w:sz w:val="28"/>
          <w:szCs w:val="28"/>
          <w:rtl/>
        </w:rPr>
        <w:t xml:space="preserve"> </w:t>
      </w:r>
      <w:r w:rsidRPr="00F3187D">
        <w:rPr>
          <w:rFonts w:cs="Arial" w:hint="cs"/>
          <w:sz w:val="28"/>
          <w:szCs w:val="28"/>
          <w:rtl/>
        </w:rPr>
        <w:t>حالة</w:t>
      </w:r>
      <w:r w:rsidRPr="00F3187D">
        <w:rPr>
          <w:rFonts w:cs="Arial"/>
          <w:sz w:val="28"/>
          <w:szCs w:val="28"/>
          <w:rtl/>
        </w:rPr>
        <w:t xml:space="preserve"> </w:t>
      </w:r>
      <w:r w:rsidRPr="00F3187D">
        <w:rPr>
          <w:rFonts w:cs="Arial" w:hint="cs"/>
          <w:sz w:val="28"/>
          <w:szCs w:val="28"/>
          <w:rtl/>
        </w:rPr>
        <w:t>قبول</w:t>
      </w:r>
      <w:r w:rsidRPr="00F3187D">
        <w:rPr>
          <w:rFonts w:cs="Arial"/>
          <w:sz w:val="28"/>
          <w:szCs w:val="28"/>
          <w:rtl/>
        </w:rPr>
        <w:t xml:space="preserve"> </w:t>
      </w:r>
      <w:r w:rsidRPr="00F3187D">
        <w:rPr>
          <w:rFonts w:cs="Arial" w:hint="cs"/>
          <w:sz w:val="28"/>
          <w:szCs w:val="28"/>
          <w:rtl/>
        </w:rPr>
        <w:t>طلب</w:t>
      </w:r>
      <w:r w:rsidRPr="00F3187D">
        <w:rPr>
          <w:rFonts w:cs="Arial"/>
          <w:sz w:val="28"/>
          <w:szCs w:val="28"/>
          <w:rtl/>
        </w:rPr>
        <w:t xml:space="preserve"> </w:t>
      </w:r>
      <w:r w:rsidRPr="00F3187D">
        <w:rPr>
          <w:rFonts w:cs="Arial" w:hint="cs"/>
          <w:sz w:val="28"/>
          <w:szCs w:val="28"/>
          <w:rtl/>
        </w:rPr>
        <w:t>القاضي</w:t>
      </w:r>
      <w:r w:rsidRPr="00F3187D">
        <w:rPr>
          <w:rFonts w:cs="Arial"/>
          <w:sz w:val="28"/>
          <w:szCs w:val="28"/>
          <w:rtl/>
        </w:rPr>
        <w:t xml:space="preserve"> </w:t>
      </w:r>
      <w:r w:rsidRPr="00F3187D">
        <w:rPr>
          <w:rFonts w:cs="Arial" w:hint="cs"/>
          <w:sz w:val="28"/>
          <w:szCs w:val="28"/>
          <w:rtl/>
        </w:rPr>
        <w:t>بالإحالة</w:t>
      </w:r>
      <w:r w:rsidRPr="00F3187D">
        <w:rPr>
          <w:rFonts w:cs="Arial"/>
          <w:sz w:val="28"/>
          <w:szCs w:val="28"/>
          <w:rtl/>
        </w:rPr>
        <w:t xml:space="preserve"> </w:t>
      </w:r>
      <w:r w:rsidRPr="00F3187D">
        <w:rPr>
          <w:rFonts w:cs="Arial" w:hint="cs"/>
          <w:sz w:val="28"/>
          <w:szCs w:val="28"/>
          <w:rtl/>
        </w:rPr>
        <w:t>على</w:t>
      </w:r>
      <w:r w:rsidRPr="00F3187D">
        <w:rPr>
          <w:rFonts w:cs="Arial"/>
          <w:sz w:val="28"/>
          <w:szCs w:val="28"/>
          <w:rtl/>
        </w:rPr>
        <w:t xml:space="preserve"> </w:t>
      </w:r>
      <w:r w:rsidRPr="00F3187D">
        <w:rPr>
          <w:rFonts w:cs="Arial" w:hint="cs"/>
          <w:sz w:val="28"/>
          <w:szCs w:val="28"/>
          <w:rtl/>
        </w:rPr>
        <w:t>التقاعد</w:t>
      </w:r>
    </w:p>
    <w:p w:rsidR="00C32446" w:rsidRPr="00F3187D" w:rsidRDefault="00C32446" w:rsidP="00E36324">
      <w:pPr>
        <w:pStyle w:val="a3"/>
        <w:numPr>
          <w:ilvl w:val="0"/>
          <w:numId w:val="5"/>
        </w:numPr>
        <w:bidi/>
        <w:ind w:right="160"/>
        <w:rPr>
          <w:sz w:val="28"/>
          <w:szCs w:val="28"/>
        </w:rPr>
      </w:pPr>
      <w:r w:rsidRPr="00F3187D">
        <w:rPr>
          <w:rFonts w:cs="Arial" w:hint="cs"/>
          <w:sz w:val="28"/>
          <w:szCs w:val="28"/>
          <w:rtl/>
        </w:rPr>
        <w:t>خدمة</w:t>
      </w:r>
      <w:r w:rsidRPr="00F3187D">
        <w:rPr>
          <w:rFonts w:cs="Arial"/>
          <w:sz w:val="28"/>
          <w:szCs w:val="28"/>
          <w:rtl/>
        </w:rPr>
        <w:t xml:space="preserve"> </w:t>
      </w:r>
      <w:r w:rsidRPr="00F3187D">
        <w:rPr>
          <w:rFonts w:cs="Arial" w:hint="cs"/>
          <w:sz w:val="28"/>
          <w:szCs w:val="28"/>
          <w:rtl/>
        </w:rPr>
        <w:t>أعضاء</w:t>
      </w:r>
      <w:r w:rsidRPr="00F3187D">
        <w:rPr>
          <w:rFonts w:cs="Arial"/>
          <w:sz w:val="28"/>
          <w:szCs w:val="28"/>
          <w:rtl/>
        </w:rPr>
        <w:t xml:space="preserve"> </w:t>
      </w:r>
      <w:r w:rsidRPr="00F3187D">
        <w:rPr>
          <w:rFonts w:cs="Arial" w:hint="cs"/>
          <w:sz w:val="28"/>
          <w:szCs w:val="28"/>
          <w:rtl/>
        </w:rPr>
        <w:t>السلك</w:t>
      </w:r>
      <w:r w:rsidRPr="00F3187D">
        <w:rPr>
          <w:rFonts w:cs="Arial"/>
          <w:sz w:val="28"/>
          <w:szCs w:val="28"/>
          <w:rtl/>
        </w:rPr>
        <w:t xml:space="preserve"> </w:t>
      </w:r>
      <w:r w:rsidRPr="00F3187D">
        <w:rPr>
          <w:rFonts w:cs="Arial" w:hint="cs"/>
          <w:sz w:val="28"/>
          <w:szCs w:val="28"/>
          <w:rtl/>
        </w:rPr>
        <w:t>القضائي</w:t>
      </w:r>
      <w:r w:rsidRPr="00F3187D">
        <w:rPr>
          <w:rFonts w:cs="Arial"/>
          <w:sz w:val="28"/>
          <w:szCs w:val="28"/>
          <w:rtl/>
        </w:rPr>
        <w:t xml:space="preserve"> </w:t>
      </w:r>
      <w:r w:rsidRPr="00F3187D">
        <w:rPr>
          <w:rFonts w:cs="Arial" w:hint="cs"/>
          <w:sz w:val="28"/>
          <w:szCs w:val="28"/>
          <w:rtl/>
        </w:rPr>
        <w:t>قد</w:t>
      </w:r>
      <w:r w:rsidRPr="00F3187D">
        <w:rPr>
          <w:rFonts w:cs="Arial"/>
          <w:sz w:val="28"/>
          <w:szCs w:val="28"/>
          <w:rtl/>
        </w:rPr>
        <w:t xml:space="preserve"> </w:t>
      </w:r>
      <w:r w:rsidRPr="00F3187D">
        <w:rPr>
          <w:rFonts w:cs="Arial" w:hint="cs"/>
          <w:sz w:val="28"/>
          <w:szCs w:val="28"/>
          <w:rtl/>
        </w:rPr>
        <w:t>تنتهي</w:t>
      </w:r>
      <w:r w:rsidRPr="00F3187D">
        <w:rPr>
          <w:rFonts w:cs="Arial"/>
          <w:sz w:val="28"/>
          <w:szCs w:val="28"/>
          <w:rtl/>
        </w:rPr>
        <w:t xml:space="preserve"> </w:t>
      </w:r>
      <w:r w:rsidRPr="00F3187D">
        <w:rPr>
          <w:rFonts w:cs="Arial" w:hint="cs"/>
          <w:sz w:val="28"/>
          <w:szCs w:val="28"/>
          <w:rtl/>
        </w:rPr>
        <w:t>إذا</w:t>
      </w:r>
      <w:r w:rsidRPr="00F3187D">
        <w:rPr>
          <w:rFonts w:cs="Arial"/>
          <w:sz w:val="28"/>
          <w:szCs w:val="28"/>
          <w:rtl/>
        </w:rPr>
        <w:t xml:space="preserve"> </w:t>
      </w:r>
      <w:r w:rsidRPr="00F3187D">
        <w:rPr>
          <w:rFonts w:cs="Arial" w:hint="cs"/>
          <w:sz w:val="28"/>
          <w:szCs w:val="28"/>
          <w:rtl/>
        </w:rPr>
        <w:t>كان</w:t>
      </w:r>
      <w:r w:rsidRPr="00F3187D">
        <w:rPr>
          <w:rFonts w:cs="Arial"/>
          <w:sz w:val="28"/>
          <w:szCs w:val="28"/>
          <w:rtl/>
        </w:rPr>
        <w:t xml:space="preserve"> </w:t>
      </w:r>
      <w:r w:rsidRPr="00F3187D">
        <w:rPr>
          <w:rFonts w:cs="Arial" w:hint="cs"/>
          <w:sz w:val="28"/>
          <w:szCs w:val="28"/>
          <w:rtl/>
        </w:rPr>
        <w:t>عزل</w:t>
      </w:r>
      <w:r w:rsidRPr="00F3187D">
        <w:rPr>
          <w:rFonts w:cs="Arial"/>
          <w:sz w:val="28"/>
          <w:szCs w:val="28"/>
          <w:rtl/>
        </w:rPr>
        <w:t xml:space="preserve"> </w:t>
      </w:r>
      <w:r w:rsidRPr="00F3187D">
        <w:rPr>
          <w:rFonts w:cs="Arial" w:hint="cs"/>
          <w:sz w:val="28"/>
          <w:szCs w:val="28"/>
          <w:rtl/>
        </w:rPr>
        <w:t>عضو</w:t>
      </w:r>
      <w:r w:rsidRPr="00F3187D">
        <w:rPr>
          <w:rFonts w:cs="Arial"/>
          <w:sz w:val="28"/>
          <w:szCs w:val="28"/>
          <w:rtl/>
        </w:rPr>
        <w:t xml:space="preserve"> </w:t>
      </w:r>
      <w:r w:rsidRPr="00F3187D">
        <w:rPr>
          <w:rFonts w:cs="Arial" w:hint="cs"/>
          <w:sz w:val="28"/>
          <w:szCs w:val="28"/>
          <w:rtl/>
        </w:rPr>
        <w:t>السلك</w:t>
      </w:r>
      <w:r w:rsidRPr="00F3187D">
        <w:rPr>
          <w:rFonts w:cs="Arial"/>
          <w:sz w:val="28"/>
          <w:szCs w:val="28"/>
          <w:rtl/>
        </w:rPr>
        <w:t xml:space="preserve"> </w:t>
      </w:r>
      <w:r w:rsidRPr="00F3187D">
        <w:rPr>
          <w:rFonts w:cs="Arial" w:hint="cs"/>
          <w:sz w:val="28"/>
          <w:szCs w:val="28"/>
          <w:rtl/>
        </w:rPr>
        <w:t>القضائي</w:t>
      </w:r>
      <w:r w:rsidRPr="00F3187D">
        <w:rPr>
          <w:rFonts w:cs="Arial"/>
          <w:sz w:val="28"/>
          <w:szCs w:val="28"/>
          <w:rtl/>
        </w:rPr>
        <w:t xml:space="preserve"> </w:t>
      </w:r>
      <w:r w:rsidRPr="00F3187D">
        <w:rPr>
          <w:rFonts w:cs="Arial" w:hint="cs"/>
          <w:sz w:val="28"/>
          <w:szCs w:val="28"/>
          <w:rtl/>
        </w:rPr>
        <w:t>عقوبة</w:t>
      </w:r>
      <w:r w:rsidRPr="00F3187D">
        <w:rPr>
          <w:rFonts w:cs="Arial"/>
          <w:sz w:val="28"/>
          <w:szCs w:val="28"/>
          <w:rtl/>
        </w:rPr>
        <w:t xml:space="preserve"> </w:t>
      </w:r>
      <w:r w:rsidRPr="00F3187D">
        <w:rPr>
          <w:rFonts w:cs="Arial" w:hint="cs"/>
          <w:sz w:val="28"/>
          <w:szCs w:val="28"/>
          <w:rtl/>
        </w:rPr>
        <w:t>صادرة</w:t>
      </w:r>
      <w:r w:rsidRPr="00F3187D">
        <w:rPr>
          <w:rFonts w:cs="Arial"/>
          <w:sz w:val="28"/>
          <w:szCs w:val="28"/>
          <w:rtl/>
        </w:rPr>
        <w:t xml:space="preserve"> </w:t>
      </w:r>
      <w:r w:rsidRPr="00F3187D">
        <w:rPr>
          <w:rFonts w:cs="Arial" w:hint="cs"/>
          <w:sz w:val="28"/>
          <w:szCs w:val="28"/>
          <w:rtl/>
        </w:rPr>
        <w:t>من</w:t>
      </w:r>
      <w:r w:rsidRPr="00F3187D">
        <w:rPr>
          <w:rFonts w:cs="Arial"/>
          <w:sz w:val="28"/>
          <w:szCs w:val="28"/>
          <w:rtl/>
        </w:rPr>
        <w:t xml:space="preserve"> </w:t>
      </w:r>
      <w:r w:rsidRPr="00F3187D">
        <w:rPr>
          <w:rFonts w:cs="Arial" w:hint="cs"/>
          <w:sz w:val="28"/>
          <w:szCs w:val="28"/>
          <w:rtl/>
        </w:rPr>
        <w:t>مجلس</w:t>
      </w:r>
      <w:r w:rsidRPr="00F3187D">
        <w:rPr>
          <w:rFonts w:cs="Arial"/>
          <w:sz w:val="28"/>
          <w:szCs w:val="28"/>
          <w:rtl/>
        </w:rPr>
        <w:t xml:space="preserve"> </w:t>
      </w:r>
      <w:r w:rsidRPr="00F3187D">
        <w:rPr>
          <w:rFonts w:cs="Arial" w:hint="cs"/>
          <w:sz w:val="28"/>
          <w:szCs w:val="28"/>
          <w:rtl/>
        </w:rPr>
        <w:t xml:space="preserve">تأديبي او </w:t>
      </w:r>
      <w:r w:rsidRPr="00F3187D">
        <w:rPr>
          <w:sz w:val="28"/>
          <w:szCs w:val="28"/>
          <w:rtl/>
        </w:rPr>
        <w:t>بأسباب مرضية</w:t>
      </w:r>
      <w:r w:rsidR="00701D78" w:rsidRPr="00F3187D">
        <w:rPr>
          <w:rFonts w:hint="cs"/>
          <w:sz w:val="28"/>
          <w:szCs w:val="28"/>
          <w:rtl/>
        </w:rPr>
        <w:t xml:space="preserve"> او </w:t>
      </w:r>
      <w:r w:rsidR="00701D78" w:rsidRPr="00F3187D">
        <w:rPr>
          <w:sz w:val="28"/>
          <w:szCs w:val="28"/>
          <w:rtl/>
        </w:rPr>
        <w:t>تتعلق بعدم صلاحيته للعمل منها عزله في فترة التجربة أو حصوله على تقدير أقل من المتوسط في تقرير الكفاية ثلاث مرات متتالية</w:t>
      </w:r>
    </w:p>
    <w:p w:rsidR="00701D78" w:rsidRPr="00F3187D" w:rsidRDefault="00701D78" w:rsidP="00701D78">
      <w:pPr>
        <w:pStyle w:val="a3"/>
        <w:bidi/>
        <w:ind w:left="2160" w:right="160"/>
        <w:rPr>
          <w:sz w:val="28"/>
          <w:szCs w:val="28"/>
        </w:rPr>
      </w:pPr>
    </w:p>
    <w:p w:rsidR="00701D78" w:rsidRPr="00EC6D88" w:rsidRDefault="00701D78" w:rsidP="00E36324">
      <w:pPr>
        <w:pStyle w:val="a3"/>
        <w:numPr>
          <w:ilvl w:val="0"/>
          <w:numId w:val="12"/>
        </w:numPr>
        <w:bidi/>
        <w:ind w:right="160"/>
        <w:rPr>
          <w:b/>
          <w:bCs/>
          <w:sz w:val="28"/>
          <w:szCs w:val="28"/>
        </w:rPr>
      </w:pPr>
      <w:r w:rsidRPr="00EC6D88">
        <w:rPr>
          <w:rFonts w:cs="Arial" w:hint="cs"/>
          <w:b/>
          <w:bCs/>
          <w:sz w:val="28"/>
          <w:szCs w:val="28"/>
          <w:rtl/>
        </w:rPr>
        <w:t>نقل</w:t>
      </w:r>
      <w:r w:rsidRPr="00EC6D88">
        <w:rPr>
          <w:rFonts w:cs="Arial"/>
          <w:b/>
          <w:bCs/>
          <w:sz w:val="28"/>
          <w:szCs w:val="28"/>
          <w:rtl/>
        </w:rPr>
        <w:t xml:space="preserve"> </w:t>
      </w:r>
      <w:r w:rsidRPr="00EC6D88">
        <w:rPr>
          <w:rFonts w:cs="Arial" w:hint="cs"/>
          <w:b/>
          <w:bCs/>
          <w:sz w:val="28"/>
          <w:szCs w:val="28"/>
          <w:rtl/>
        </w:rPr>
        <w:t>القضاة</w:t>
      </w:r>
      <w:r w:rsidRPr="00EC6D88">
        <w:rPr>
          <w:rFonts w:cs="Arial"/>
          <w:b/>
          <w:bCs/>
          <w:sz w:val="28"/>
          <w:szCs w:val="28"/>
          <w:rtl/>
        </w:rPr>
        <w:t>:</w:t>
      </w:r>
    </w:p>
    <w:p w:rsidR="00701D78" w:rsidRPr="00F3187D" w:rsidRDefault="00701D78" w:rsidP="00E36324">
      <w:pPr>
        <w:pStyle w:val="a3"/>
        <w:numPr>
          <w:ilvl w:val="0"/>
          <w:numId w:val="5"/>
        </w:numPr>
        <w:bidi/>
        <w:ind w:right="160"/>
        <w:rPr>
          <w:sz w:val="28"/>
          <w:szCs w:val="28"/>
        </w:rPr>
      </w:pPr>
      <w:r w:rsidRPr="00F3187D">
        <w:rPr>
          <w:rFonts w:cs="Arial" w:hint="cs"/>
          <w:sz w:val="28"/>
          <w:szCs w:val="28"/>
          <w:rtl/>
        </w:rPr>
        <w:t>لا</w:t>
      </w:r>
      <w:r w:rsidRPr="00F3187D">
        <w:rPr>
          <w:rFonts w:cs="Arial"/>
          <w:sz w:val="28"/>
          <w:szCs w:val="28"/>
          <w:rtl/>
        </w:rPr>
        <w:t xml:space="preserve"> </w:t>
      </w:r>
      <w:r w:rsidRPr="00F3187D">
        <w:rPr>
          <w:rFonts w:cs="Arial" w:hint="cs"/>
          <w:sz w:val="28"/>
          <w:szCs w:val="28"/>
          <w:rtl/>
        </w:rPr>
        <w:t>يجوز</w:t>
      </w:r>
      <w:r w:rsidRPr="00F3187D">
        <w:rPr>
          <w:rFonts w:cs="Arial"/>
          <w:sz w:val="28"/>
          <w:szCs w:val="28"/>
          <w:rtl/>
        </w:rPr>
        <w:t xml:space="preserve"> </w:t>
      </w:r>
      <w:r w:rsidRPr="00F3187D">
        <w:rPr>
          <w:rFonts w:cs="Arial" w:hint="cs"/>
          <w:sz w:val="28"/>
          <w:szCs w:val="28"/>
          <w:rtl/>
        </w:rPr>
        <w:t>نقل</w:t>
      </w:r>
      <w:r w:rsidRPr="00F3187D">
        <w:rPr>
          <w:rFonts w:cs="Arial"/>
          <w:sz w:val="28"/>
          <w:szCs w:val="28"/>
          <w:rtl/>
        </w:rPr>
        <w:t xml:space="preserve"> </w:t>
      </w:r>
      <w:r w:rsidRPr="00F3187D">
        <w:rPr>
          <w:rFonts w:cs="Arial" w:hint="cs"/>
          <w:sz w:val="28"/>
          <w:szCs w:val="28"/>
          <w:rtl/>
        </w:rPr>
        <w:t>القضاة</w:t>
      </w:r>
      <w:r w:rsidRPr="00F3187D">
        <w:rPr>
          <w:rFonts w:cs="Arial"/>
          <w:sz w:val="28"/>
          <w:szCs w:val="28"/>
          <w:rtl/>
        </w:rPr>
        <w:t xml:space="preserve"> </w:t>
      </w:r>
      <w:r w:rsidRPr="00F3187D">
        <w:rPr>
          <w:rFonts w:cs="Arial" w:hint="cs"/>
          <w:sz w:val="28"/>
          <w:szCs w:val="28"/>
          <w:rtl/>
        </w:rPr>
        <w:t>إلى</w:t>
      </w:r>
      <w:r w:rsidRPr="00F3187D">
        <w:rPr>
          <w:rFonts w:cs="Arial"/>
          <w:sz w:val="28"/>
          <w:szCs w:val="28"/>
          <w:rtl/>
        </w:rPr>
        <w:t xml:space="preserve"> </w:t>
      </w:r>
      <w:r w:rsidRPr="00F3187D">
        <w:rPr>
          <w:rFonts w:cs="Arial" w:hint="cs"/>
          <w:sz w:val="28"/>
          <w:szCs w:val="28"/>
          <w:rtl/>
        </w:rPr>
        <w:t>وظائف</w:t>
      </w:r>
      <w:r w:rsidRPr="00F3187D">
        <w:rPr>
          <w:rFonts w:cs="Arial"/>
          <w:sz w:val="28"/>
          <w:szCs w:val="28"/>
          <w:rtl/>
        </w:rPr>
        <w:t xml:space="preserve"> </w:t>
      </w:r>
      <w:r w:rsidRPr="00F3187D">
        <w:rPr>
          <w:rFonts w:cs="Arial" w:hint="cs"/>
          <w:sz w:val="28"/>
          <w:szCs w:val="28"/>
          <w:rtl/>
        </w:rPr>
        <w:t>أخرى</w:t>
      </w:r>
      <w:r w:rsidRPr="00F3187D">
        <w:rPr>
          <w:rFonts w:cs="Arial"/>
          <w:sz w:val="28"/>
          <w:szCs w:val="28"/>
          <w:rtl/>
        </w:rPr>
        <w:t xml:space="preserve"> </w:t>
      </w:r>
      <w:r w:rsidRPr="00F3187D">
        <w:rPr>
          <w:rFonts w:cs="Arial" w:hint="cs"/>
          <w:sz w:val="28"/>
          <w:szCs w:val="28"/>
          <w:rtl/>
        </w:rPr>
        <w:t>إلا</w:t>
      </w:r>
      <w:r w:rsidRPr="00F3187D">
        <w:rPr>
          <w:rFonts w:cs="Arial"/>
          <w:sz w:val="28"/>
          <w:szCs w:val="28"/>
          <w:rtl/>
        </w:rPr>
        <w:t xml:space="preserve"> </w:t>
      </w:r>
      <w:r w:rsidRPr="00F3187D">
        <w:rPr>
          <w:rFonts w:cs="Arial" w:hint="cs"/>
          <w:sz w:val="28"/>
          <w:szCs w:val="28"/>
          <w:rtl/>
        </w:rPr>
        <w:t>برضاهم</w:t>
      </w:r>
      <w:r w:rsidRPr="00F3187D">
        <w:rPr>
          <w:rFonts w:cs="Arial"/>
          <w:sz w:val="28"/>
          <w:szCs w:val="28"/>
          <w:rtl/>
        </w:rPr>
        <w:t xml:space="preserve"> </w:t>
      </w:r>
      <w:r w:rsidRPr="00F3187D">
        <w:rPr>
          <w:rFonts w:cs="Arial" w:hint="cs"/>
          <w:sz w:val="28"/>
          <w:szCs w:val="28"/>
          <w:rtl/>
        </w:rPr>
        <w:t>أو</w:t>
      </w:r>
      <w:r w:rsidRPr="00F3187D">
        <w:rPr>
          <w:rFonts w:cs="Arial"/>
          <w:sz w:val="28"/>
          <w:szCs w:val="28"/>
          <w:rtl/>
        </w:rPr>
        <w:t xml:space="preserve"> </w:t>
      </w:r>
      <w:r w:rsidRPr="00F3187D">
        <w:rPr>
          <w:rFonts w:cs="Arial" w:hint="cs"/>
          <w:sz w:val="28"/>
          <w:szCs w:val="28"/>
          <w:rtl/>
        </w:rPr>
        <w:t>بسبب</w:t>
      </w:r>
      <w:r w:rsidRPr="00F3187D">
        <w:rPr>
          <w:rFonts w:cs="Arial"/>
          <w:sz w:val="28"/>
          <w:szCs w:val="28"/>
          <w:rtl/>
        </w:rPr>
        <w:t xml:space="preserve"> </w:t>
      </w:r>
      <w:r w:rsidRPr="00F3187D">
        <w:rPr>
          <w:rFonts w:cs="Arial" w:hint="cs"/>
          <w:sz w:val="28"/>
          <w:szCs w:val="28"/>
          <w:rtl/>
        </w:rPr>
        <w:t>ترقيتهم</w:t>
      </w:r>
    </w:p>
    <w:p w:rsidR="00701D78" w:rsidRPr="00F3187D" w:rsidRDefault="005456DD" w:rsidP="00E36324">
      <w:pPr>
        <w:pStyle w:val="a3"/>
        <w:numPr>
          <w:ilvl w:val="0"/>
          <w:numId w:val="5"/>
        </w:numPr>
        <w:bidi/>
        <w:ind w:right="160"/>
        <w:rPr>
          <w:sz w:val="28"/>
          <w:szCs w:val="28"/>
        </w:rPr>
      </w:pPr>
      <w:r w:rsidRPr="00F3187D">
        <w:rPr>
          <w:rFonts w:cs="Arial" w:hint="cs"/>
          <w:sz w:val="28"/>
          <w:szCs w:val="28"/>
          <w:rtl/>
        </w:rPr>
        <w:t>المجلس</w:t>
      </w:r>
      <w:r w:rsidRPr="00F3187D">
        <w:rPr>
          <w:rFonts w:cs="Arial"/>
          <w:sz w:val="28"/>
          <w:szCs w:val="28"/>
          <w:rtl/>
        </w:rPr>
        <w:t xml:space="preserve"> </w:t>
      </w:r>
      <w:r w:rsidRPr="00F3187D">
        <w:rPr>
          <w:rFonts w:cs="Arial" w:hint="cs"/>
          <w:sz w:val="28"/>
          <w:szCs w:val="28"/>
          <w:rtl/>
        </w:rPr>
        <w:t>الأعلى</w:t>
      </w:r>
      <w:r w:rsidRPr="00F3187D">
        <w:rPr>
          <w:rFonts w:cs="Arial"/>
          <w:sz w:val="28"/>
          <w:szCs w:val="28"/>
          <w:rtl/>
        </w:rPr>
        <w:t xml:space="preserve"> </w:t>
      </w:r>
      <w:r w:rsidRPr="00F3187D">
        <w:rPr>
          <w:rFonts w:cs="Arial" w:hint="cs"/>
          <w:sz w:val="28"/>
          <w:szCs w:val="28"/>
          <w:rtl/>
        </w:rPr>
        <w:t>للقضاء</w:t>
      </w:r>
      <w:r w:rsidRPr="00F3187D">
        <w:rPr>
          <w:rFonts w:cs="Arial"/>
          <w:sz w:val="28"/>
          <w:szCs w:val="28"/>
          <w:rtl/>
        </w:rPr>
        <w:t xml:space="preserve"> </w:t>
      </w:r>
      <w:r w:rsidRPr="00F3187D">
        <w:rPr>
          <w:rFonts w:cs="Arial" w:hint="cs"/>
          <w:sz w:val="28"/>
          <w:szCs w:val="28"/>
          <w:rtl/>
        </w:rPr>
        <w:t>هو</w:t>
      </w:r>
      <w:r w:rsidRPr="00F3187D">
        <w:rPr>
          <w:rFonts w:cs="Arial"/>
          <w:sz w:val="28"/>
          <w:szCs w:val="28"/>
          <w:rtl/>
        </w:rPr>
        <w:t xml:space="preserve"> </w:t>
      </w:r>
      <w:r w:rsidRPr="00F3187D">
        <w:rPr>
          <w:rFonts w:cs="Arial" w:hint="cs"/>
          <w:sz w:val="28"/>
          <w:szCs w:val="28"/>
          <w:rtl/>
        </w:rPr>
        <w:t>الجهة</w:t>
      </w:r>
      <w:r w:rsidRPr="00F3187D">
        <w:rPr>
          <w:rFonts w:cs="Arial"/>
          <w:sz w:val="28"/>
          <w:szCs w:val="28"/>
          <w:rtl/>
        </w:rPr>
        <w:t xml:space="preserve"> </w:t>
      </w:r>
      <w:r w:rsidRPr="00F3187D">
        <w:rPr>
          <w:rFonts w:cs="Arial" w:hint="cs"/>
          <w:sz w:val="28"/>
          <w:szCs w:val="28"/>
          <w:rtl/>
        </w:rPr>
        <w:t>التي</w:t>
      </w:r>
      <w:r w:rsidRPr="00F3187D">
        <w:rPr>
          <w:rFonts w:cs="Arial"/>
          <w:sz w:val="28"/>
          <w:szCs w:val="28"/>
          <w:rtl/>
        </w:rPr>
        <w:t xml:space="preserve"> </w:t>
      </w:r>
      <w:r w:rsidRPr="00F3187D">
        <w:rPr>
          <w:rFonts w:cs="Arial" w:hint="cs"/>
          <w:sz w:val="28"/>
          <w:szCs w:val="28"/>
          <w:rtl/>
        </w:rPr>
        <w:t>يُحق</w:t>
      </w:r>
      <w:r w:rsidRPr="00F3187D">
        <w:rPr>
          <w:rFonts w:cs="Arial"/>
          <w:sz w:val="28"/>
          <w:szCs w:val="28"/>
          <w:rtl/>
        </w:rPr>
        <w:t xml:space="preserve"> </w:t>
      </w:r>
      <w:r w:rsidRPr="00F3187D">
        <w:rPr>
          <w:rFonts w:cs="Arial" w:hint="cs"/>
          <w:sz w:val="28"/>
          <w:szCs w:val="28"/>
          <w:rtl/>
        </w:rPr>
        <w:t>لها</w:t>
      </w:r>
      <w:r w:rsidRPr="00F3187D">
        <w:rPr>
          <w:rFonts w:cs="Arial"/>
          <w:sz w:val="28"/>
          <w:szCs w:val="28"/>
          <w:rtl/>
        </w:rPr>
        <w:t xml:space="preserve"> </w:t>
      </w:r>
      <w:r w:rsidRPr="00F3187D">
        <w:rPr>
          <w:rFonts w:cs="Arial" w:hint="cs"/>
          <w:sz w:val="28"/>
          <w:szCs w:val="28"/>
          <w:rtl/>
        </w:rPr>
        <w:t>إصدار</w:t>
      </w:r>
      <w:r w:rsidRPr="00F3187D">
        <w:rPr>
          <w:rFonts w:cs="Arial"/>
          <w:sz w:val="28"/>
          <w:szCs w:val="28"/>
          <w:rtl/>
        </w:rPr>
        <w:t xml:space="preserve"> </w:t>
      </w:r>
      <w:r w:rsidRPr="00F3187D">
        <w:rPr>
          <w:rFonts w:cs="Arial" w:hint="cs"/>
          <w:sz w:val="28"/>
          <w:szCs w:val="28"/>
          <w:rtl/>
        </w:rPr>
        <w:t>القرار</w:t>
      </w:r>
      <w:r w:rsidRPr="00F3187D">
        <w:rPr>
          <w:rFonts w:cs="Arial"/>
          <w:sz w:val="28"/>
          <w:szCs w:val="28"/>
          <w:rtl/>
        </w:rPr>
        <w:t xml:space="preserve"> </w:t>
      </w:r>
      <w:r w:rsidRPr="00F3187D">
        <w:rPr>
          <w:rFonts w:cs="Arial" w:hint="cs"/>
          <w:sz w:val="28"/>
          <w:szCs w:val="28"/>
          <w:rtl/>
        </w:rPr>
        <w:t>بنقل</w:t>
      </w:r>
      <w:r w:rsidRPr="00F3187D">
        <w:rPr>
          <w:rFonts w:cs="Arial"/>
          <w:sz w:val="28"/>
          <w:szCs w:val="28"/>
          <w:rtl/>
        </w:rPr>
        <w:t xml:space="preserve"> </w:t>
      </w:r>
      <w:r w:rsidRPr="00F3187D">
        <w:rPr>
          <w:rFonts w:cs="Arial" w:hint="cs"/>
          <w:sz w:val="28"/>
          <w:szCs w:val="28"/>
          <w:rtl/>
        </w:rPr>
        <w:t>القضاة</w:t>
      </w:r>
      <w:r w:rsidRPr="00F3187D">
        <w:rPr>
          <w:rFonts w:cs="Arial"/>
          <w:sz w:val="28"/>
          <w:szCs w:val="28"/>
          <w:rtl/>
        </w:rPr>
        <w:t xml:space="preserve"> </w:t>
      </w:r>
      <w:r w:rsidRPr="00F3187D">
        <w:rPr>
          <w:rFonts w:cs="Arial" w:hint="cs"/>
          <w:sz w:val="28"/>
          <w:szCs w:val="28"/>
          <w:rtl/>
        </w:rPr>
        <w:t>أو</w:t>
      </w:r>
      <w:r w:rsidRPr="00F3187D">
        <w:rPr>
          <w:rFonts w:cs="Arial"/>
          <w:sz w:val="28"/>
          <w:szCs w:val="28"/>
          <w:rtl/>
        </w:rPr>
        <w:t xml:space="preserve"> </w:t>
      </w:r>
      <w:r w:rsidRPr="00F3187D">
        <w:rPr>
          <w:rFonts w:cs="Arial" w:hint="cs"/>
          <w:sz w:val="28"/>
          <w:szCs w:val="28"/>
          <w:rtl/>
        </w:rPr>
        <w:t>ندبهم</w:t>
      </w:r>
      <w:r w:rsidRPr="00F3187D">
        <w:rPr>
          <w:rFonts w:cs="Arial"/>
          <w:sz w:val="28"/>
          <w:szCs w:val="28"/>
          <w:rtl/>
        </w:rPr>
        <w:t xml:space="preserve"> </w:t>
      </w:r>
      <w:r w:rsidRPr="00F3187D">
        <w:rPr>
          <w:rFonts w:cs="Arial" w:hint="cs"/>
          <w:sz w:val="28"/>
          <w:szCs w:val="28"/>
          <w:rtl/>
        </w:rPr>
        <w:t>داخل</w:t>
      </w:r>
      <w:r w:rsidRPr="00F3187D">
        <w:rPr>
          <w:rFonts w:cs="Arial"/>
          <w:sz w:val="28"/>
          <w:szCs w:val="28"/>
          <w:rtl/>
        </w:rPr>
        <w:t xml:space="preserve"> </w:t>
      </w:r>
      <w:r w:rsidRPr="00F3187D">
        <w:rPr>
          <w:rFonts w:cs="Arial" w:hint="cs"/>
          <w:sz w:val="28"/>
          <w:szCs w:val="28"/>
          <w:rtl/>
        </w:rPr>
        <w:t>السلك</w:t>
      </w:r>
      <w:r w:rsidRPr="00F3187D">
        <w:rPr>
          <w:rFonts w:cs="Arial"/>
          <w:sz w:val="28"/>
          <w:szCs w:val="28"/>
          <w:rtl/>
        </w:rPr>
        <w:t xml:space="preserve"> </w:t>
      </w:r>
      <w:r w:rsidRPr="00F3187D">
        <w:rPr>
          <w:rFonts w:cs="Arial" w:hint="cs"/>
          <w:sz w:val="28"/>
          <w:szCs w:val="28"/>
          <w:rtl/>
        </w:rPr>
        <w:t>القضائي</w:t>
      </w:r>
    </w:p>
    <w:p w:rsidR="005456DD" w:rsidRPr="00F3187D" w:rsidRDefault="005456DD" w:rsidP="00E36324">
      <w:pPr>
        <w:pStyle w:val="a3"/>
        <w:numPr>
          <w:ilvl w:val="0"/>
          <w:numId w:val="5"/>
        </w:numPr>
        <w:bidi/>
        <w:ind w:right="160"/>
        <w:rPr>
          <w:sz w:val="28"/>
          <w:szCs w:val="28"/>
        </w:rPr>
      </w:pPr>
      <w:r w:rsidRPr="00F3187D">
        <w:rPr>
          <w:sz w:val="28"/>
          <w:szCs w:val="28"/>
          <w:rtl/>
        </w:rPr>
        <w:t>ندب أعضاء السلك القضائي إلى خارج السلك القضائي يكون بموجب أمر ملكي بناء على قرار من المجلس الأعلى للقضاء وتكون مدة الندب أو الإعارة سنة واحدة قابلة للتجديد لسنة أخرى</w:t>
      </w:r>
    </w:p>
    <w:p w:rsidR="005456DD" w:rsidRPr="00EC6D88" w:rsidRDefault="005456DD" w:rsidP="00E36324">
      <w:pPr>
        <w:pStyle w:val="a3"/>
        <w:numPr>
          <w:ilvl w:val="0"/>
          <w:numId w:val="12"/>
        </w:numPr>
        <w:bidi/>
        <w:ind w:right="160"/>
        <w:rPr>
          <w:b/>
          <w:bCs/>
          <w:sz w:val="28"/>
          <w:szCs w:val="28"/>
        </w:rPr>
      </w:pPr>
      <w:r w:rsidRPr="00EC6D88">
        <w:rPr>
          <w:rFonts w:cs="Arial" w:hint="cs"/>
          <w:b/>
          <w:bCs/>
          <w:sz w:val="28"/>
          <w:szCs w:val="28"/>
          <w:rtl/>
        </w:rPr>
        <w:t>تفتيش</w:t>
      </w:r>
      <w:r w:rsidRPr="00EC6D88">
        <w:rPr>
          <w:rFonts w:cs="Arial"/>
          <w:b/>
          <w:bCs/>
          <w:sz w:val="28"/>
          <w:szCs w:val="28"/>
          <w:rtl/>
        </w:rPr>
        <w:t xml:space="preserve"> </w:t>
      </w:r>
      <w:r w:rsidRPr="00EC6D88">
        <w:rPr>
          <w:rFonts w:cs="Arial" w:hint="cs"/>
          <w:b/>
          <w:bCs/>
          <w:sz w:val="28"/>
          <w:szCs w:val="28"/>
          <w:rtl/>
        </w:rPr>
        <w:t>القضاة</w:t>
      </w:r>
      <w:r w:rsidRPr="00EC6D88">
        <w:rPr>
          <w:rFonts w:cs="Arial"/>
          <w:b/>
          <w:bCs/>
          <w:sz w:val="28"/>
          <w:szCs w:val="28"/>
          <w:rtl/>
        </w:rPr>
        <w:t>:</w:t>
      </w:r>
    </w:p>
    <w:p w:rsidR="005456DD" w:rsidRPr="00F3187D" w:rsidRDefault="005456DD" w:rsidP="00E36324">
      <w:pPr>
        <w:pStyle w:val="a3"/>
        <w:numPr>
          <w:ilvl w:val="0"/>
          <w:numId w:val="5"/>
        </w:numPr>
        <w:bidi/>
        <w:ind w:right="160"/>
        <w:rPr>
          <w:sz w:val="28"/>
          <w:szCs w:val="28"/>
        </w:rPr>
      </w:pPr>
      <w:r w:rsidRPr="00F3187D">
        <w:rPr>
          <w:sz w:val="28"/>
          <w:szCs w:val="28"/>
          <w:rtl/>
        </w:rPr>
        <w:t>استقلال القاضي لا يستلزم حتم</w:t>
      </w:r>
      <w:r w:rsidRPr="00F3187D">
        <w:rPr>
          <w:rFonts w:hint="cs"/>
          <w:sz w:val="28"/>
          <w:szCs w:val="28"/>
          <w:rtl/>
        </w:rPr>
        <w:t>ً</w:t>
      </w:r>
      <w:r w:rsidRPr="00F3187D">
        <w:rPr>
          <w:sz w:val="28"/>
          <w:szCs w:val="28"/>
          <w:rtl/>
        </w:rPr>
        <w:t>ا عدم مراقبته ولا يمنحه أبداً الحصانة من هذه الرقابة،</w:t>
      </w:r>
    </w:p>
    <w:p w:rsidR="005456DD" w:rsidRPr="00F3187D" w:rsidRDefault="005456DD" w:rsidP="00E36324">
      <w:pPr>
        <w:pStyle w:val="a3"/>
        <w:numPr>
          <w:ilvl w:val="0"/>
          <w:numId w:val="5"/>
        </w:numPr>
        <w:bidi/>
        <w:ind w:right="160"/>
        <w:rPr>
          <w:sz w:val="28"/>
          <w:szCs w:val="28"/>
        </w:rPr>
      </w:pPr>
      <w:r w:rsidRPr="00F3187D">
        <w:rPr>
          <w:sz w:val="28"/>
          <w:szCs w:val="28"/>
          <w:rtl/>
        </w:rPr>
        <w:t>يقصد بالتفتيش فحص الأعمال القضائية الصادرة من القضاة لا بقصد إعادة النظر فيها وإنما بقصد تقييم جهد القاضي وكفاءته ومدى جدارته</w:t>
      </w:r>
    </w:p>
    <w:p w:rsidR="005456DD" w:rsidRPr="00F3187D" w:rsidRDefault="0013545B" w:rsidP="00E36324">
      <w:pPr>
        <w:pStyle w:val="a3"/>
        <w:numPr>
          <w:ilvl w:val="0"/>
          <w:numId w:val="5"/>
        </w:numPr>
        <w:bidi/>
        <w:ind w:right="160"/>
        <w:rPr>
          <w:sz w:val="28"/>
          <w:szCs w:val="28"/>
        </w:rPr>
      </w:pPr>
      <w:r w:rsidRPr="00F3187D">
        <w:rPr>
          <w:sz w:val="28"/>
          <w:szCs w:val="28"/>
          <w:rtl/>
        </w:rPr>
        <w:lastRenderedPageBreak/>
        <w:t xml:space="preserve">إدارة التفتيش القضائي </w:t>
      </w:r>
      <w:r w:rsidRPr="00F3187D">
        <w:rPr>
          <w:rFonts w:hint="cs"/>
          <w:sz w:val="28"/>
          <w:szCs w:val="28"/>
          <w:rtl/>
        </w:rPr>
        <w:t xml:space="preserve">تتكون من </w:t>
      </w:r>
      <w:r w:rsidRPr="00F3187D">
        <w:rPr>
          <w:sz w:val="28"/>
          <w:szCs w:val="28"/>
          <w:rtl/>
        </w:rPr>
        <w:t xml:space="preserve">رئيس ومساعد وعدد كاف من القضاة المتفرغين يختارهم المجلس من بين قضاة محاكم الاستئناف ومحاكم الدرجة الأولى </w:t>
      </w:r>
    </w:p>
    <w:p w:rsidR="0013545B" w:rsidRPr="00F3187D" w:rsidRDefault="0013545B" w:rsidP="00E36324">
      <w:pPr>
        <w:pStyle w:val="a3"/>
        <w:numPr>
          <w:ilvl w:val="0"/>
          <w:numId w:val="5"/>
        </w:numPr>
        <w:bidi/>
        <w:ind w:right="160"/>
        <w:rPr>
          <w:sz w:val="28"/>
          <w:szCs w:val="28"/>
        </w:rPr>
      </w:pPr>
      <w:r w:rsidRPr="00F3187D">
        <w:rPr>
          <w:rFonts w:hint="cs"/>
          <w:sz w:val="28"/>
          <w:szCs w:val="28"/>
          <w:rtl/>
        </w:rPr>
        <w:t xml:space="preserve">يتم التفتيش عن طريق </w:t>
      </w:r>
      <w:r w:rsidRPr="00F3187D">
        <w:rPr>
          <w:sz w:val="28"/>
          <w:szCs w:val="28"/>
          <w:rtl/>
        </w:rPr>
        <w:t>عضو قضائي درجته أعلى من القاضي المُفتش عليه</w:t>
      </w:r>
      <w:r w:rsidRPr="00F3187D">
        <w:rPr>
          <w:rFonts w:hint="cs"/>
          <w:sz w:val="28"/>
          <w:szCs w:val="28"/>
          <w:rtl/>
        </w:rPr>
        <w:t xml:space="preserve"> ويجب ان يتم التفتيش على الأقل مرة او مرتين بالسنة</w:t>
      </w:r>
    </w:p>
    <w:p w:rsidR="0013545B" w:rsidRPr="00F3187D" w:rsidRDefault="0013545B" w:rsidP="00E36324">
      <w:pPr>
        <w:pStyle w:val="a3"/>
        <w:numPr>
          <w:ilvl w:val="0"/>
          <w:numId w:val="5"/>
        </w:numPr>
        <w:bidi/>
        <w:ind w:right="160"/>
        <w:rPr>
          <w:sz w:val="28"/>
          <w:szCs w:val="28"/>
        </w:rPr>
      </w:pPr>
      <w:r w:rsidRPr="00F3187D">
        <w:rPr>
          <w:rFonts w:hint="cs"/>
          <w:sz w:val="28"/>
          <w:szCs w:val="28"/>
          <w:rtl/>
        </w:rPr>
        <w:t xml:space="preserve">درجات ترصد للقاضي بعد التفتيش </w:t>
      </w:r>
      <w:r w:rsidRPr="00F3187D">
        <w:rPr>
          <w:sz w:val="28"/>
          <w:szCs w:val="28"/>
          <w:rtl/>
        </w:rPr>
        <w:t>وتُسمى هذه الدرجات بتقدير كفاية القاضي وتحدد بإحدى الدرجات الآتية: متميز – فوق المتوسط – متوسط – أقل من المتوسط</w:t>
      </w:r>
    </w:p>
    <w:p w:rsidR="0013545B" w:rsidRPr="00F3187D" w:rsidRDefault="0013545B" w:rsidP="00E36324">
      <w:pPr>
        <w:pStyle w:val="a3"/>
        <w:numPr>
          <w:ilvl w:val="0"/>
          <w:numId w:val="5"/>
        </w:numPr>
        <w:bidi/>
        <w:ind w:right="160"/>
        <w:rPr>
          <w:sz w:val="28"/>
          <w:szCs w:val="28"/>
        </w:rPr>
      </w:pPr>
      <w:r w:rsidRPr="00F3187D">
        <w:rPr>
          <w:sz w:val="28"/>
          <w:szCs w:val="28"/>
          <w:rtl/>
        </w:rPr>
        <w:t>القاضي يجوز للقاضي خلال ثلاثين يوما من تاريخ تبليغه، ما لم يوجد عذر مقبول، أن يُقدم لإدارة التفتيش اعتراضه على التقرير وتقدير الكفاية</w:t>
      </w:r>
    </w:p>
    <w:p w:rsidR="0013545B" w:rsidRPr="00EC6D88" w:rsidRDefault="00EC6D88" w:rsidP="00E36324">
      <w:pPr>
        <w:pStyle w:val="a3"/>
        <w:numPr>
          <w:ilvl w:val="0"/>
          <w:numId w:val="12"/>
        </w:numPr>
        <w:bidi/>
        <w:ind w:right="160"/>
        <w:rPr>
          <w:b/>
          <w:bCs/>
          <w:sz w:val="28"/>
          <w:szCs w:val="28"/>
        </w:rPr>
      </w:pPr>
      <w:r w:rsidRPr="00EC6D88">
        <w:rPr>
          <w:rFonts w:hint="cs"/>
          <w:b/>
          <w:bCs/>
          <w:sz w:val="28"/>
          <w:szCs w:val="28"/>
          <w:rtl/>
        </w:rPr>
        <w:t xml:space="preserve">ترقية القضاة </w:t>
      </w:r>
    </w:p>
    <w:p w:rsidR="00EC6D88" w:rsidRPr="00F3187D" w:rsidRDefault="00EC6D88" w:rsidP="00EC6D88">
      <w:pPr>
        <w:pStyle w:val="a3"/>
        <w:bidi/>
        <w:ind w:left="2160" w:right="160"/>
        <w:rPr>
          <w:sz w:val="28"/>
          <w:szCs w:val="28"/>
        </w:rPr>
      </w:pPr>
    </w:p>
    <w:p w:rsidR="0013545B" w:rsidRPr="00EC6D88" w:rsidRDefault="0013545B" w:rsidP="00E36324">
      <w:pPr>
        <w:pStyle w:val="a3"/>
        <w:numPr>
          <w:ilvl w:val="0"/>
          <w:numId w:val="12"/>
        </w:numPr>
        <w:bidi/>
        <w:ind w:right="160"/>
        <w:rPr>
          <w:b/>
          <w:bCs/>
          <w:sz w:val="28"/>
          <w:szCs w:val="28"/>
        </w:rPr>
      </w:pPr>
      <w:r w:rsidRPr="00EC6D88">
        <w:rPr>
          <w:rFonts w:hint="cs"/>
          <w:b/>
          <w:bCs/>
          <w:sz w:val="28"/>
          <w:szCs w:val="28"/>
          <w:rtl/>
        </w:rPr>
        <w:t>تاديب القضاة :</w:t>
      </w:r>
    </w:p>
    <w:p w:rsidR="0013545B" w:rsidRPr="00F3187D" w:rsidRDefault="0013545B" w:rsidP="00E36324">
      <w:pPr>
        <w:pStyle w:val="a3"/>
        <w:numPr>
          <w:ilvl w:val="0"/>
          <w:numId w:val="5"/>
        </w:numPr>
        <w:bidi/>
        <w:ind w:right="160"/>
        <w:rPr>
          <w:sz w:val="28"/>
          <w:szCs w:val="28"/>
        </w:rPr>
      </w:pPr>
      <w:r w:rsidRPr="00F3187D">
        <w:rPr>
          <w:sz w:val="28"/>
          <w:szCs w:val="28"/>
          <w:rtl/>
        </w:rPr>
        <w:t>وقد أعطى المنظم رئيس كل محكمة حق الإشراف على قضاتها وحق تنبيههم ويمكن أن يكون التنبيه الذي يصدره رئيس المحكمة لأحد القضاة بالمحكم مشافهة أو كتابة</w:t>
      </w:r>
    </w:p>
    <w:p w:rsidR="0013545B" w:rsidRPr="00F3187D" w:rsidRDefault="0013545B" w:rsidP="00E36324">
      <w:pPr>
        <w:pStyle w:val="a3"/>
        <w:numPr>
          <w:ilvl w:val="0"/>
          <w:numId w:val="5"/>
        </w:numPr>
        <w:bidi/>
        <w:ind w:right="160"/>
        <w:rPr>
          <w:sz w:val="28"/>
          <w:szCs w:val="28"/>
        </w:rPr>
      </w:pPr>
      <w:r w:rsidRPr="00F3187D">
        <w:rPr>
          <w:rFonts w:hint="cs"/>
          <w:sz w:val="28"/>
          <w:szCs w:val="28"/>
          <w:rtl/>
        </w:rPr>
        <w:t>ت</w:t>
      </w:r>
      <w:r w:rsidRPr="00F3187D">
        <w:rPr>
          <w:sz w:val="28"/>
          <w:szCs w:val="28"/>
          <w:rtl/>
        </w:rPr>
        <w:t>ختص دائرة تشكل في المجلس الأعلى للقضاء من ثلاثة من أعضاء المجلس المتفرغين بتأديب القضاة، وتصدر قرارات هذه الدائرة بالأغلبية ولا تكون قراراتها نهائية إلا بعد موافقة المجلس الأعلى للقضاء عليها</w:t>
      </w:r>
    </w:p>
    <w:p w:rsidR="0013545B" w:rsidRPr="00F3187D" w:rsidRDefault="0013545B" w:rsidP="00E36324">
      <w:pPr>
        <w:pStyle w:val="a3"/>
        <w:numPr>
          <w:ilvl w:val="0"/>
          <w:numId w:val="5"/>
        </w:numPr>
        <w:bidi/>
        <w:ind w:right="160"/>
        <w:rPr>
          <w:sz w:val="28"/>
          <w:szCs w:val="28"/>
        </w:rPr>
      </w:pPr>
      <w:r w:rsidRPr="00F3187D">
        <w:rPr>
          <w:sz w:val="28"/>
          <w:szCs w:val="28"/>
          <w:rtl/>
        </w:rPr>
        <w:t>يجوز للدائرة التأديبية وأثناء سير الدعوى التأديبية وبعد موافقة المجلس الأعلى للقضاء أن تأمر بوقف القاضي عن مباشرة أعمال وظيفته حتى تنتهي المحاكمة</w:t>
      </w:r>
    </w:p>
    <w:p w:rsidR="00B3611D" w:rsidRPr="00F3187D" w:rsidRDefault="00B3611D" w:rsidP="00E36324">
      <w:pPr>
        <w:pStyle w:val="a3"/>
        <w:numPr>
          <w:ilvl w:val="0"/>
          <w:numId w:val="5"/>
        </w:numPr>
        <w:bidi/>
        <w:ind w:right="160"/>
        <w:rPr>
          <w:sz w:val="28"/>
          <w:szCs w:val="28"/>
        </w:rPr>
      </w:pPr>
      <w:r w:rsidRPr="00F3187D">
        <w:rPr>
          <w:sz w:val="28"/>
          <w:szCs w:val="28"/>
          <w:rtl/>
        </w:rPr>
        <w:t>تكون جلسات محاكمة الدعوى التأديبية جلسات سرية وتحكم الدائرة التأديبية بعد سماع دفاع القاضي المرفوعة عليه الدعوى، وله أن يُقدمه كتابة وأن ينيب أحد رجال القضاء في الدفاع عنه، وللدائرة الحق في طلب حضور القاضي شخصيا، وإذا لم يحضر القاضي ولم ينب عنه أحدا، جاز الحكم في غيبته بعد التحقق من صحة تبليغه</w:t>
      </w:r>
    </w:p>
    <w:p w:rsidR="00B3611D" w:rsidRPr="00F3187D" w:rsidRDefault="00B3611D" w:rsidP="00E36324">
      <w:pPr>
        <w:pStyle w:val="a3"/>
        <w:numPr>
          <w:ilvl w:val="0"/>
          <w:numId w:val="5"/>
        </w:numPr>
        <w:bidi/>
        <w:ind w:right="160"/>
        <w:rPr>
          <w:sz w:val="28"/>
          <w:szCs w:val="28"/>
        </w:rPr>
      </w:pPr>
      <w:r w:rsidRPr="00F3187D">
        <w:rPr>
          <w:sz w:val="28"/>
          <w:szCs w:val="28"/>
          <w:rtl/>
        </w:rPr>
        <w:t>العقوبات التأديبية التي يجوز توقيعها على القاضي في النظام السعودي هي اللوم وإنهاء الخدمة، ويصدر بتنفيذ عقوبة إنهاء الخدمة أمر ملكي، كما يصدر بعقوبة اللوم قرار من رئيس المجلس الأعلى للقضاء</w:t>
      </w:r>
    </w:p>
    <w:p w:rsidR="00495F82" w:rsidRDefault="00495F82" w:rsidP="00495F82">
      <w:pPr>
        <w:pStyle w:val="a3"/>
        <w:bidi/>
        <w:ind w:left="2160" w:right="160"/>
        <w:rPr>
          <w:rFonts w:asciiTheme="majorHAnsi" w:eastAsiaTheme="majorEastAsia" w:hAnsiTheme="majorHAnsi" w:cstheme="majorBidi"/>
          <w:b/>
          <w:bCs/>
          <w:color w:val="1F4D78" w:themeColor="accent1" w:themeShade="7F"/>
          <w:sz w:val="28"/>
          <w:szCs w:val="28"/>
        </w:rPr>
      </w:pPr>
    </w:p>
    <w:p w:rsidR="00EC6D88" w:rsidRDefault="00EC6D88" w:rsidP="00EC6D88">
      <w:pPr>
        <w:pStyle w:val="a3"/>
        <w:bidi/>
        <w:ind w:left="2160" w:right="160"/>
        <w:rPr>
          <w:rFonts w:asciiTheme="majorHAnsi" w:eastAsiaTheme="majorEastAsia" w:hAnsiTheme="majorHAnsi" w:cstheme="majorBidi"/>
          <w:b/>
          <w:bCs/>
          <w:color w:val="1F4D78" w:themeColor="accent1" w:themeShade="7F"/>
          <w:sz w:val="28"/>
          <w:szCs w:val="28"/>
        </w:rPr>
      </w:pPr>
    </w:p>
    <w:p w:rsidR="00EC6D88" w:rsidRDefault="00EC6D88" w:rsidP="00EC6D88">
      <w:pPr>
        <w:pStyle w:val="a3"/>
        <w:bidi/>
        <w:ind w:left="2160" w:right="160"/>
        <w:rPr>
          <w:rFonts w:asciiTheme="majorHAnsi" w:eastAsiaTheme="majorEastAsia" w:hAnsiTheme="majorHAnsi" w:cstheme="majorBidi"/>
          <w:b/>
          <w:bCs/>
          <w:color w:val="1F4D78" w:themeColor="accent1" w:themeShade="7F"/>
          <w:sz w:val="28"/>
          <w:szCs w:val="28"/>
        </w:rPr>
      </w:pPr>
    </w:p>
    <w:p w:rsidR="00EC6D88" w:rsidRDefault="00EC6D88" w:rsidP="00EC6D88">
      <w:pPr>
        <w:pStyle w:val="a3"/>
        <w:bidi/>
        <w:ind w:left="2160" w:right="160"/>
        <w:rPr>
          <w:rFonts w:asciiTheme="majorHAnsi" w:eastAsiaTheme="majorEastAsia" w:hAnsiTheme="majorHAnsi" w:cstheme="majorBidi"/>
          <w:b/>
          <w:bCs/>
          <w:color w:val="1F4D78" w:themeColor="accent1" w:themeShade="7F"/>
          <w:sz w:val="28"/>
          <w:szCs w:val="28"/>
        </w:rPr>
      </w:pPr>
    </w:p>
    <w:p w:rsidR="00EC6D88" w:rsidRDefault="00EC6D88" w:rsidP="00EC6D88">
      <w:pPr>
        <w:pStyle w:val="a3"/>
        <w:bidi/>
        <w:ind w:left="2160" w:right="160"/>
        <w:rPr>
          <w:rFonts w:asciiTheme="majorHAnsi" w:eastAsiaTheme="majorEastAsia" w:hAnsiTheme="majorHAnsi" w:cstheme="majorBidi"/>
          <w:b/>
          <w:bCs/>
          <w:color w:val="1F4D78" w:themeColor="accent1" w:themeShade="7F"/>
          <w:sz w:val="28"/>
          <w:szCs w:val="28"/>
        </w:rPr>
      </w:pPr>
    </w:p>
    <w:p w:rsidR="00EC6D88" w:rsidRPr="00F3187D" w:rsidRDefault="00EC6D88" w:rsidP="00EC6D88">
      <w:pPr>
        <w:pStyle w:val="a3"/>
        <w:bidi/>
        <w:ind w:left="2160" w:right="160"/>
        <w:rPr>
          <w:rFonts w:asciiTheme="majorHAnsi" w:eastAsiaTheme="majorEastAsia" w:hAnsiTheme="majorHAnsi" w:cstheme="majorBidi"/>
          <w:b/>
          <w:bCs/>
          <w:color w:val="1F4D78" w:themeColor="accent1" w:themeShade="7F"/>
          <w:sz w:val="28"/>
          <w:szCs w:val="28"/>
          <w:rtl/>
        </w:rPr>
      </w:pPr>
    </w:p>
    <w:p w:rsidR="00495F82" w:rsidRPr="00F3187D" w:rsidRDefault="00495F82" w:rsidP="00495F82">
      <w:pPr>
        <w:pStyle w:val="a3"/>
        <w:bidi/>
        <w:ind w:left="2160" w:right="160"/>
        <w:rPr>
          <w:rFonts w:asciiTheme="majorHAnsi" w:eastAsiaTheme="majorEastAsia" w:hAnsiTheme="majorHAnsi" w:cstheme="majorBidi"/>
          <w:b/>
          <w:bCs/>
          <w:color w:val="1F4D78" w:themeColor="accent1" w:themeShade="7F"/>
          <w:sz w:val="28"/>
          <w:szCs w:val="28"/>
          <w:rtl/>
        </w:rPr>
      </w:pPr>
    </w:p>
    <w:p w:rsidR="00495F82" w:rsidRPr="00EC6D88" w:rsidRDefault="00495F82" w:rsidP="00E36324">
      <w:pPr>
        <w:pStyle w:val="a3"/>
        <w:numPr>
          <w:ilvl w:val="0"/>
          <w:numId w:val="4"/>
        </w:numPr>
        <w:bidi/>
        <w:ind w:right="160"/>
        <w:rPr>
          <w:b/>
          <w:bCs/>
          <w:sz w:val="28"/>
          <w:szCs w:val="28"/>
        </w:rPr>
      </w:pPr>
      <w:r w:rsidRPr="00EC6D88">
        <w:rPr>
          <w:rFonts w:cs="Arial" w:hint="cs"/>
          <w:b/>
          <w:bCs/>
          <w:sz w:val="28"/>
          <w:szCs w:val="28"/>
          <w:rtl/>
        </w:rPr>
        <w:lastRenderedPageBreak/>
        <w:t>حصانات</w:t>
      </w:r>
      <w:r w:rsidRPr="00EC6D88">
        <w:rPr>
          <w:rFonts w:cs="Arial"/>
          <w:b/>
          <w:bCs/>
          <w:sz w:val="28"/>
          <w:szCs w:val="28"/>
          <w:rtl/>
        </w:rPr>
        <w:t xml:space="preserve"> </w:t>
      </w:r>
      <w:r w:rsidRPr="00EC6D88">
        <w:rPr>
          <w:rFonts w:cs="Arial" w:hint="cs"/>
          <w:b/>
          <w:bCs/>
          <w:sz w:val="28"/>
          <w:szCs w:val="28"/>
          <w:rtl/>
        </w:rPr>
        <w:t>وضمانات</w:t>
      </w:r>
      <w:r w:rsidRPr="00EC6D88">
        <w:rPr>
          <w:rFonts w:cs="Arial"/>
          <w:b/>
          <w:bCs/>
          <w:sz w:val="28"/>
          <w:szCs w:val="28"/>
          <w:rtl/>
        </w:rPr>
        <w:t xml:space="preserve"> </w:t>
      </w:r>
      <w:r w:rsidRPr="00EC6D88">
        <w:rPr>
          <w:rFonts w:cs="Arial" w:hint="cs"/>
          <w:b/>
          <w:bCs/>
          <w:sz w:val="28"/>
          <w:szCs w:val="28"/>
          <w:rtl/>
        </w:rPr>
        <w:t>القضاة</w:t>
      </w:r>
      <w:r w:rsidRPr="00EC6D88">
        <w:rPr>
          <w:rFonts w:cs="Arial"/>
          <w:b/>
          <w:bCs/>
          <w:sz w:val="28"/>
          <w:szCs w:val="28"/>
          <w:rtl/>
        </w:rPr>
        <w:t xml:space="preserve"> </w:t>
      </w:r>
      <w:r w:rsidRPr="00EC6D88">
        <w:rPr>
          <w:rFonts w:cs="Arial" w:hint="cs"/>
          <w:b/>
          <w:bCs/>
          <w:sz w:val="28"/>
          <w:szCs w:val="28"/>
          <w:rtl/>
        </w:rPr>
        <w:t>من</w:t>
      </w:r>
      <w:r w:rsidRPr="00EC6D88">
        <w:rPr>
          <w:rFonts w:cs="Arial"/>
          <w:b/>
          <w:bCs/>
          <w:sz w:val="28"/>
          <w:szCs w:val="28"/>
          <w:rtl/>
        </w:rPr>
        <w:t xml:space="preserve"> </w:t>
      </w:r>
      <w:r w:rsidRPr="00EC6D88">
        <w:rPr>
          <w:rFonts w:cs="Arial" w:hint="cs"/>
          <w:b/>
          <w:bCs/>
          <w:sz w:val="28"/>
          <w:szCs w:val="28"/>
          <w:rtl/>
        </w:rPr>
        <w:t>التأثر</w:t>
      </w:r>
      <w:r w:rsidRPr="00EC6D88">
        <w:rPr>
          <w:rFonts w:cs="Arial"/>
          <w:b/>
          <w:bCs/>
          <w:sz w:val="28"/>
          <w:szCs w:val="28"/>
          <w:rtl/>
        </w:rPr>
        <w:t xml:space="preserve"> </w:t>
      </w:r>
      <w:r w:rsidRPr="00EC6D88">
        <w:rPr>
          <w:rFonts w:cs="Arial" w:hint="cs"/>
          <w:b/>
          <w:bCs/>
          <w:sz w:val="28"/>
          <w:szCs w:val="28"/>
          <w:rtl/>
        </w:rPr>
        <w:t>بعواطفهم</w:t>
      </w:r>
      <w:r w:rsidRPr="00EC6D88">
        <w:rPr>
          <w:rFonts w:cs="Arial"/>
          <w:b/>
          <w:bCs/>
          <w:sz w:val="28"/>
          <w:szCs w:val="28"/>
          <w:rtl/>
        </w:rPr>
        <w:t xml:space="preserve"> </w:t>
      </w:r>
      <w:r w:rsidRPr="00EC6D88">
        <w:rPr>
          <w:rFonts w:cs="Arial" w:hint="cs"/>
          <w:b/>
          <w:bCs/>
          <w:sz w:val="28"/>
          <w:szCs w:val="28"/>
          <w:rtl/>
        </w:rPr>
        <w:t>الشخصية:</w:t>
      </w:r>
    </w:p>
    <w:p w:rsidR="00495F82" w:rsidRPr="00F3187D" w:rsidRDefault="00495F82" w:rsidP="00E36324">
      <w:pPr>
        <w:pStyle w:val="a3"/>
        <w:numPr>
          <w:ilvl w:val="0"/>
          <w:numId w:val="5"/>
        </w:numPr>
        <w:bidi/>
        <w:ind w:right="160"/>
        <w:rPr>
          <w:sz w:val="28"/>
          <w:szCs w:val="28"/>
        </w:rPr>
      </w:pPr>
      <w:r w:rsidRPr="00F3187D">
        <w:rPr>
          <w:sz w:val="28"/>
          <w:szCs w:val="28"/>
          <w:rtl/>
        </w:rPr>
        <w:t>أنه لا يجوز للقاضي أن يقضي لنفسه ولا لأصوله ولا لفروعه، ولا لمن هم تحت وصايته، ولا يجوز للقاضي أن يقضي وأحد أطراف الدعوى شخص تربطه به علاقة</w:t>
      </w:r>
    </w:p>
    <w:p w:rsidR="00495F82" w:rsidRPr="00F3187D" w:rsidRDefault="00495F82" w:rsidP="00E36324">
      <w:pPr>
        <w:pStyle w:val="a3"/>
        <w:numPr>
          <w:ilvl w:val="0"/>
          <w:numId w:val="5"/>
        </w:numPr>
        <w:bidi/>
        <w:ind w:right="160"/>
        <w:rPr>
          <w:sz w:val="28"/>
          <w:szCs w:val="28"/>
        </w:rPr>
      </w:pPr>
      <w:r w:rsidRPr="00F3187D">
        <w:rPr>
          <w:sz w:val="28"/>
          <w:szCs w:val="28"/>
          <w:rtl/>
        </w:rPr>
        <w:t>يجب على القاضي عدم نظر</w:t>
      </w:r>
      <w:r w:rsidRPr="00F3187D">
        <w:rPr>
          <w:rFonts w:hint="cs"/>
          <w:sz w:val="28"/>
          <w:szCs w:val="28"/>
          <w:rtl/>
        </w:rPr>
        <w:t xml:space="preserve"> في</w:t>
      </w:r>
      <w:r w:rsidRPr="00F3187D">
        <w:rPr>
          <w:sz w:val="28"/>
          <w:szCs w:val="28"/>
          <w:rtl/>
        </w:rPr>
        <w:t xml:space="preserve"> الدعو</w:t>
      </w:r>
      <w:r w:rsidRPr="00F3187D">
        <w:rPr>
          <w:rFonts w:hint="cs"/>
          <w:sz w:val="28"/>
          <w:szCs w:val="28"/>
          <w:rtl/>
        </w:rPr>
        <w:t xml:space="preserve">ى </w:t>
      </w:r>
      <w:r w:rsidRPr="00F3187D">
        <w:rPr>
          <w:sz w:val="28"/>
          <w:szCs w:val="28"/>
          <w:rtl/>
        </w:rPr>
        <w:t>ولو لم يطلب الخصوم ذلك، وإذا نظر القاضي مثل هذه الحالات يعد قضاؤه باطلاً</w:t>
      </w:r>
      <w:r w:rsidRPr="00F3187D">
        <w:rPr>
          <w:rFonts w:hint="cs"/>
          <w:sz w:val="28"/>
          <w:szCs w:val="28"/>
          <w:rtl/>
        </w:rPr>
        <w:t xml:space="preserve"> هذا اذا كان </w:t>
      </w:r>
      <w:r w:rsidR="00EC6D88" w:rsidRPr="00F3187D">
        <w:rPr>
          <w:rFonts w:hint="cs"/>
          <w:sz w:val="28"/>
          <w:szCs w:val="28"/>
          <w:rtl/>
        </w:rPr>
        <w:t>القاضي</w:t>
      </w:r>
      <w:r w:rsidRPr="00F3187D">
        <w:rPr>
          <w:rFonts w:hint="cs"/>
          <w:sz w:val="28"/>
          <w:szCs w:val="28"/>
          <w:rtl/>
        </w:rPr>
        <w:t xml:space="preserve"> :</w:t>
      </w:r>
    </w:p>
    <w:p w:rsidR="00495F82" w:rsidRPr="00F3187D" w:rsidRDefault="00495F82" w:rsidP="00E36324">
      <w:pPr>
        <w:pStyle w:val="a3"/>
        <w:numPr>
          <w:ilvl w:val="0"/>
          <w:numId w:val="13"/>
        </w:numPr>
        <w:bidi/>
        <w:ind w:right="160"/>
        <w:rPr>
          <w:sz w:val="28"/>
          <w:szCs w:val="28"/>
        </w:rPr>
      </w:pPr>
      <w:r w:rsidRPr="00F3187D">
        <w:rPr>
          <w:rFonts w:hint="cs"/>
          <w:sz w:val="28"/>
          <w:szCs w:val="28"/>
          <w:rtl/>
        </w:rPr>
        <w:t>زوج لاحد الخصوم او قريب او صهر له للدرجة الرابعة</w:t>
      </w:r>
    </w:p>
    <w:p w:rsidR="00495F82" w:rsidRPr="00F3187D" w:rsidRDefault="00495F82" w:rsidP="00E36324">
      <w:pPr>
        <w:pStyle w:val="a3"/>
        <w:numPr>
          <w:ilvl w:val="0"/>
          <w:numId w:val="13"/>
        </w:numPr>
        <w:bidi/>
        <w:ind w:right="160"/>
        <w:rPr>
          <w:sz w:val="28"/>
          <w:szCs w:val="28"/>
        </w:rPr>
      </w:pPr>
      <w:r w:rsidRPr="00F3187D">
        <w:rPr>
          <w:rFonts w:cs="Arial" w:hint="cs"/>
          <w:sz w:val="28"/>
          <w:szCs w:val="28"/>
          <w:rtl/>
        </w:rPr>
        <w:t>إذا</w:t>
      </w:r>
      <w:r w:rsidRPr="00F3187D">
        <w:rPr>
          <w:rFonts w:cs="Arial"/>
          <w:sz w:val="28"/>
          <w:szCs w:val="28"/>
          <w:rtl/>
        </w:rPr>
        <w:t xml:space="preserve"> </w:t>
      </w:r>
      <w:r w:rsidRPr="00F3187D">
        <w:rPr>
          <w:rFonts w:cs="Arial" w:hint="cs"/>
          <w:sz w:val="28"/>
          <w:szCs w:val="28"/>
          <w:rtl/>
        </w:rPr>
        <w:t>كان</w:t>
      </w:r>
      <w:r w:rsidRPr="00F3187D">
        <w:rPr>
          <w:rFonts w:cs="Arial"/>
          <w:sz w:val="28"/>
          <w:szCs w:val="28"/>
          <w:rtl/>
        </w:rPr>
        <w:t xml:space="preserve"> </w:t>
      </w:r>
      <w:r w:rsidRPr="00F3187D">
        <w:rPr>
          <w:rFonts w:cs="Arial" w:hint="cs"/>
          <w:sz w:val="28"/>
          <w:szCs w:val="28"/>
          <w:rtl/>
        </w:rPr>
        <w:t>للقاضي</w:t>
      </w:r>
      <w:r w:rsidRPr="00F3187D">
        <w:rPr>
          <w:rFonts w:cs="Arial"/>
          <w:sz w:val="28"/>
          <w:szCs w:val="28"/>
          <w:rtl/>
        </w:rPr>
        <w:t xml:space="preserve"> </w:t>
      </w:r>
      <w:r w:rsidRPr="00F3187D">
        <w:rPr>
          <w:rFonts w:cs="Arial" w:hint="cs"/>
          <w:sz w:val="28"/>
          <w:szCs w:val="28"/>
          <w:rtl/>
        </w:rPr>
        <w:t>أو</w:t>
      </w:r>
      <w:r w:rsidRPr="00F3187D">
        <w:rPr>
          <w:rFonts w:cs="Arial"/>
          <w:sz w:val="28"/>
          <w:szCs w:val="28"/>
          <w:rtl/>
        </w:rPr>
        <w:t xml:space="preserve"> </w:t>
      </w:r>
      <w:r w:rsidRPr="00F3187D">
        <w:rPr>
          <w:rFonts w:cs="Arial" w:hint="cs"/>
          <w:sz w:val="28"/>
          <w:szCs w:val="28"/>
          <w:rtl/>
        </w:rPr>
        <w:t>لزوجته</w:t>
      </w:r>
      <w:r w:rsidRPr="00F3187D">
        <w:rPr>
          <w:rFonts w:cs="Arial"/>
          <w:sz w:val="28"/>
          <w:szCs w:val="28"/>
          <w:rtl/>
        </w:rPr>
        <w:t xml:space="preserve"> </w:t>
      </w:r>
      <w:r w:rsidRPr="00F3187D">
        <w:rPr>
          <w:rFonts w:cs="Arial" w:hint="cs"/>
          <w:sz w:val="28"/>
          <w:szCs w:val="28"/>
          <w:rtl/>
        </w:rPr>
        <w:t>خصومة</w:t>
      </w:r>
      <w:r w:rsidRPr="00F3187D">
        <w:rPr>
          <w:rFonts w:cs="Arial"/>
          <w:sz w:val="28"/>
          <w:szCs w:val="28"/>
          <w:rtl/>
        </w:rPr>
        <w:t xml:space="preserve"> </w:t>
      </w:r>
      <w:r w:rsidRPr="00F3187D">
        <w:rPr>
          <w:rFonts w:cs="Arial" w:hint="cs"/>
          <w:sz w:val="28"/>
          <w:szCs w:val="28"/>
          <w:rtl/>
        </w:rPr>
        <w:t>قائمة</w:t>
      </w:r>
      <w:r w:rsidRPr="00F3187D">
        <w:rPr>
          <w:rFonts w:cs="Arial"/>
          <w:sz w:val="28"/>
          <w:szCs w:val="28"/>
          <w:rtl/>
        </w:rPr>
        <w:t xml:space="preserve"> </w:t>
      </w:r>
      <w:r w:rsidRPr="00F3187D">
        <w:rPr>
          <w:rFonts w:cs="Arial" w:hint="cs"/>
          <w:sz w:val="28"/>
          <w:szCs w:val="28"/>
          <w:rtl/>
        </w:rPr>
        <w:t>مع</w:t>
      </w:r>
      <w:r w:rsidRPr="00F3187D">
        <w:rPr>
          <w:rFonts w:cs="Arial"/>
          <w:sz w:val="28"/>
          <w:szCs w:val="28"/>
          <w:rtl/>
        </w:rPr>
        <w:t xml:space="preserve"> </w:t>
      </w:r>
      <w:r w:rsidRPr="00F3187D">
        <w:rPr>
          <w:rFonts w:cs="Arial" w:hint="cs"/>
          <w:sz w:val="28"/>
          <w:szCs w:val="28"/>
          <w:rtl/>
        </w:rPr>
        <w:t>أحد</w:t>
      </w:r>
      <w:r w:rsidRPr="00F3187D">
        <w:rPr>
          <w:rFonts w:cs="Arial"/>
          <w:sz w:val="28"/>
          <w:szCs w:val="28"/>
          <w:rtl/>
        </w:rPr>
        <w:t xml:space="preserve"> </w:t>
      </w:r>
      <w:r w:rsidRPr="00F3187D">
        <w:rPr>
          <w:rFonts w:cs="Arial" w:hint="cs"/>
          <w:sz w:val="28"/>
          <w:szCs w:val="28"/>
          <w:rtl/>
        </w:rPr>
        <w:t>الخصوم</w:t>
      </w:r>
      <w:r w:rsidRPr="00F3187D">
        <w:rPr>
          <w:rFonts w:cs="Arial"/>
          <w:sz w:val="28"/>
          <w:szCs w:val="28"/>
          <w:rtl/>
        </w:rPr>
        <w:t xml:space="preserve"> </w:t>
      </w:r>
      <w:r w:rsidRPr="00F3187D">
        <w:rPr>
          <w:rFonts w:cs="Arial" w:hint="cs"/>
          <w:sz w:val="28"/>
          <w:szCs w:val="28"/>
          <w:rtl/>
        </w:rPr>
        <w:t>في</w:t>
      </w:r>
      <w:r w:rsidRPr="00F3187D">
        <w:rPr>
          <w:rFonts w:cs="Arial"/>
          <w:sz w:val="28"/>
          <w:szCs w:val="28"/>
          <w:rtl/>
        </w:rPr>
        <w:t xml:space="preserve"> </w:t>
      </w:r>
      <w:r w:rsidRPr="00F3187D">
        <w:rPr>
          <w:rFonts w:cs="Arial" w:hint="cs"/>
          <w:sz w:val="28"/>
          <w:szCs w:val="28"/>
          <w:rtl/>
        </w:rPr>
        <w:t>الدعوى</w:t>
      </w:r>
      <w:r w:rsidRPr="00F3187D">
        <w:rPr>
          <w:rFonts w:cs="Arial"/>
          <w:sz w:val="28"/>
          <w:szCs w:val="28"/>
          <w:rtl/>
        </w:rPr>
        <w:t xml:space="preserve"> </w:t>
      </w:r>
      <w:r w:rsidRPr="00F3187D">
        <w:rPr>
          <w:rFonts w:cs="Arial" w:hint="cs"/>
          <w:sz w:val="28"/>
          <w:szCs w:val="28"/>
          <w:rtl/>
        </w:rPr>
        <w:t>أو</w:t>
      </w:r>
      <w:r w:rsidRPr="00F3187D">
        <w:rPr>
          <w:rFonts w:cs="Arial"/>
          <w:sz w:val="28"/>
          <w:szCs w:val="28"/>
          <w:rtl/>
        </w:rPr>
        <w:t xml:space="preserve"> </w:t>
      </w:r>
      <w:r w:rsidRPr="00F3187D">
        <w:rPr>
          <w:rFonts w:cs="Arial" w:hint="cs"/>
          <w:sz w:val="28"/>
          <w:szCs w:val="28"/>
          <w:rtl/>
        </w:rPr>
        <w:t>مع</w:t>
      </w:r>
      <w:r w:rsidRPr="00F3187D">
        <w:rPr>
          <w:rFonts w:cs="Arial"/>
          <w:sz w:val="28"/>
          <w:szCs w:val="28"/>
          <w:rtl/>
        </w:rPr>
        <w:t xml:space="preserve"> </w:t>
      </w:r>
      <w:r w:rsidRPr="00F3187D">
        <w:rPr>
          <w:rFonts w:cs="Arial" w:hint="cs"/>
          <w:sz w:val="28"/>
          <w:szCs w:val="28"/>
          <w:rtl/>
        </w:rPr>
        <w:t>زوجته</w:t>
      </w:r>
      <w:r w:rsidRPr="00F3187D">
        <w:rPr>
          <w:rFonts w:cs="Arial"/>
          <w:sz w:val="28"/>
          <w:szCs w:val="28"/>
          <w:rtl/>
        </w:rPr>
        <w:t>.</w:t>
      </w:r>
    </w:p>
    <w:p w:rsidR="00495F82" w:rsidRPr="00F3187D" w:rsidRDefault="00495F82" w:rsidP="00E36324">
      <w:pPr>
        <w:pStyle w:val="a3"/>
        <w:numPr>
          <w:ilvl w:val="0"/>
          <w:numId w:val="13"/>
        </w:numPr>
        <w:bidi/>
        <w:ind w:right="160"/>
        <w:rPr>
          <w:sz w:val="28"/>
          <w:szCs w:val="28"/>
        </w:rPr>
      </w:pPr>
      <w:r w:rsidRPr="00F3187D">
        <w:rPr>
          <w:rFonts w:cs="Arial" w:hint="cs"/>
          <w:sz w:val="28"/>
          <w:szCs w:val="28"/>
          <w:rtl/>
        </w:rPr>
        <w:t>إذا</w:t>
      </w:r>
      <w:r w:rsidRPr="00F3187D">
        <w:rPr>
          <w:rFonts w:cs="Arial"/>
          <w:sz w:val="28"/>
          <w:szCs w:val="28"/>
          <w:rtl/>
        </w:rPr>
        <w:t xml:space="preserve"> </w:t>
      </w:r>
      <w:r w:rsidRPr="00F3187D">
        <w:rPr>
          <w:rFonts w:cs="Arial" w:hint="cs"/>
          <w:sz w:val="28"/>
          <w:szCs w:val="28"/>
          <w:rtl/>
        </w:rPr>
        <w:t>كان</w:t>
      </w:r>
      <w:r w:rsidRPr="00F3187D">
        <w:rPr>
          <w:rFonts w:cs="Arial"/>
          <w:sz w:val="28"/>
          <w:szCs w:val="28"/>
          <w:rtl/>
        </w:rPr>
        <w:t xml:space="preserve"> </w:t>
      </w:r>
      <w:r w:rsidRPr="00F3187D">
        <w:rPr>
          <w:rFonts w:cs="Arial" w:hint="cs"/>
          <w:sz w:val="28"/>
          <w:szCs w:val="28"/>
          <w:rtl/>
        </w:rPr>
        <w:t>القاضي</w:t>
      </w:r>
      <w:r w:rsidRPr="00F3187D">
        <w:rPr>
          <w:rFonts w:cs="Arial"/>
          <w:sz w:val="28"/>
          <w:szCs w:val="28"/>
          <w:rtl/>
        </w:rPr>
        <w:t xml:space="preserve"> </w:t>
      </w:r>
      <w:r w:rsidRPr="00F3187D">
        <w:rPr>
          <w:rFonts w:cs="Arial" w:hint="cs"/>
          <w:sz w:val="28"/>
          <w:szCs w:val="28"/>
          <w:rtl/>
        </w:rPr>
        <w:t>وكيلا</w:t>
      </w:r>
      <w:r w:rsidRPr="00F3187D">
        <w:rPr>
          <w:rFonts w:cs="Arial"/>
          <w:sz w:val="28"/>
          <w:szCs w:val="28"/>
          <w:rtl/>
        </w:rPr>
        <w:t xml:space="preserve"> </w:t>
      </w:r>
      <w:r w:rsidRPr="00F3187D">
        <w:rPr>
          <w:rFonts w:cs="Arial" w:hint="cs"/>
          <w:sz w:val="28"/>
          <w:szCs w:val="28"/>
          <w:rtl/>
        </w:rPr>
        <w:t>لأحد</w:t>
      </w:r>
      <w:r w:rsidRPr="00F3187D">
        <w:rPr>
          <w:rFonts w:cs="Arial"/>
          <w:sz w:val="28"/>
          <w:szCs w:val="28"/>
          <w:rtl/>
        </w:rPr>
        <w:t xml:space="preserve"> </w:t>
      </w:r>
      <w:r w:rsidRPr="00F3187D">
        <w:rPr>
          <w:rFonts w:cs="Arial" w:hint="cs"/>
          <w:sz w:val="28"/>
          <w:szCs w:val="28"/>
          <w:rtl/>
        </w:rPr>
        <w:t>الخصوم،</w:t>
      </w:r>
      <w:r w:rsidRPr="00F3187D">
        <w:rPr>
          <w:rFonts w:cs="Arial"/>
          <w:sz w:val="28"/>
          <w:szCs w:val="28"/>
          <w:rtl/>
        </w:rPr>
        <w:t xml:space="preserve"> </w:t>
      </w:r>
      <w:r w:rsidRPr="00F3187D">
        <w:rPr>
          <w:rFonts w:cs="Arial" w:hint="cs"/>
          <w:sz w:val="28"/>
          <w:szCs w:val="28"/>
          <w:rtl/>
        </w:rPr>
        <w:t>أو</w:t>
      </w:r>
      <w:r w:rsidRPr="00F3187D">
        <w:rPr>
          <w:rFonts w:cs="Arial"/>
          <w:sz w:val="28"/>
          <w:szCs w:val="28"/>
          <w:rtl/>
        </w:rPr>
        <w:t xml:space="preserve"> </w:t>
      </w:r>
      <w:r w:rsidRPr="00F3187D">
        <w:rPr>
          <w:rFonts w:cs="Arial" w:hint="cs"/>
          <w:sz w:val="28"/>
          <w:szCs w:val="28"/>
          <w:rtl/>
        </w:rPr>
        <w:t>وصيا،</w:t>
      </w:r>
      <w:r w:rsidRPr="00F3187D">
        <w:rPr>
          <w:rFonts w:cs="Arial"/>
          <w:sz w:val="28"/>
          <w:szCs w:val="28"/>
          <w:rtl/>
        </w:rPr>
        <w:t xml:space="preserve"> </w:t>
      </w:r>
      <w:r w:rsidRPr="00F3187D">
        <w:rPr>
          <w:rFonts w:cs="Arial" w:hint="cs"/>
          <w:sz w:val="28"/>
          <w:szCs w:val="28"/>
          <w:rtl/>
        </w:rPr>
        <w:t>أو</w:t>
      </w:r>
      <w:r w:rsidRPr="00F3187D">
        <w:rPr>
          <w:rFonts w:cs="Arial"/>
          <w:sz w:val="28"/>
          <w:szCs w:val="28"/>
          <w:rtl/>
        </w:rPr>
        <w:t xml:space="preserve"> </w:t>
      </w:r>
      <w:r w:rsidRPr="00F3187D">
        <w:rPr>
          <w:rFonts w:cs="Arial" w:hint="cs"/>
          <w:sz w:val="28"/>
          <w:szCs w:val="28"/>
          <w:rtl/>
        </w:rPr>
        <w:t>قيما</w:t>
      </w:r>
      <w:r w:rsidRPr="00F3187D">
        <w:rPr>
          <w:rFonts w:cs="Arial"/>
          <w:sz w:val="28"/>
          <w:szCs w:val="28"/>
          <w:rtl/>
        </w:rPr>
        <w:t xml:space="preserve"> </w:t>
      </w:r>
      <w:r w:rsidRPr="00F3187D">
        <w:rPr>
          <w:rFonts w:cs="Arial" w:hint="cs"/>
          <w:sz w:val="28"/>
          <w:szCs w:val="28"/>
          <w:rtl/>
        </w:rPr>
        <w:t>عليه،</w:t>
      </w:r>
      <w:r w:rsidRPr="00F3187D">
        <w:rPr>
          <w:rFonts w:cs="Arial"/>
          <w:sz w:val="28"/>
          <w:szCs w:val="28"/>
          <w:rtl/>
        </w:rPr>
        <w:t xml:space="preserve"> </w:t>
      </w:r>
      <w:r w:rsidRPr="00F3187D">
        <w:rPr>
          <w:rFonts w:cs="Arial" w:hint="cs"/>
          <w:sz w:val="28"/>
          <w:szCs w:val="28"/>
          <w:rtl/>
        </w:rPr>
        <w:t>أو</w:t>
      </w:r>
      <w:r w:rsidRPr="00F3187D">
        <w:rPr>
          <w:rFonts w:cs="Arial"/>
          <w:sz w:val="28"/>
          <w:szCs w:val="28"/>
          <w:rtl/>
        </w:rPr>
        <w:t xml:space="preserve"> </w:t>
      </w:r>
      <w:r w:rsidRPr="00F3187D">
        <w:rPr>
          <w:rFonts w:cs="Arial" w:hint="cs"/>
          <w:sz w:val="28"/>
          <w:szCs w:val="28"/>
          <w:rtl/>
        </w:rPr>
        <w:t>مظنونة</w:t>
      </w:r>
      <w:r w:rsidRPr="00F3187D">
        <w:rPr>
          <w:rFonts w:cs="Arial"/>
          <w:sz w:val="28"/>
          <w:szCs w:val="28"/>
          <w:rtl/>
        </w:rPr>
        <w:t xml:space="preserve"> </w:t>
      </w:r>
      <w:r w:rsidRPr="00F3187D">
        <w:rPr>
          <w:rFonts w:cs="Arial" w:hint="cs"/>
          <w:sz w:val="28"/>
          <w:szCs w:val="28"/>
          <w:rtl/>
        </w:rPr>
        <w:t>وراثته</w:t>
      </w:r>
      <w:r w:rsidRPr="00F3187D">
        <w:rPr>
          <w:rFonts w:cs="Arial"/>
          <w:sz w:val="28"/>
          <w:szCs w:val="28"/>
          <w:rtl/>
        </w:rPr>
        <w:t xml:space="preserve"> </w:t>
      </w:r>
      <w:r w:rsidRPr="00F3187D">
        <w:rPr>
          <w:rFonts w:cs="Arial" w:hint="cs"/>
          <w:sz w:val="28"/>
          <w:szCs w:val="28"/>
          <w:rtl/>
        </w:rPr>
        <w:t>له،</w:t>
      </w:r>
      <w:r w:rsidRPr="00F3187D">
        <w:rPr>
          <w:rFonts w:cs="Arial"/>
          <w:sz w:val="28"/>
          <w:szCs w:val="28"/>
          <w:rtl/>
        </w:rPr>
        <w:t xml:space="preserve"> </w:t>
      </w:r>
      <w:r w:rsidRPr="00F3187D">
        <w:rPr>
          <w:rFonts w:cs="Arial" w:hint="cs"/>
          <w:sz w:val="28"/>
          <w:szCs w:val="28"/>
          <w:rtl/>
        </w:rPr>
        <w:t>أو</w:t>
      </w:r>
      <w:r w:rsidRPr="00F3187D">
        <w:rPr>
          <w:rFonts w:cs="Arial"/>
          <w:sz w:val="28"/>
          <w:szCs w:val="28"/>
          <w:rtl/>
        </w:rPr>
        <w:t xml:space="preserve"> </w:t>
      </w:r>
      <w:r w:rsidRPr="00F3187D">
        <w:rPr>
          <w:rFonts w:cs="Arial" w:hint="cs"/>
          <w:sz w:val="28"/>
          <w:szCs w:val="28"/>
          <w:rtl/>
        </w:rPr>
        <w:t>كان</w:t>
      </w:r>
      <w:r w:rsidRPr="00F3187D">
        <w:rPr>
          <w:rFonts w:cs="Arial"/>
          <w:sz w:val="28"/>
          <w:szCs w:val="28"/>
          <w:rtl/>
        </w:rPr>
        <w:t xml:space="preserve"> </w:t>
      </w:r>
      <w:r w:rsidRPr="00F3187D">
        <w:rPr>
          <w:rFonts w:cs="Arial" w:hint="cs"/>
          <w:sz w:val="28"/>
          <w:szCs w:val="28"/>
          <w:rtl/>
        </w:rPr>
        <w:t>زوجا</w:t>
      </w:r>
      <w:r w:rsidRPr="00F3187D">
        <w:rPr>
          <w:rFonts w:cs="Arial"/>
          <w:sz w:val="28"/>
          <w:szCs w:val="28"/>
          <w:rtl/>
        </w:rPr>
        <w:t xml:space="preserve"> </w:t>
      </w:r>
      <w:r w:rsidRPr="00F3187D">
        <w:rPr>
          <w:rFonts w:cs="Arial" w:hint="cs"/>
          <w:sz w:val="28"/>
          <w:szCs w:val="28"/>
          <w:rtl/>
        </w:rPr>
        <w:t>لوصي</w:t>
      </w:r>
      <w:r w:rsidRPr="00F3187D">
        <w:rPr>
          <w:rFonts w:cs="Arial"/>
          <w:sz w:val="28"/>
          <w:szCs w:val="28"/>
          <w:rtl/>
        </w:rPr>
        <w:t xml:space="preserve"> </w:t>
      </w:r>
      <w:r w:rsidRPr="00F3187D">
        <w:rPr>
          <w:rFonts w:cs="Arial" w:hint="cs"/>
          <w:sz w:val="28"/>
          <w:szCs w:val="28"/>
          <w:rtl/>
        </w:rPr>
        <w:t>أحد</w:t>
      </w:r>
      <w:r w:rsidRPr="00F3187D">
        <w:rPr>
          <w:rFonts w:cs="Arial"/>
          <w:sz w:val="28"/>
          <w:szCs w:val="28"/>
          <w:rtl/>
        </w:rPr>
        <w:t xml:space="preserve"> </w:t>
      </w:r>
      <w:r w:rsidRPr="00F3187D">
        <w:rPr>
          <w:rFonts w:cs="Arial" w:hint="cs"/>
          <w:sz w:val="28"/>
          <w:szCs w:val="28"/>
          <w:rtl/>
        </w:rPr>
        <w:t>الخصوم</w:t>
      </w:r>
      <w:r w:rsidRPr="00F3187D">
        <w:rPr>
          <w:rFonts w:cs="Arial"/>
          <w:sz w:val="28"/>
          <w:szCs w:val="28"/>
          <w:rtl/>
        </w:rPr>
        <w:t xml:space="preserve"> </w:t>
      </w:r>
      <w:r w:rsidRPr="00F3187D">
        <w:rPr>
          <w:rFonts w:cs="Arial" w:hint="cs"/>
          <w:sz w:val="28"/>
          <w:szCs w:val="28"/>
          <w:rtl/>
        </w:rPr>
        <w:t>أو</w:t>
      </w:r>
      <w:r w:rsidRPr="00F3187D">
        <w:rPr>
          <w:rFonts w:cs="Arial"/>
          <w:sz w:val="28"/>
          <w:szCs w:val="28"/>
          <w:rtl/>
        </w:rPr>
        <w:t xml:space="preserve"> </w:t>
      </w:r>
      <w:r w:rsidRPr="00F3187D">
        <w:rPr>
          <w:rFonts w:cs="Arial" w:hint="cs"/>
          <w:sz w:val="28"/>
          <w:szCs w:val="28"/>
          <w:rtl/>
        </w:rPr>
        <w:t>القيم</w:t>
      </w:r>
      <w:r w:rsidRPr="00F3187D">
        <w:rPr>
          <w:rFonts w:cs="Arial"/>
          <w:sz w:val="28"/>
          <w:szCs w:val="28"/>
          <w:rtl/>
        </w:rPr>
        <w:t xml:space="preserve"> </w:t>
      </w:r>
      <w:r w:rsidRPr="00F3187D">
        <w:rPr>
          <w:rFonts w:cs="Arial" w:hint="cs"/>
          <w:sz w:val="28"/>
          <w:szCs w:val="28"/>
          <w:rtl/>
        </w:rPr>
        <w:t>عليه،</w:t>
      </w:r>
      <w:r w:rsidRPr="00F3187D">
        <w:rPr>
          <w:rFonts w:cs="Arial"/>
          <w:sz w:val="28"/>
          <w:szCs w:val="28"/>
          <w:rtl/>
        </w:rPr>
        <w:t xml:space="preserve"> </w:t>
      </w:r>
      <w:r w:rsidRPr="00F3187D">
        <w:rPr>
          <w:rFonts w:cs="Arial" w:hint="cs"/>
          <w:sz w:val="28"/>
          <w:szCs w:val="28"/>
          <w:rtl/>
        </w:rPr>
        <w:t>أو</w:t>
      </w:r>
      <w:r w:rsidRPr="00F3187D">
        <w:rPr>
          <w:rFonts w:cs="Arial"/>
          <w:sz w:val="28"/>
          <w:szCs w:val="28"/>
          <w:rtl/>
        </w:rPr>
        <w:t xml:space="preserve"> </w:t>
      </w:r>
      <w:r w:rsidRPr="00F3187D">
        <w:rPr>
          <w:rFonts w:cs="Arial" w:hint="cs"/>
          <w:sz w:val="28"/>
          <w:szCs w:val="28"/>
          <w:rtl/>
        </w:rPr>
        <w:t>كانت</w:t>
      </w:r>
      <w:r w:rsidRPr="00F3187D">
        <w:rPr>
          <w:rFonts w:cs="Arial"/>
          <w:sz w:val="28"/>
          <w:szCs w:val="28"/>
          <w:rtl/>
        </w:rPr>
        <w:t xml:space="preserve"> </w:t>
      </w:r>
      <w:r w:rsidRPr="00F3187D">
        <w:rPr>
          <w:rFonts w:cs="Arial" w:hint="cs"/>
          <w:sz w:val="28"/>
          <w:szCs w:val="28"/>
          <w:rtl/>
        </w:rPr>
        <w:t>له</w:t>
      </w:r>
      <w:r w:rsidRPr="00F3187D">
        <w:rPr>
          <w:rFonts w:cs="Arial"/>
          <w:sz w:val="28"/>
          <w:szCs w:val="28"/>
          <w:rtl/>
        </w:rPr>
        <w:t xml:space="preserve"> </w:t>
      </w:r>
      <w:r w:rsidRPr="00F3187D">
        <w:rPr>
          <w:rFonts w:cs="Arial" w:hint="cs"/>
          <w:sz w:val="28"/>
          <w:szCs w:val="28"/>
          <w:rtl/>
        </w:rPr>
        <w:t>صلة</w:t>
      </w:r>
      <w:r w:rsidRPr="00F3187D">
        <w:rPr>
          <w:rFonts w:cs="Arial"/>
          <w:sz w:val="28"/>
          <w:szCs w:val="28"/>
          <w:rtl/>
        </w:rPr>
        <w:t xml:space="preserve"> </w:t>
      </w:r>
      <w:r w:rsidRPr="00F3187D">
        <w:rPr>
          <w:rFonts w:cs="Arial" w:hint="cs"/>
          <w:sz w:val="28"/>
          <w:szCs w:val="28"/>
          <w:rtl/>
        </w:rPr>
        <w:t>قرابة</w:t>
      </w:r>
      <w:r w:rsidRPr="00F3187D">
        <w:rPr>
          <w:rFonts w:cs="Arial"/>
          <w:sz w:val="28"/>
          <w:szCs w:val="28"/>
          <w:rtl/>
        </w:rPr>
        <w:t xml:space="preserve"> </w:t>
      </w:r>
      <w:r w:rsidRPr="00F3187D">
        <w:rPr>
          <w:rFonts w:cs="Arial" w:hint="cs"/>
          <w:sz w:val="28"/>
          <w:szCs w:val="28"/>
          <w:rtl/>
        </w:rPr>
        <w:t>أو</w:t>
      </w:r>
      <w:r w:rsidRPr="00F3187D">
        <w:rPr>
          <w:rFonts w:cs="Arial"/>
          <w:sz w:val="28"/>
          <w:szCs w:val="28"/>
          <w:rtl/>
        </w:rPr>
        <w:t xml:space="preserve"> </w:t>
      </w:r>
      <w:r w:rsidRPr="00F3187D">
        <w:rPr>
          <w:rFonts w:cs="Arial" w:hint="cs"/>
          <w:sz w:val="28"/>
          <w:szCs w:val="28"/>
          <w:rtl/>
        </w:rPr>
        <w:t>مصاهرة</w:t>
      </w:r>
      <w:r w:rsidRPr="00F3187D">
        <w:rPr>
          <w:rFonts w:cs="Arial"/>
          <w:sz w:val="28"/>
          <w:szCs w:val="28"/>
          <w:rtl/>
        </w:rPr>
        <w:t xml:space="preserve"> </w:t>
      </w:r>
      <w:r w:rsidRPr="00F3187D">
        <w:rPr>
          <w:rFonts w:cs="Arial" w:hint="cs"/>
          <w:sz w:val="28"/>
          <w:szCs w:val="28"/>
          <w:rtl/>
        </w:rPr>
        <w:t>إلى</w:t>
      </w:r>
      <w:r w:rsidRPr="00F3187D">
        <w:rPr>
          <w:rFonts w:cs="Arial"/>
          <w:sz w:val="28"/>
          <w:szCs w:val="28"/>
          <w:rtl/>
        </w:rPr>
        <w:t xml:space="preserve"> </w:t>
      </w:r>
      <w:r w:rsidRPr="00F3187D">
        <w:rPr>
          <w:rFonts w:cs="Arial" w:hint="cs"/>
          <w:sz w:val="28"/>
          <w:szCs w:val="28"/>
          <w:rtl/>
        </w:rPr>
        <w:t>الدرجة</w:t>
      </w:r>
      <w:r w:rsidRPr="00F3187D">
        <w:rPr>
          <w:rFonts w:cs="Arial"/>
          <w:sz w:val="28"/>
          <w:szCs w:val="28"/>
          <w:rtl/>
        </w:rPr>
        <w:t xml:space="preserve"> </w:t>
      </w:r>
      <w:r w:rsidRPr="00F3187D">
        <w:rPr>
          <w:rFonts w:cs="Arial" w:hint="cs"/>
          <w:sz w:val="28"/>
          <w:szCs w:val="28"/>
          <w:rtl/>
        </w:rPr>
        <w:t>الرابعة</w:t>
      </w:r>
      <w:r w:rsidRPr="00F3187D">
        <w:rPr>
          <w:rFonts w:cs="Arial"/>
          <w:sz w:val="28"/>
          <w:szCs w:val="28"/>
          <w:rtl/>
        </w:rPr>
        <w:t xml:space="preserve"> </w:t>
      </w:r>
      <w:r w:rsidRPr="00F3187D">
        <w:rPr>
          <w:rFonts w:cs="Arial" w:hint="cs"/>
          <w:sz w:val="28"/>
          <w:szCs w:val="28"/>
          <w:rtl/>
        </w:rPr>
        <w:t>بهذا</w:t>
      </w:r>
      <w:r w:rsidRPr="00F3187D">
        <w:rPr>
          <w:rFonts w:cs="Arial"/>
          <w:sz w:val="28"/>
          <w:szCs w:val="28"/>
          <w:rtl/>
        </w:rPr>
        <w:t xml:space="preserve"> </w:t>
      </w:r>
      <w:r w:rsidRPr="00F3187D">
        <w:rPr>
          <w:rFonts w:cs="Arial" w:hint="cs"/>
          <w:sz w:val="28"/>
          <w:szCs w:val="28"/>
          <w:rtl/>
        </w:rPr>
        <w:t>الوصي</w:t>
      </w:r>
      <w:r w:rsidRPr="00F3187D">
        <w:rPr>
          <w:rFonts w:cs="Arial"/>
          <w:sz w:val="28"/>
          <w:szCs w:val="28"/>
          <w:rtl/>
        </w:rPr>
        <w:t xml:space="preserve"> </w:t>
      </w:r>
      <w:r w:rsidRPr="00F3187D">
        <w:rPr>
          <w:rFonts w:cs="Arial" w:hint="cs"/>
          <w:sz w:val="28"/>
          <w:szCs w:val="28"/>
          <w:rtl/>
        </w:rPr>
        <w:t>أو</w:t>
      </w:r>
      <w:r w:rsidRPr="00F3187D">
        <w:rPr>
          <w:rFonts w:cs="Arial"/>
          <w:sz w:val="28"/>
          <w:szCs w:val="28"/>
          <w:rtl/>
        </w:rPr>
        <w:t xml:space="preserve"> </w:t>
      </w:r>
      <w:r w:rsidRPr="00F3187D">
        <w:rPr>
          <w:rFonts w:cs="Arial" w:hint="cs"/>
          <w:sz w:val="28"/>
          <w:szCs w:val="28"/>
          <w:rtl/>
        </w:rPr>
        <w:t>القيم</w:t>
      </w:r>
      <w:r w:rsidRPr="00F3187D">
        <w:rPr>
          <w:rFonts w:cs="Arial"/>
          <w:sz w:val="28"/>
          <w:szCs w:val="28"/>
          <w:rtl/>
        </w:rPr>
        <w:t xml:space="preserve">.    </w:t>
      </w:r>
    </w:p>
    <w:p w:rsidR="00495F82" w:rsidRPr="00F3187D" w:rsidRDefault="00495F82" w:rsidP="00E36324">
      <w:pPr>
        <w:pStyle w:val="a3"/>
        <w:numPr>
          <w:ilvl w:val="0"/>
          <w:numId w:val="13"/>
        </w:numPr>
        <w:bidi/>
        <w:ind w:right="160"/>
        <w:rPr>
          <w:sz w:val="28"/>
          <w:szCs w:val="28"/>
        </w:rPr>
      </w:pPr>
      <w:r w:rsidRPr="00F3187D">
        <w:rPr>
          <w:rFonts w:eastAsiaTheme="minorHAnsi" w:hint="cs"/>
          <w:b/>
          <w:bCs/>
          <w:sz w:val="28"/>
          <w:szCs w:val="28"/>
          <w:rtl/>
        </w:rPr>
        <w:t>إذا كان للقاضي مصلحة في الدعوى القائمة أو لزوجته أو لأحد أقربائه أو أصهاره على عمود النسب أو لمن يكون القاضي وكيلا عنه أو وصياً أو قيماً عليه.</w:t>
      </w:r>
    </w:p>
    <w:p w:rsidR="00495F82" w:rsidRPr="00EC6D88" w:rsidRDefault="00495F82" w:rsidP="00E36324">
      <w:pPr>
        <w:pStyle w:val="a3"/>
        <w:numPr>
          <w:ilvl w:val="0"/>
          <w:numId w:val="13"/>
        </w:numPr>
        <w:bidi/>
        <w:ind w:right="160"/>
        <w:rPr>
          <w:sz w:val="28"/>
          <w:szCs w:val="28"/>
        </w:rPr>
      </w:pPr>
      <w:r w:rsidRPr="00F3187D">
        <w:rPr>
          <w:b/>
          <w:bCs/>
          <w:sz w:val="28"/>
          <w:szCs w:val="28"/>
          <w:rtl/>
        </w:rPr>
        <w:t>إذا كان القاضي قد أفتى أو ترافع عن أحد الخصوم في الدعوى أو كتب فيها ولو كان ذلك قبل اشتغاله بالقضاء، أو كان قد سبق له نظرها قاضياً أو خبيراً أو محكماً، أو كان قد أدى شهادة فيها، أو باشر إجراء من إجراءات التحقيق فيها.</w:t>
      </w:r>
    </w:p>
    <w:p w:rsidR="00EC6D88" w:rsidRPr="00F3187D" w:rsidRDefault="00EC6D88" w:rsidP="00EC6D88">
      <w:pPr>
        <w:pStyle w:val="a3"/>
        <w:bidi/>
        <w:ind w:left="2520" w:right="160"/>
        <w:rPr>
          <w:sz w:val="28"/>
          <w:szCs w:val="28"/>
        </w:rPr>
      </w:pPr>
    </w:p>
    <w:p w:rsidR="00495F82" w:rsidRPr="00F3187D" w:rsidRDefault="00495F82" w:rsidP="00E36324">
      <w:pPr>
        <w:pStyle w:val="a3"/>
        <w:numPr>
          <w:ilvl w:val="0"/>
          <w:numId w:val="5"/>
        </w:numPr>
        <w:bidi/>
        <w:ind w:right="160"/>
        <w:rPr>
          <w:sz w:val="28"/>
          <w:szCs w:val="28"/>
        </w:rPr>
      </w:pPr>
      <w:r w:rsidRPr="00F3187D">
        <w:rPr>
          <w:sz w:val="28"/>
          <w:szCs w:val="28"/>
          <w:rtl/>
        </w:rPr>
        <w:t>هناك نوع آخر يجوز رد القاضي فيه سواء من تلقاء نفسه وذلك بتنحيه عن نظر الدعوى، أو بناء على طلب يتقدم به أحد الخصوم</w:t>
      </w:r>
      <w:r w:rsidR="00BD208D" w:rsidRPr="00F3187D">
        <w:rPr>
          <w:rFonts w:hint="cs"/>
          <w:sz w:val="28"/>
          <w:szCs w:val="28"/>
          <w:rtl/>
        </w:rPr>
        <w:t>:</w:t>
      </w:r>
    </w:p>
    <w:p w:rsidR="00BD208D" w:rsidRPr="00F3187D" w:rsidRDefault="00BD208D" w:rsidP="00E36324">
      <w:pPr>
        <w:pStyle w:val="a3"/>
        <w:numPr>
          <w:ilvl w:val="0"/>
          <w:numId w:val="14"/>
        </w:numPr>
        <w:bidi/>
        <w:ind w:right="160"/>
        <w:rPr>
          <w:sz w:val="28"/>
          <w:szCs w:val="28"/>
        </w:rPr>
      </w:pPr>
      <w:r w:rsidRPr="00F3187D">
        <w:rPr>
          <w:sz w:val="28"/>
          <w:szCs w:val="28"/>
          <w:rtl/>
        </w:rPr>
        <w:t>إذا كان للقاضي أو لزوجته دعوى مماثلة للدعوى التي ينظرها،</w:t>
      </w:r>
    </w:p>
    <w:p w:rsidR="00BD208D" w:rsidRPr="00F3187D" w:rsidRDefault="00BD208D" w:rsidP="00E36324">
      <w:pPr>
        <w:pStyle w:val="a3"/>
        <w:numPr>
          <w:ilvl w:val="0"/>
          <w:numId w:val="14"/>
        </w:numPr>
        <w:bidi/>
        <w:ind w:right="160"/>
        <w:rPr>
          <w:sz w:val="28"/>
          <w:szCs w:val="28"/>
        </w:rPr>
      </w:pPr>
      <w:r w:rsidRPr="00F3187D">
        <w:rPr>
          <w:sz w:val="28"/>
          <w:szCs w:val="28"/>
          <w:rtl/>
        </w:rPr>
        <w:t>إذا حدث للقاضي أو لزوجته خصومة مع أحد الخصوم أو مع زوجته بعد قيام الدعوى المنظورة أمام</w:t>
      </w:r>
      <w:r w:rsidRPr="00F3187D">
        <w:rPr>
          <w:rFonts w:hint="cs"/>
          <w:sz w:val="28"/>
          <w:szCs w:val="28"/>
          <w:rtl/>
        </w:rPr>
        <w:t xml:space="preserve">  </w:t>
      </w:r>
      <w:r w:rsidRPr="00F3187D">
        <w:rPr>
          <w:rFonts w:eastAsiaTheme="minorHAnsi" w:hint="cs"/>
          <w:sz w:val="28"/>
          <w:szCs w:val="28"/>
          <w:rtl/>
        </w:rPr>
        <w:t>ويرفض الطلب برد القاضي إذا كانت الخصومة معه أو مع زوجته خصومة مفتعلة القصد منها فقط رد القاضي.</w:t>
      </w:r>
    </w:p>
    <w:p w:rsidR="00BD208D" w:rsidRPr="00F3187D" w:rsidRDefault="00BD208D" w:rsidP="00E36324">
      <w:pPr>
        <w:pStyle w:val="a3"/>
        <w:numPr>
          <w:ilvl w:val="0"/>
          <w:numId w:val="14"/>
        </w:numPr>
        <w:bidi/>
        <w:ind w:right="160"/>
        <w:rPr>
          <w:sz w:val="28"/>
          <w:szCs w:val="28"/>
        </w:rPr>
      </w:pPr>
      <w:r w:rsidRPr="00F3187D">
        <w:rPr>
          <w:sz w:val="28"/>
          <w:szCs w:val="28"/>
          <w:rtl/>
        </w:rPr>
        <w:t>إذا كان لمطلقة القاضي التي له منها ولد، أو أحد أقاربه أو أصهاره إلى الدرجة الرابعة، خصومة قائمة أمام القضاء مع أحد الخصوم في الدعوى، أو مع زوجته مالم تكن تلك الخصومة قد أقيمت أمام القاضي بقصد رده</w:t>
      </w:r>
    </w:p>
    <w:p w:rsidR="00BD208D" w:rsidRPr="00F3187D" w:rsidRDefault="00BD208D" w:rsidP="00E36324">
      <w:pPr>
        <w:pStyle w:val="a3"/>
        <w:numPr>
          <w:ilvl w:val="0"/>
          <w:numId w:val="14"/>
        </w:numPr>
        <w:bidi/>
        <w:ind w:right="160"/>
        <w:rPr>
          <w:sz w:val="28"/>
          <w:szCs w:val="28"/>
        </w:rPr>
      </w:pPr>
      <w:r w:rsidRPr="00F3187D">
        <w:rPr>
          <w:sz w:val="28"/>
          <w:szCs w:val="28"/>
          <w:rtl/>
        </w:rPr>
        <w:t>إذا كان أحد الخصوم خادما للقاضي أو كان القاضي قد اعتاد مؤاكلة أحد الخصوم أو مساكنته، أو كان قد تلقى منه هدية قُبيل رفع الدعوى أو بعده:</w:t>
      </w:r>
    </w:p>
    <w:p w:rsidR="00BD208D" w:rsidRPr="00EC6D88" w:rsidRDefault="00BD208D" w:rsidP="00E36324">
      <w:pPr>
        <w:pStyle w:val="a3"/>
        <w:numPr>
          <w:ilvl w:val="0"/>
          <w:numId w:val="14"/>
        </w:numPr>
        <w:bidi/>
        <w:ind w:right="160"/>
        <w:rPr>
          <w:sz w:val="28"/>
          <w:szCs w:val="28"/>
        </w:rPr>
      </w:pPr>
      <w:r w:rsidRPr="00F3187D">
        <w:rPr>
          <w:sz w:val="28"/>
          <w:szCs w:val="28"/>
          <w:rtl/>
        </w:rPr>
        <w:t>إذا كان بين القاضي وبين أحد الخصوم عداوة أو مودة يرجح معها عدم استطاعته الحكم دون تحيز</w:t>
      </w:r>
      <w:r w:rsidRPr="00F3187D">
        <w:rPr>
          <w:rFonts w:hint="cs"/>
          <w:sz w:val="28"/>
          <w:szCs w:val="28"/>
          <w:rtl/>
        </w:rPr>
        <w:t xml:space="preserve"> و </w:t>
      </w:r>
      <w:r w:rsidRPr="00F3187D">
        <w:rPr>
          <w:spacing w:val="-3"/>
          <w:sz w:val="28"/>
          <w:szCs w:val="28"/>
          <w:rtl/>
        </w:rPr>
        <w:t>يترك للسلطة التي تنظر في طلب الرد أن تقدرها حسب ظروف وملابسات كل حالة على حدة</w:t>
      </w:r>
    </w:p>
    <w:p w:rsidR="00EC6D88" w:rsidRPr="00EC6D88" w:rsidRDefault="00EC6D88" w:rsidP="00EC6D88">
      <w:pPr>
        <w:bidi/>
        <w:ind w:right="160"/>
        <w:rPr>
          <w:sz w:val="28"/>
          <w:szCs w:val="28"/>
        </w:rPr>
      </w:pPr>
    </w:p>
    <w:p w:rsidR="008A1BFC" w:rsidRPr="00F3187D" w:rsidRDefault="00BD208D" w:rsidP="00E36324">
      <w:pPr>
        <w:pStyle w:val="a3"/>
        <w:numPr>
          <w:ilvl w:val="0"/>
          <w:numId w:val="4"/>
        </w:numPr>
        <w:bidi/>
        <w:ind w:right="160"/>
        <w:rPr>
          <w:sz w:val="28"/>
          <w:szCs w:val="28"/>
        </w:rPr>
      </w:pPr>
      <w:r w:rsidRPr="00F3187D">
        <w:rPr>
          <w:sz w:val="28"/>
          <w:szCs w:val="28"/>
          <w:rtl/>
        </w:rPr>
        <w:lastRenderedPageBreak/>
        <w:t>يتم تقديم الطلب برد القاضي إلى إدارة المحكمة وبمجرد تقديم الطلب لإدارة المحكمة يجب أن تطلع القاضي فورًا على تقرير طلب الرد، وعلى القاضي خلال الأيام الأربعة التالية أن يكتب إلى رئيس المحكمة</w:t>
      </w:r>
      <w:r w:rsidRPr="00F3187D">
        <w:rPr>
          <w:rFonts w:hint="cs"/>
          <w:sz w:val="28"/>
          <w:szCs w:val="28"/>
          <w:rtl/>
        </w:rPr>
        <w:t xml:space="preserve"> واذا لميكتب فعلى رئيس المحكمة ان يصدر امر بتنحيه عن نظر الدعوى </w:t>
      </w:r>
    </w:p>
    <w:p w:rsidR="00BD208D" w:rsidRPr="00F3187D" w:rsidRDefault="00BD208D" w:rsidP="00E36324">
      <w:pPr>
        <w:pStyle w:val="a3"/>
        <w:numPr>
          <w:ilvl w:val="0"/>
          <w:numId w:val="4"/>
        </w:numPr>
        <w:bidi/>
        <w:ind w:right="160"/>
        <w:rPr>
          <w:sz w:val="28"/>
          <w:szCs w:val="28"/>
        </w:rPr>
      </w:pPr>
      <w:r w:rsidRPr="00F3187D">
        <w:rPr>
          <w:rFonts w:eastAsiaTheme="minorHAnsi" w:hint="cs"/>
          <w:sz w:val="28"/>
          <w:szCs w:val="28"/>
          <w:rtl/>
        </w:rPr>
        <w:t>إذا كان الطلب مقدم بتنحية قاضٍ من الدرجة الأولى فيفصل فيه رئيس محكمة الاستئناف المختصة أما إذا كان المطلوب رده هو رئيس محكمة الاستئناف أو أحد قضاة المحكمة العليا فيفصل فيه رئيس المحكمة العليا، ويكون القرار في طلب التنحي قرارًا نهائيًّا.</w:t>
      </w:r>
    </w:p>
    <w:p w:rsidR="008A1BFC" w:rsidRPr="00F3187D" w:rsidRDefault="008A1BFC" w:rsidP="00EC6D88">
      <w:pPr>
        <w:pStyle w:val="a3"/>
        <w:bidi/>
        <w:ind w:left="1800" w:right="160"/>
        <w:rPr>
          <w:sz w:val="28"/>
          <w:szCs w:val="28"/>
        </w:rPr>
      </w:pPr>
    </w:p>
    <w:p w:rsidR="00BD208D" w:rsidRPr="00EC6D88" w:rsidRDefault="008A1BFC" w:rsidP="00E36324">
      <w:pPr>
        <w:pStyle w:val="a3"/>
        <w:numPr>
          <w:ilvl w:val="0"/>
          <w:numId w:val="4"/>
        </w:numPr>
        <w:bidi/>
        <w:ind w:right="160"/>
        <w:rPr>
          <w:b/>
          <w:bCs/>
          <w:sz w:val="28"/>
          <w:szCs w:val="28"/>
        </w:rPr>
      </w:pPr>
      <w:r w:rsidRPr="00EC6D88">
        <w:rPr>
          <w:rFonts w:cs="Arial" w:hint="cs"/>
          <w:b/>
          <w:bCs/>
          <w:sz w:val="28"/>
          <w:szCs w:val="28"/>
          <w:rtl/>
        </w:rPr>
        <w:t>حصانات</w:t>
      </w:r>
      <w:r w:rsidRPr="00EC6D88">
        <w:rPr>
          <w:rFonts w:cs="Arial"/>
          <w:b/>
          <w:bCs/>
          <w:sz w:val="28"/>
          <w:szCs w:val="28"/>
          <w:rtl/>
        </w:rPr>
        <w:t xml:space="preserve"> </w:t>
      </w:r>
      <w:r w:rsidRPr="00EC6D88">
        <w:rPr>
          <w:rFonts w:cs="Arial" w:hint="cs"/>
          <w:b/>
          <w:bCs/>
          <w:sz w:val="28"/>
          <w:szCs w:val="28"/>
          <w:rtl/>
        </w:rPr>
        <w:t>وضمانات</w:t>
      </w:r>
      <w:r w:rsidRPr="00EC6D88">
        <w:rPr>
          <w:rFonts w:cs="Arial"/>
          <w:b/>
          <w:bCs/>
          <w:sz w:val="28"/>
          <w:szCs w:val="28"/>
          <w:rtl/>
        </w:rPr>
        <w:t xml:space="preserve"> </w:t>
      </w:r>
      <w:r w:rsidRPr="00EC6D88">
        <w:rPr>
          <w:rFonts w:cs="Arial" w:hint="cs"/>
          <w:b/>
          <w:bCs/>
          <w:sz w:val="28"/>
          <w:szCs w:val="28"/>
          <w:rtl/>
        </w:rPr>
        <w:t>القضاة</w:t>
      </w:r>
      <w:r w:rsidRPr="00EC6D88">
        <w:rPr>
          <w:rFonts w:cs="Arial"/>
          <w:b/>
          <w:bCs/>
          <w:sz w:val="28"/>
          <w:szCs w:val="28"/>
          <w:rtl/>
        </w:rPr>
        <w:t xml:space="preserve"> </w:t>
      </w:r>
      <w:r w:rsidRPr="00EC6D88">
        <w:rPr>
          <w:rFonts w:cs="Arial" w:hint="cs"/>
          <w:b/>
          <w:bCs/>
          <w:sz w:val="28"/>
          <w:szCs w:val="28"/>
          <w:rtl/>
        </w:rPr>
        <w:t>في</w:t>
      </w:r>
      <w:r w:rsidRPr="00EC6D88">
        <w:rPr>
          <w:rFonts w:cs="Arial"/>
          <w:b/>
          <w:bCs/>
          <w:sz w:val="28"/>
          <w:szCs w:val="28"/>
          <w:rtl/>
        </w:rPr>
        <w:t xml:space="preserve"> </w:t>
      </w:r>
      <w:r w:rsidRPr="00EC6D88">
        <w:rPr>
          <w:rFonts w:cs="Arial" w:hint="cs"/>
          <w:b/>
          <w:bCs/>
          <w:sz w:val="28"/>
          <w:szCs w:val="28"/>
          <w:rtl/>
        </w:rPr>
        <w:t>مواجهة</w:t>
      </w:r>
      <w:r w:rsidRPr="00EC6D88">
        <w:rPr>
          <w:rFonts w:cs="Arial"/>
          <w:b/>
          <w:bCs/>
          <w:sz w:val="28"/>
          <w:szCs w:val="28"/>
          <w:rtl/>
        </w:rPr>
        <w:t xml:space="preserve"> </w:t>
      </w:r>
      <w:r w:rsidRPr="00EC6D88">
        <w:rPr>
          <w:rFonts w:cs="Arial" w:hint="cs"/>
          <w:b/>
          <w:bCs/>
          <w:sz w:val="28"/>
          <w:szCs w:val="28"/>
          <w:rtl/>
        </w:rPr>
        <w:t>الخصوم</w:t>
      </w:r>
    </w:p>
    <w:p w:rsidR="008A1BFC" w:rsidRPr="00F3187D" w:rsidRDefault="008A1BFC" w:rsidP="00E36324">
      <w:pPr>
        <w:pStyle w:val="a3"/>
        <w:numPr>
          <w:ilvl w:val="0"/>
          <w:numId w:val="5"/>
        </w:numPr>
        <w:bidi/>
        <w:ind w:right="160"/>
        <w:rPr>
          <w:sz w:val="28"/>
          <w:szCs w:val="28"/>
        </w:rPr>
      </w:pPr>
      <w:r w:rsidRPr="00F3187D">
        <w:rPr>
          <w:rFonts w:hint="cs"/>
          <w:sz w:val="28"/>
          <w:szCs w:val="28"/>
          <w:rtl/>
        </w:rPr>
        <w:t>ل</w:t>
      </w:r>
      <w:r w:rsidRPr="00F3187D">
        <w:rPr>
          <w:sz w:val="28"/>
          <w:szCs w:val="28"/>
          <w:rtl/>
        </w:rPr>
        <w:t>ا يجوز في الفقه الإسلامي مقاضاة القاضي ومطالبته بالتعويض إلا إذا كان جائرا متعمدا</w:t>
      </w:r>
    </w:p>
    <w:p w:rsidR="008A1BFC" w:rsidRPr="00F3187D" w:rsidRDefault="008A1BFC" w:rsidP="00E36324">
      <w:pPr>
        <w:pStyle w:val="a3"/>
        <w:numPr>
          <w:ilvl w:val="0"/>
          <w:numId w:val="5"/>
        </w:numPr>
        <w:bidi/>
        <w:ind w:right="160"/>
        <w:rPr>
          <w:sz w:val="28"/>
          <w:szCs w:val="28"/>
        </w:rPr>
      </w:pPr>
      <w:r w:rsidRPr="00F3187D">
        <w:rPr>
          <w:sz w:val="28"/>
          <w:szCs w:val="28"/>
          <w:rtl/>
        </w:rPr>
        <w:t>إذا لم يكن القاضي متعمدا الجور وأن ما وقع منه نتيجة خطأ غير عمدي، فلا يسأل ولا يلزمه الضمان من ماله الخاص</w:t>
      </w:r>
    </w:p>
    <w:p w:rsidR="008A1BFC" w:rsidRPr="00F3187D" w:rsidRDefault="008A1BFC" w:rsidP="00E36324">
      <w:pPr>
        <w:pStyle w:val="a3"/>
        <w:numPr>
          <w:ilvl w:val="0"/>
          <w:numId w:val="5"/>
        </w:numPr>
        <w:bidi/>
        <w:ind w:right="160"/>
        <w:rPr>
          <w:sz w:val="28"/>
          <w:szCs w:val="28"/>
        </w:rPr>
      </w:pPr>
      <w:r w:rsidRPr="00F3187D">
        <w:rPr>
          <w:rFonts w:hint="cs"/>
          <w:sz w:val="28"/>
          <w:szCs w:val="28"/>
          <w:rtl/>
        </w:rPr>
        <w:t xml:space="preserve">واذا </w:t>
      </w:r>
      <w:r w:rsidRPr="00F3187D">
        <w:rPr>
          <w:sz w:val="28"/>
          <w:szCs w:val="28"/>
          <w:rtl/>
        </w:rPr>
        <w:t xml:space="preserve">يقر </w:t>
      </w:r>
      <w:r w:rsidRPr="00F3187D">
        <w:rPr>
          <w:rFonts w:hint="cs"/>
          <w:sz w:val="28"/>
          <w:szCs w:val="28"/>
          <w:rtl/>
        </w:rPr>
        <w:t xml:space="preserve">اقر </w:t>
      </w:r>
      <w:r w:rsidRPr="00F3187D">
        <w:rPr>
          <w:sz w:val="28"/>
          <w:szCs w:val="28"/>
          <w:rtl/>
        </w:rPr>
        <w:t>قضى بخلاف الحق المعلوم، فعندئذ يلزمه الضمان في ماله الخاص،</w:t>
      </w:r>
    </w:p>
    <w:p w:rsidR="008A1BFC" w:rsidRPr="00F3187D" w:rsidRDefault="008A1BFC" w:rsidP="00E36324">
      <w:pPr>
        <w:pStyle w:val="a3"/>
        <w:numPr>
          <w:ilvl w:val="0"/>
          <w:numId w:val="5"/>
        </w:numPr>
        <w:bidi/>
        <w:ind w:right="160"/>
        <w:rPr>
          <w:sz w:val="28"/>
          <w:szCs w:val="28"/>
        </w:rPr>
      </w:pPr>
      <w:r w:rsidRPr="00F3187D">
        <w:rPr>
          <w:sz w:val="28"/>
          <w:szCs w:val="28"/>
          <w:rtl/>
        </w:rPr>
        <w:t>إذا كان مجال قضائه حقًّا من حقوق الله تعالى بطل القضاء ووجب الضمان من بيت مال المسلمين</w:t>
      </w:r>
    </w:p>
    <w:p w:rsidR="008A1BFC" w:rsidRPr="00F3187D" w:rsidRDefault="008A1BFC" w:rsidP="00E36324">
      <w:pPr>
        <w:pStyle w:val="a3"/>
        <w:numPr>
          <w:ilvl w:val="0"/>
          <w:numId w:val="5"/>
        </w:numPr>
        <w:bidi/>
        <w:ind w:right="160"/>
        <w:rPr>
          <w:sz w:val="28"/>
          <w:szCs w:val="28"/>
        </w:rPr>
      </w:pPr>
      <w:r w:rsidRPr="00F3187D">
        <w:rPr>
          <w:sz w:val="28"/>
          <w:szCs w:val="28"/>
          <w:rtl/>
        </w:rPr>
        <w:t>إذا كان قد نفذ القضاء، أما إذا كان القضاء حقًّا من حقوق العباد فإن الحكم ينقض ولو كان نهائيا، أما إذا كان الخطأ يرجع إلى اجتهاد القاضي، نفذ الحكم ولا شيء على القاضي</w:t>
      </w:r>
    </w:p>
    <w:p w:rsidR="00C269DE" w:rsidRPr="00F3187D" w:rsidRDefault="00C269DE" w:rsidP="00E36324">
      <w:pPr>
        <w:pStyle w:val="5"/>
        <w:numPr>
          <w:ilvl w:val="0"/>
          <w:numId w:val="4"/>
        </w:numPr>
        <w:rPr>
          <w:rFonts w:eastAsiaTheme="minorHAnsi"/>
        </w:rPr>
      </w:pPr>
      <w:r w:rsidRPr="00F3187D">
        <w:rPr>
          <w:rFonts w:eastAsiaTheme="minorHAnsi" w:hint="cs"/>
          <w:rtl/>
        </w:rPr>
        <w:t>لا تجوز مخاصمة القضاة – بسبب أعمال وظيفتهم – إلا وفق الشروط والقواعد الخاصة بتأديبهم).</w:t>
      </w:r>
    </w:p>
    <w:p w:rsidR="00C269DE" w:rsidRPr="00F3187D" w:rsidRDefault="00C269DE" w:rsidP="00E36324">
      <w:pPr>
        <w:pStyle w:val="a3"/>
        <w:numPr>
          <w:ilvl w:val="0"/>
          <w:numId w:val="4"/>
        </w:numPr>
        <w:bidi/>
        <w:ind w:right="160"/>
        <w:rPr>
          <w:sz w:val="28"/>
          <w:szCs w:val="28"/>
        </w:rPr>
      </w:pPr>
      <w:r w:rsidRPr="00F3187D">
        <w:rPr>
          <w:sz w:val="28"/>
          <w:szCs w:val="28"/>
          <w:rtl/>
        </w:rPr>
        <w:t>يجب عند القبض على عضو السلك القضائي وتوقيفه – في حالة تلبسه بجريمة – أن يرفع أمره إلى المجلس الأعلى للقضاء خلال أربع وعشرين ساعة من القبض عليه، وللمجلس أن يقرر إما استمرار توقيفه أو الإفراج عنه بكفالة أو بغير كفالة،</w:t>
      </w:r>
    </w:p>
    <w:p w:rsidR="00C269DE" w:rsidRDefault="00C269DE" w:rsidP="00E36324">
      <w:pPr>
        <w:pStyle w:val="a3"/>
        <w:numPr>
          <w:ilvl w:val="0"/>
          <w:numId w:val="4"/>
        </w:numPr>
        <w:bidi/>
        <w:ind w:right="160"/>
        <w:rPr>
          <w:sz w:val="28"/>
          <w:szCs w:val="28"/>
        </w:rPr>
      </w:pPr>
      <w:r w:rsidRPr="00F3187D">
        <w:rPr>
          <w:sz w:val="28"/>
          <w:szCs w:val="28"/>
          <w:rtl/>
        </w:rPr>
        <w:t>لا يجوز القبض على عضو السلك القضائي أو اتخاذ أي إجراء من إجراءات التحقيق معه أو رفع الدعوى الجزائية عليه، إلا بإذن من المجلس، ويوقف أعضاء السلك القضائي وتنفذ العقوبات المقيدة لحريتهم في أماكن مستقلة).</w:t>
      </w:r>
    </w:p>
    <w:p w:rsidR="00EC6D88" w:rsidRDefault="00EC6D88" w:rsidP="00EC6D88">
      <w:pPr>
        <w:bidi/>
        <w:ind w:right="160"/>
        <w:rPr>
          <w:sz w:val="28"/>
          <w:szCs w:val="28"/>
        </w:rPr>
      </w:pPr>
    </w:p>
    <w:p w:rsidR="00EC6D88" w:rsidRDefault="00EC6D88" w:rsidP="00EC6D88">
      <w:pPr>
        <w:bidi/>
        <w:ind w:right="160"/>
        <w:rPr>
          <w:sz w:val="28"/>
          <w:szCs w:val="28"/>
        </w:rPr>
      </w:pPr>
    </w:p>
    <w:p w:rsidR="00EC6D88" w:rsidRDefault="00EC6D88" w:rsidP="00EC6D88">
      <w:pPr>
        <w:bidi/>
        <w:ind w:right="160"/>
        <w:rPr>
          <w:sz w:val="28"/>
          <w:szCs w:val="28"/>
        </w:rPr>
      </w:pPr>
    </w:p>
    <w:p w:rsidR="00EC6D88" w:rsidRDefault="00EC6D88" w:rsidP="00EC6D88">
      <w:pPr>
        <w:bidi/>
        <w:ind w:right="160"/>
        <w:rPr>
          <w:sz w:val="28"/>
          <w:szCs w:val="28"/>
        </w:rPr>
      </w:pPr>
    </w:p>
    <w:p w:rsidR="00EC6D88" w:rsidRPr="00EC6D88" w:rsidRDefault="00EC6D88" w:rsidP="00EC6D88">
      <w:pPr>
        <w:bidi/>
        <w:ind w:right="160"/>
        <w:rPr>
          <w:sz w:val="28"/>
          <w:szCs w:val="28"/>
        </w:rPr>
      </w:pPr>
    </w:p>
    <w:p w:rsidR="00C269DE" w:rsidRPr="00EC6D88" w:rsidRDefault="00C269DE" w:rsidP="00C269DE">
      <w:pPr>
        <w:pStyle w:val="a3"/>
        <w:bidi/>
        <w:ind w:left="1800" w:right="160"/>
        <w:rPr>
          <w:b/>
          <w:bCs/>
          <w:sz w:val="36"/>
          <w:szCs w:val="36"/>
          <w:rtl/>
        </w:rPr>
      </w:pPr>
      <w:r w:rsidRPr="00EC6D88">
        <w:rPr>
          <w:rFonts w:hint="cs"/>
          <w:b/>
          <w:bCs/>
          <w:sz w:val="36"/>
          <w:szCs w:val="36"/>
          <w:rtl/>
        </w:rPr>
        <w:lastRenderedPageBreak/>
        <w:t># الوحدة التاسعة :</w:t>
      </w:r>
    </w:p>
    <w:p w:rsidR="00C269DE" w:rsidRPr="00F3187D" w:rsidRDefault="00C269DE" w:rsidP="00E36324">
      <w:pPr>
        <w:pStyle w:val="a3"/>
        <w:numPr>
          <w:ilvl w:val="0"/>
          <w:numId w:val="4"/>
        </w:numPr>
        <w:bidi/>
        <w:ind w:right="160"/>
        <w:rPr>
          <w:sz w:val="28"/>
          <w:szCs w:val="28"/>
        </w:rPr>
      </w:pPr>
      <w:r w:rsidRPr="00EC6D88">
        <w:rPr>
          <w:rFonts w:hint="cs"/>
          <w:b/>
          <w:bCs/>
          <w:sz w:val="28"/>
          <w:szCs w:val="28"/>
          <w:rtl/>
        </w:rPr>
        <w:t>أعوان القضاة بالشريعة</w:t>
      </w:r>
      <w:r w:rsidRPr="00F3187D">
        <w:rPr>
          <w:rFonts w:hint="cs"/>
          <w:sz w:val="28"/>
          <w:szCs w:val="28"/>
          <w:rtl/>
        </w:rPr>
        <w:t xml:space="preserve"> :</w:t>
      </w:r>
    </w:p>
    <w:p w:rsidR="00C269DE" w:rsidRPr="00F3187D" w:rsidRDefault="003226D7" w:rsidP="00E36324">
      <w:pPr>
        <w:pStyle w:val="a3"/>
        <w:numPr>
          <w:ilvl w:val="0"/>
          <w:numId w:val="15"/>
        </w:numPr>
        <w:bidi/>
        <w:ind w:right="160"/>
        <w:rPr>
          <w:sz w:val="28"/>
          <w:szCs w:val="28"/>
        </w:rPr>
      </w:pPr>
      <w:r w:rsidRPr="00F3187D">
        <w:rPr>
          <w:rFonts w:hint="cs"/>
          <w:sz w:val="28"/>
          <w:szCs w:val="28"/>
          <w:rtl/>
        </w:rPr>
        <w:t>كاتب القاضي (كاتب الضبط)</w:t>
      </w:r>
    </w:p>
    <w:p w:rsidR="003226D7" w:rsidRPr="00F3187D" w:rsidRDefault="003226D7" w:rsidP="00E36324">
      <w:pPr>
        <w:pStyle w:val="a3"/>
        <w:numPr>
          <w:ilvl w:val="0"/>
          <w:numId w:val="5"/>
        </w:numPr>
        <w:bidi/>
        <w:ind w:right="160"/>
        <w:rPr>
          <w:sz w:val="28"/>
          <w:szCs w:val="28"/>
        </w:rPr>
      </w:pPr>
      <w:r w:rsidRPr="00F3187D">
        <w:rPr>
          <w:sz w:val="28"/>
          <w:szCs w:val="28"/>
          <w:rtl/>
        </w:rPr>
        <w:t>أول ظهور لكاتب القاضي كان في عهد الخلفاء الراشدين، ثم تزايدت الاستعانة به فيما بعد في العهد الأموي، وقد دعت الحاجة إلى الاستعانة بهم منذ ذلك العهد وحتى تاريخ اليوم في عدد من الدول، لأنه قد يشق على القاضي، أن يكتب</w:t>
      </w:r>
    </w:p>
    <w:p w:rsidR="003226D7" w:rsidRPr="00F3187D" w:rsidRDefault="003226D7" w:rsidP="00E36324">
      <w:pPr>
        <w:pStyle w:val="a3"/>
        <w:numPr>
          <w:ilvl w:val="0"/>
          <w:numId w:val="5"/>
        </w:numPr>
        <w:bidi/>
        <w:ind w:right="160"/>
        <w:rPr>
          <w:sz w:val="28"/>
          <w:szCs w:val="28"/>
        </w:rPr>
      </w:pPr>
      <w:r w:rsidRPr="00F3187D">
        <w:rPr>
          <w:sz w:val="28"/>
          <w:szCs w:val="28"/>
          <w:rtl/>
        </w:rPr>
        <w:t>والكاتب هو الشخص الذي يقوم بكتابة كل ما يأمر القاضي بكتابته، مما يدور بمجلس القضاء من أقوال وبينات</w:t>
      </w:r>
    </w:p>
    <w:p w:rsidR="003226D7" w:rsidRPr="00F3187D" w:rsidRDefault="003226D7" w:rsidP="00E36324">
      <w:pPr>
        <w:pStyle w:val="a3"/>
        <w:numPr>
          <w:ilvl w:val="0"/>
          <w:numId w:val="15"/>
        </w:numPr>
        <w:bidi/>
        <w:ind w:right="160"/>
        <w:rPr>
          <w:sz w:val="28"/>
          <w:szCs w:val="28"/>
        </w:rPr>
      </w:pPr>
      <w:r w:rsidRPr="00F3187D">
        <w:rPr>
          <w:rFonts w:hint="cs"/>
          <w:sz w:val="28"/>
          <w:szCs w:val="28"/>
          <w:rtl/>
        </w:rPr>
        <w:t>المزكي:</w:t>
      </w:r>
    </w:p>
    <w:p w:rsidR="003226D7" w:rsidRPr="00F3187D" w:rsidRDefault="003226D7" w:rsidP="00E36324">
      <w:pPr>
        <w:pStyle w:val="a3"/>
        <w:numPr>
          <w:ilvl w:val="0"/>
          <w:numId w:val="5"/>
        </w:numPr>
        <w:bidi/>
        <w:ind w:right="160"/>
        <w:rPr>
          <w:sz w:val="28"/>
          <w:szCs w:val="28"/>
        </w:rPr>
      </w:pPr>
      <w:r w:rsidRPr="00F3187D">
        <w:rPr>
          <w:sz w:val="28"/>
          <w:szCs w:val="28"/>
          <w:rtl/>
        </w:rPr>
        <w:t>وذهب جمهور الفقهاء إلى اشتراط العدد في المزكين ولا يقبل أقل من اثنين خلافا للإمام أبي حنيفة ورواية للإمام أحمد بقبول الواحد فقط</w:t>
      </w:r>
    </w:p>
    <w:p w:rsidR="003226D7" w:rsidRPr="00F3187D" w:rsidRDefault="003226D7" w:rsidP="00E36324">
      <w:pPr>
        <w:pStyle w:val="a3"/>
        <w:numPr>
          <w:ilvl w:val="0"/>
          <w:numId w:val="5"/>
        </w:numPr>
        <w:bidi/>
        <w:ind w:right="160"/>
        <w:rPr>
          <w:sz w:val="28"/>
          <w:szCs w:val="28"/>
        </w:rPr>
      </w:pPr>
      <w:r w:rsidRPr="00F3187D">
        <w:rPr>
          <w:sz w:val="28"/>
          <w:szCs w:val="28"/>
          <w:rtl/>
        </w:rPr>
        <w:t>أُلغيت في ظل الدولة العثمانية واستبدل مكانها، تحليف الشهود على صحة شهادتهم، وتحليف الشهود قال به بعض الفقهاء، وذلك عند حصول الشك في شهادة الشاهد ولكن مع بقاء التعديل والتزكية</w:t>
      </w:r>
    </w:p>
    <w:p w:rsidR="003226D7" w:rsidRPr="00F3187D" w:rsidRDefault="003226D7" w:rsidP="003226D7">
      <w:pPr>
        <w:pStyle w:val="a3"/>
        <w:bidi/>
        <w:ind w:left="2160" w:right="160"/>
        <w:rPr>
          <w:sz w:val="28"/>
          <w:szCs w:val="28"/>
        </w:rPr>
      </w:pPr>
    </w:p>
    <w:p w:rsidR="003226D7" w:rsidRPr="00F3187D" w:rsidRDefault="003226D7" w:rsidP="00E36324">
      <w:pPr>
        <w:pStyle w:val="a3"/>
        <w:numPr>
          <w:ilvl w:val="0"/>
          <w:numId w:val="15"/>
        </w:numPr>
        <w:bidi/>
        <w:ind w:right="160"/>
        <w:rPr>
          <w:sz w:val="28"/>
          <w:szCs w:val="28"/>
        </w:rPr>
      </w:pPr>
      <w:r w:rsidRPr="00F3187D">
        <w:rPr>
          <w:rFonts w:hint="cs"/>
          <w:sz w:val="28"/>
          <w:szCs w:val="28"/>
          <w:rtl/>
        </w:rPr>
        <w:t>الحاجب :</w:t>
      </w:r>
    </w:p>
    <w:p w:rsidR="003226D7" w:rsidRPr="00F3187D" w:rsidRDefault="003226D7" w:rsidP="00E36324">
      <w:pPr>
        <w:pStyle w:val="a3"/>
        <w:numPr>
          <w:ilvl w:val="0"/>
          <w:numId w:val="5"/>
        </w:numPr>
        <w:bidi/>
        <w:ind w:right="160"/>
        <w:rPr>
          <w:sz w:val="28"/>
          <w:szCs w:val="28"/>
        </w:rPr>
      </w:pPr>
      <w:r w:rsidRPr="00F3187D">
        <w:rPr>
          <w:sz w:val="28"/>
          <w:szCs w:val="28"/>
          <w:rtl/>
        </w:rPr>
        <w:t>الذي يتولى إدخال الخصوم على القاضي، وحجب الناس عنه عند انشغاله بنظر القضايا،</w:t>
      </w:r>
    </w:p>
    <w:p w:rsidR="003226D7" w:rsidRPr="00F3187D" w:rsidRDefault="003226D7" w:rsidP="00E36324">
      <w:pPr>
        <w:pStyle w:val="a3"/>
        <w:numPr>
          <w:ilvl w:val="0"/>
          <w:numId w:val="15"/>
        </w:numPr>
        <w:bidi/>
        <w:ind w:right="160"/>
        <w:rPr>
          <w:sz w:val="28"/>
          <w:szCs w:val="28"/>
        </w:rPr>
      </w:pPr>
      <w:r w:rsidRPr="00F3187D">
        <w:rPr>
          <w:rFonts w:hint="cs"/>
          <w:sz w:val="28"/>
          <w:szCs w:val="28"/>
          <w:rtl/>
        </w:rPr>
        <w:t>المترجم :</w:t>
      </w:r>
    </w:p>
    <w:p w:rsidR="009F0C1C" w:rsidRPr="00F3187D" w:rsidRDefault="003226D7" w:rsidP="00E36324">
      <w:pPr>
        <w:pStyle w:val="a3"/>
        <w:numPr>
          <w:ilvl w:val="0"/>
          <w:numId w:val="5"/>
        </w:numPr>
        <w:bidi/>
        <w:ind w:right="160"/>
        <w:rPr>
          <w:sz w:val="28"/>
          <w:szCs w:val="28"/>
        </w:rPr>
      </w:pPr>
      <w:r w:rsidRPr="00F3187D">
        <w:rPr>
          <w:sz w:val="28"/>
          <w:szCs w:val="28"/>
          <w:rtl/>
        </w:rPr>
        <w:t xml:space="preserve">اتفق الفقهاء على أنه يجوز للقاضي أن يتخذ مترجما، واشترطوا في المترجم أن يكون مسلما ثقة عدلا </w:t>
      </w:r>
      <w:r w:rsidRPr="00F3187D">
        <w:rPr>
          <w:rFonts w:hint="cs"/>
          <w:sz w:val="28"/>
          <w:szCs w:val="28"/>
          <w:rtl/>
        </w:rPr>
        <w:t xml:space="preserve">ويجب ان يكون مترجمين الا فالزنا فاربعه مترجمين </w:t>
      </w:r>
    </w:p>
    <w:p w:rsidR="009F0C1C" w:rsidRPr="00F3187D" w:rsidRDefault="009F0C1C" w:rsidP="009F0C1C">
      <w:pPr>
        <w:pStyle w:val="a3"/>
        <w:bidi/>
        <w:ind w:left="2160" w:right="160"/>
        <w:rPr>
          <w:sz w:val="28"/>
          <w:szCs w:val="28"/>
        </w:rPr>
      </w:pPr>
    </w:p>
    <w:p w:rsidR="009F0C1C" w:rsidRPr="00F3187D" w:rsidRDefault="009F0C1C" w:rsidP="00E36324">
      <w:pPr>
        <w:pStyle w:val="a3"/>
        <w:numPr>
          <w:ilvl w:val="0"/>
          <w:numId w:val="4"/>
        </w:numPr>
        <w:bidi/>
        <w:ind w:right="160"/>
        <w:rPr>
          <w:sz w:val="28"/>
          <w:szCs w:val="28"/>
        </w:rPr>
      </w:pPr>
      <w:r w:rsidRPr="00F3187D">
        <w:rPr>
          <w:b/>
          <w:bCs/>
          <w:sz w:val="28"/>
          <w:szCs w:val="28"/>
          <w:rtl/>
        </w:rPr>
        <w:t>أعوان</w:t>
      </w:r>
      <w:r w:rsidRPr="00F3187D">
        <w:rPr>
          <w:rFonts w:cs="Times New Roman"/>
          <w:b/>
          <w:bCs/>
          <w:sz w:val="28"/>
          <w:szCs w:val="28"/>
          <w:rtl/>
          <w:lang w:bidi="he-IL"/>
        </w:rPr>
        <w:t xml:space="preserve"> </w:t>
      </w:r>
      <w:r w:rsidRPr="00F3187D">
        <w:rPr>
          <w:b/>
          <w:bCs/>
          <w:sz w:val="28"/>
          <w:szCs w:val="28"/>
          <w:rtl/>
        </w:rPr>
        <w:t>القضاة</w:t>
      </w:r>
      <w:r w:rsidRPr="00F3187D">
        <w:rPr>
          <w:rFonts w:cs="Times New Roman"/>
          <w:b/>
          <w:bCs/>
          <w:sz w:val="28"/>
          <w:szCs w:val="28"/>
          <w:rtl/>
          <w:lang w:bidi="he-IL"/>
        </w:rPr>
        <w:t xml:space="preserve"> </w:t>
      </w:r>
      <w:r w:rsidRPr="00F3187D">
        <w:rPr>
          <w:b/>
          <w:bCs/>
          <w:sz w:val="28"/>
          <w:szCs w:val="28"/>
          <w:rtl/>
        </w:rPr>
        <w:t>المعينون</w:t>
      </w:r>
      <w:r w:rsidRPr="00F3187D">
        <w:rPr>
          <w:rFonts w:cs="Times New Roman"/>
          <w:b/>
          <w:bCs/>
          <w:sz w:val="28"/>
          <w:szCs w:val="28"/>
          <w:rtl/>
          <w:lang w:bidi="he-IL"/>
        </w:rPr>
        <w:t xml:space="preserve"> </w:t>
      </w:r>
      <w:r w:rsidRPr="00F3187D">
        <w:rPr>
          <w:b/>
          <w:bCs/>
          <w:sz w:val="28"/>
          <w:szCs w:val="28"/>
          <w:rtl/>
        </w:rPr>
        <w:t>بالمحاكم</w:t>
      </w:r>
      <w:r w:rsidRPr="00F3187D">
        <w:rPr>
          <w:rFonts w:cs="Times New Roman"/>
          <w:b/>
          <w:bCs/>
          <w:sz w:val="28"/>
          <w:szCs w:val="28"/>
          <w:rtl/>
          <w:lang w:bidi="he-IL"/>
        </w:rPr>
        <w:t xml:space="preserve"> </w:t>
      </w:r>
      <w:r w:rsidRPr="00F3187D">
        <w:rPr>
          <w:b/>
          <w:bCs/>
          <w:sz w:val="28"/>
          <w:szCs w:val="28"/>
          <w:rtl/>
        </w:rPr>
        <w:t>في</w:t>
      </w:r>
      <w:r w:rsidRPr="00F3187D">
        <w:rPr>
          <w:rFonts w:cs="Times New Roman"/>
          <w:b/>
          <w:bCs/>
          <w:sz w:val="28"/>
          <w:szCs w:val="28"/>
          <w:rtl/>
          <w:lang w:bidi="he-IL"/>
        </w:rPr>
        <w:t xml:space="preserve"> </w:t>
      </w:r>
      <w:r w:rsidRPr="00F3187D">
        <w:rPr>
          <w:b/>
          <w:bCs/>
          <w:sz w:val="28"/>
          <w:szCs w:val="28"/>
          <w:rtl/>
        </w:rPr>
        <w:t>النظام</w:t>
      </w:r>
      <w:r w:rsidRPr="00F3187D">
        <w:rPr>
          <w:rFonts w:cs="Times New Roman"/>
          <w:b/>
          <w:bCs/>
          <w:sz w:val="28"/>
          <w:szCs w:val="28"/>
          <w:rtl/>
          <w:lang w:bidi="he-IL"/>
        </w:rPr>
        <w:t xml:space="preserve"> </w:t>
      </w:r>
      <w:r w:rsidRPr="00F3187D">
        <w:rPr>
          <w:b/>
          <w:bCs/>
          <w:sz w:val="28"/>
          <w:szCs w:val="28"/>
          <w:rtl/>
        </w:rPr>
        <w:t>القضائي</w:t>
      </w:r>
      <w:r w:rsidRPr="00F3187D">
        <w:rPr>
          <w:rFonts w:cs="Times New Roman"/>
          <w:b/>
          <w:bCs/>
          <w:sz w:val="28"/>
          <w:szCs w:val="28"/>
          <w:rtl/>
          <w:lang w:bidi="he-IL"/>
        </w:rPr>
        <w:t xml:space="preserve"> </w:t>
      </w:r>
      <w:r w:rsidRPr="00F3187D">
        <w:rPr>
          <w:b/>
          <w:bCs/>
          <w:sz w:val="28"/>
          <w:szCs w:val="28"/>
          <w:rtl/>
        </w:rPr>
        <w:t>السعودي</w:t>
      </w:r>
      <w:r w:rsidRPr="00F3187D">
        <w:rPr>
          <w:rFonts w:hint="cs"/>
          <w:b/>
          <w:bCs/>
          <w:sz w:val="28"/>
          <w:szCs w:val="28"/>
          <w:rtl/>
        </w:rPr>
        <w:t>:</w:t>
      </w:r>
    </w:p>
    <w:p w:rsidR="009F0C1C" w:rsidRPr="00F3187D" w:rsidRDefault="009F0C1C" w:rsidP="00E36324">
      <w:pPr>
        <w:pStyle w:val="a3"/>
        <w:numPr>
          <w:ilvl w:val="0"/>
          <w:numId w:val="5"/>
        </w:numPr>
        <w:bidi/>
        <w:ind w:right="160"/>
        <w:rPr>
          <w:sz w:val="28"/>
          <w:szCs w:val="28"/>
        </w:rPr>
      </w:pPr>
      <w:r w:rsidRPr="00F3187D">
        <w:rPr>
          <w:sz w:val="28"/>
          <w:szCs w:val="28"/>
          <w:rtl/>
        </w:rPr>
        <w:t>يعد من أعوان القضاة كتاب الضبط، وكتاب السجل والباحثون، والمحضرون، والمترجمون، والخبراء وأمناء السر، ونحوهم</w:t>
      </w:r>
    </w:p>
    <w:p w:rsidR="009F0C1C" w:rsidRPr="00F3187D" w:rsidRDefault="009F0C1C" w:rsidP="00E36324">
      <w:pPr>
        <w:pStyle w:val="a3"/>
        <w:numPr>
          <w:ilvl w:val="0"/>
          <w:numId w:val="5"/>
        </w:numPr>
        <w:bidi/>
        <w:ind w:right="160"/>
        <w:rPr>
          <w:sz w:val="28"/>
          <w:szCs w:val="28"/>
        </w:rPr>
      </w:pPr>
      <w:r w:rsidRPr="00F3187D">
        <w:rPr>
          <w:sz w:val="28"/>
          <w:szCs w:val="28"/>
          <w:rtl/>
        </w:rPr>
        <w:t>حتى يتم تعيين أعوان القضاء بالمحاكم لابد من النجاح في الامتحان الذي تحدد شروطه وإجراءاته وزارة العدل بالاتفاق مع رئيس المجلس الأعلى للقضاء</w:t>
      </w:r>
    </w:p>
    <w:p w:rsidR="0026270D" w:rsidRPr="00F3187D" w:rsidRDefault="0026270D" w:rsidP="00E36324">
      <w:pPr>
        <w:pStyle w:val="a3"/>
        <w:numPr>
          <w:ilvl w:val="0"/>
          <w:numId w:val="5"/>
        </w:numPr>
        <w:bidi/>
        <w:ind w:right="160"/>
        <w:rPr>
          <w:b/>
          <w:bCs/>
          <w:sz w:val="28"/>
          <w:szCs w:val="28"/>
        </w:rPr>
      </w:pPr>
      <w:r w:rsidRPr="00F3187D">
        <w:rPr>
          <w:rFonts w:hint="cs"/>
          <w:b/>
          <w:bCs/>
          <w:sz w:val="28"/>
          <w:szCs w:val="28"/>
          <w:rtl/>
        </w:rPr>
        <w:t>أعوان القضاة المعينين بالمحاكم :</w:t>
      </w:r>
    </w:p>
    <w:p w:rsidR="009F0C1C" w:rsidRPr="00F3187D" w:rsidRDefault="009F0C1C" w:rsidP="00E36324">
      <w:pPr>
        <w:pStyle w:val="a3"/>
        <w:numPr>
          <w:ilvl w:val="0"/>
          <w:numId w:val="16"/>
        </w:numPr>
        <w:bidi/>
        <w:ind w:right="160"/>
        <w:rPr>
          <w:sz w:val="28"/>
          <w:szCs w:val="28"/>
        </w:rPr>
      </w:pPr>
      <w:r w:rsidRPr="00F3187D">
        <w:rPr>
          <w:rFonts w:hint="cs"/>
          <w:sz w:val="28"/>
          <w:szCs w:val="28"/>
          <w:rtl/>
        </w:rPr>
        <w:t xml:space="preserve">الكتبة </w:t>
      </w:r>
    </w:p>
    <w:p w:rsidR="009F0C1C" w:rsidRPr="00F3187D" w:rsidRDefault="009F0C1C" w:rsidP="00E36324">
      <w:pPr>
        <w:pStyle w:val="a3"/>
        <w:numPr>
          <w:ilvl w:val="0"/>
          <w:numId w:val="5"/>
        </w:numPr>
        <w:bidi/>
        <w:ind w:right="160"/>
        <w:rPr>
          <w:sz w:val="28"/>
          <w:szCs w:val="28"/>
        </w:rPr>
      </w:pPr>
      <w:r w:rsidRPr="00F3187D">
        <w:rPr>
          <w:sz w:val="28"/>
          <w:szCs w:val="28"/>
          <w:rtl/>
        </w:rPr>
        <w:t>يجب أن يحضر مع القاضي في الجلسات وفي جميع إجراءات الدعوى كاتب يحرر محضر الجلسة ويوقعه مع القاضي، وإذا تعذر حضوره فللقاضي تولي الإجراء وتحرير المحضر</w:t>
      </w:r>
    </w:p>
    <w:p w:rsidR="009F0C1C" w:rsidRPr="00F3187D" w:rsidRDefault="009F0C1C" w:rsidP="00E36324">
      <w:pPr>
        <w:pStyle w:val="a3"/>
        <w:numPr>
          <w:ilvl w:val="0"/>
          <w:numId w:val="5"/>
        </w:numPr>
        <w:bidi/>
        <w:ind w:right="160"/>
        <w:rPr>
          <w:sz w:val="28"/>
          <w:szCs w:val="28"/>
        </w:rPr>
      </w:pPr>
      <w:r w:rsidRPr="00F3187D">
        <w:rPr>
          <w:sz w:val="28"/>
          <w:szCs w:val="28"/>
          <w:rtl/>
        </w:rPr>
        <w:t>أعمال معاونة القاضي في أداء وظيفته بحضور الجلسة وتولي كتابة</w:t>
      </w:r>
    </w:p>
    <w:p w:rsidR="009F0C1C" w:rsidRPr="00F3187D" w:rsidRDefault="009F0C1C" w:rsidP="00E36324">
      <w:pPr>
        <w:pStyle w:val="a3"/>
        <w:numPr>
          <w:ilvl w:val="0"/>
          <w:numId w:val="5"/>
        </w:numPr>
        <w:bidi/>
        <w:ind w:right="160"/>
        <w:rPr>
          <w:sz w:val="28"/>
          <w:szCs w:val="28"/>
        </w:rPr>
      </w:pPr>
      <w:r w:rsidRPr="00F3187D">
        <w:rPr>
          <w:sz w:val="28"/>
          <w:szCs w:val="28"/>
          <w:rtl/>
        </w:rPr>
        <w:t>أعمال يقوم بها الكاتب وحده باعتباره ممثلا للمحكمة في اتصالها بالمتقاضين كتلقي صُحف الدعاوى</w:t>
      </w:r>
    </w:p>
    <w:p w:rsidR="009F0C1C" w:rsidRPr="00F3187D" w:rsidRDefault="009F0C1C" w:rsidP="00E36324">
      <w:pPr>
        <w:pStyle w:val="a3"/>
        <w:numPr>
          <w:ilvl w:val="0"/>
          <w:numId w:val="5"/>
        </w:numPr>
        <w:bidi/>
        <w:ind w:right="160"/>
        <w:rPr>
          <w:sz w:val="28"/>
          <w:szCs w:val="28"/>
        </w:rPr>
      </w:pPr>
      <w:r w:rsidRPr="00F3187D">
        <w:rPr>
          <w:sz w:val="28"/>
          <w:szCs w:val="28"/>
          <w:rtl/>
        </w:rPr>
        <w:lastRenderedPageBreak/>
        <w:t>لا يجوز للمحضرين ولا للكتبة وغيرهم من أعوان القضاة أن يباشروا عملا يدخل في حدود وظائفهم في الدعاوى وطلبات الاستحكام الخاصة بهم أو بأزواجهم أو بأقربائهم أو بأصهارهم حتى الدرجة الرابعة</w:t>
      </w:r>
    </w:p>
    <w:p w:rsidR="009F0C1C" w:rsidRPr="00F3187D" w:rsidRDefault="009F0C1C" w:rsidP="00E36324">
      <w:pPr>
        <w:pStyle w:val="a3"/>
        <w:numPr>
          <w:ilvl w:val="0"/>
          <w:numId w:val="16"/>
        </w:numPr>
        <w:bidi/>
        <w:ind w:right="160"/>
        <w:rPr>
          <w:sz w:val="28"/>
          <w:szCs w:val="28"/>
        </w:rPr>
      </w:pPr>
      <w:r w:rsidRPr="00F3187D">
        <w:rPr>
          <w:rFonts w:hint="cs"/>
          <w:sz w:val="28"/>
          <w:szCs w:val="28"/>
          <w:rtl/>
        </w:rPr>
        <w:t>المحضرون :</w:t>
      </w:r>
    </w:p>
    <w:p w:rsidR="009F0C1C" w:rsidRPr="00F3187D" w:rsidRDefault="009F0C1C" w:rsidP="00E36324">
      <w:pPr>
        <w:pStyle w:val="a3"/>
        <w:numPr>
          <w:ilvl w:val="0"/>
          <w:numId w:val="5"/>
        </w:numPr>
        <w:bidi/>
        <w:ind w:right="160"/>
        <w:rPr>
          <w:sz w:val="28"/>
          <w:szCs w:val="28"/>
        </w:rPr>
      </w:pPr>
      <w:r w:rsidRPr="00F3187D">
        <w:rPr>
          <w:sz w:val="28"/>
          <w:szCs w:val="28"/>
          <w:rtl/>
        </w:rPr>
        <w:t>يكون التبليغ بواسطة المحضرين بناء على أمر القاضي أو طلب الخصم أو إدارة المحكمة، ويقوم الخصوم أو وكلاؤهم بمتابعة الإجراءات وتقديم أوراقها للمحضرين لتبليغها</w:t>
      </w:r>
    </w:p>
    <w:p w:rsidR="009F0C1C" w:rsidRPr="00F3187D" w:rsidRDefault="009F0C1C" w:rsidP="00E36324">
      <w:pPr>
        <w:pStyle w:val="a3"/>
        <w:numPr>
          <w:ilvl w:val="0"/>
          <w:numId w:val="5"/>
        </w:numPr>
        <w:bidi/>
        <w:ind w:right="160"/>
        <w:rPr>
          <w:sz w:val="28"/>
          <w:szCs w:val="28"/>
        </w:rPr>
      </w:pPr>
      <w:r w:rsidRPr="00F3187D">
        <w:rPr>
          <w:sz w:val="28"/>
          <w:szCs w:val="28"/>
          <w:rtl/>
        </w:rPr>
        <w:t>مكن أن يقوم بوظيفة المحضرين أشخاص من القطاع الخاص إذا تم الاتفاق معهم من قبل وزارة العدل للقيام بهذا الدور لأن الغرض من وظيفة المحضر هو فقط التبليغ</w:t>
      </w:r>
    </w:p>
    <w:p w:rsidR="009F0C1C" w:rsidRDefault="009F0C1C" w:rsidP="00E36324">
      <w:pPr>
        <w:pStyle w:val="a3"/>
        <w:numPr>
          <w:ilvl w:val="0"/>
          <w:numId w:val="5"/>
        </w:numPr>
        <w:bidi/>
        <w:ind w:right="160"/>
        <w:rPr>
          <w:sz w:val="28"/>
          <w:szCs w:val="28"/>
        </w:rPr>
      </w:pPr>
      <w:r w:rsidRPr="00F3187D">
        <w:rPr>
          <w:sz w:val="28"/>
          <w:szCs w:val="28"/>
          <w:rtl/>
        </w:rPr>
        <w:t>يلتزم بعدم مباشرة أي عمل يدخل في حدود وظيفته في الدعاوى الخاصة بأقاربه حتى الدرجة الرابعة، وعدم القيام بأعمال الوكالة عن الخصوم ولو أمام محكمة أخرى غير التي يعمل بها مالم يكن هذا الخصم هو زوجته أو أحد أصوله</w:t>
      </w:r>
    </w:p>
    <w:p w:rsidR="00EC6D88" w:rsidRPr="00F3187D" w:rsidRDefault="00EC6D88" w:rsidP="00EC6D88">
      <w:pPr>
        <w:pStyle w:val="a3"/>
        <w:bidi/>
        <w:ind w:left="2160" w:right="160"/>
        <w:rPr>
          <w:sz w:val="28"/>
          <w:szCs w:val="28"/>
        </w:rPr>
      </w:pPr>
    </w:p>
    <w:p w:rsidR="0026270D" w:rsidRPr="00F3187D" w:rsidRDefault="0026270D" w:rsidP="00E36324">
      <w:pPr>
        <w:pStyle w:val="a3"/>
        <w:numPr>
          <w:ilvl w:val="0"/>
          <w:numId w:val="5"/>
        </w:numPr>
        <w:bidi/>
        <w:ind w:right="160"/>
        <w:rPr>
          <w:sz w:val="28"/>
          <w:szCs w:val="28"/>
        </w:rPr>
      </w:pPr>
      <w:r w:rsidRPr="00F3187D">
        <w:rPr>
          <w:rFonts w:hint="cs"/>
          <w:b/>
          <w:bCs/>
          <w:sz w:val="28"/>
          <w:szCs w:val="28"/>
          <w:rtl/>
        </w:rPr>
        <w:t>أعوان القضاة غير</w:t>
      </w:r>
      <w:r w:rsidRPr="00F3187D">
        <w:rPr>
          <w:rFonts w:hint="cs"/>
          <w:sz w:val="28"/>
          <w:szCs w:val="28"/>
          <w:rtl/>
        </w:rPr>
        <w:t xml:space="preserve"> </w:t>
      </w:r>
      <w:r w:rsidRPr="00F3187D">
        <w:rPr>
          <w:rFonts w:hint="cs"/>
          <w:b/>
          <w:bCs/>
          <w:sz w:val="28"/>
          <w:szCs w:val="28"/>
          <w:rtl/>
        </w:rPr>
        <w:t>المعينين :</w:t>
      </w:r>
    </w:p>
    <w:p w:rsidR="0026270D" w:rsidRPr="00F3187D" w:rsidRDefault="0026270D" w:rsidP="00E36324">
      <w:pPr>
        <w:pStyle w:val="a3"/>
        <w:numPr>
          <w:ilvl w:val="0"/>
          <w:numId w:val="17"/>
        </w:numPr>
        <w:bidi/>
        <w:ind w:right="160"/>
        <w:rPr>
          <w:sz w:val="28"/>
          <w:szCs w:val="28"/>
        </w:rPr>
      </w:pPr>
      <w:r w:rsidRPr="00F3187D">
        <w:rPr>
          <w:rFonts w:hint="cs"/>
          <w:sz w:val="28"/>
          <w:szCs w:val="28"/>
          <w:rtl/>
        </w:rPr>
        <w:t>الخبراء:</w:t>
      </w:r>
      <w:r w:rsidRPr="00F3187D">
        <w:rPr>
          <w:sz w:val="28"/>
          <w:szCs w:val="28"/>
          <w:rtl/>
        </w:rPr>
        <w:t xml:space="preserve"> والمقصود من الخبرة توضيح حالة أو واقعة يراها القاضي غامضة، ويتطلب تقديرها وإثباتها معرفة ودراية فنية أو علمية لا تتوافر لديه نظرا إلى طبيعة ثقافته العلمية</w:t>
      </w:r>
      <w:r w:rsidRPr="00F3187D">
        <w:rPr>
          <w:rFonts w:hint="cs"/>
          <w:sz w:val="28"/>
          <w:szCs w:val="28"/>
          <w:rtl/>
        </w:rPr>
        <w:t xml:space="preserve"> و </w:t>
      </w:r>
      <w:r w:rsidRPr="00F3187D">
        <w:rPr>
          <w:sz w:val="28"/>
          <w:szCs w:val="28"/>
          <w:rtl/>
        </w:rPr>
        <w:t>فهنالك ثلاثة مصادر للخبراء وفق النظام بالمملكة العربية السعودية</w:t>
      </w:r>
    </w:p>
    <w:p w:rsidR="0026270D" w:rsidRPr="00F3187D" w:rsidRDefault="0026270D" w:rsidP="00E36324">
      <w:pPr>
        <w:pStyle w:val="a3"/>
        <w:numPr>
          <w:ilvl w:val="0"/>
          <w:numId w:val="5"/>
        </w:numPr>
        <w:bidi/>
        <w:ind w:right="160"/>
        <w:rPr>
          <w:sz w:val="28"/>
          <w:szCs w:val="28"/>
        </w:rPr>
      </w:pPr>
      <w:r w:rsidRPr="00F3187D">
        <w:rPr>
          <w:rFonts w:hint="cs"/>
          <w:sz w:val="28"/>
          <w:szCs w:val="28"/>
          <w:rtl/>
        </w:rPr>
        <w:t>الخبراء بالمحاكم:</w:t>
      </w:r>
      <w:r w:rsidRPr="00F3187D">
        <w:rPr>
          <w:sz w:val="28"/>
          <w:szCs w:val="28"/>
          <w:rtl/>
        </w:rPr>
        <w:t xml:space="preserve"> يسمى (قسم الخبراء) يضم أعضاء هيئة النظر والمهندسين والمساحين والمترجمين ونحوهم تحت إشراف رئيس المحكمة المباشر</w:t>
      </w:r>
    </w:p>
    <w:p w:rsidR="0026270D" w:rsidRPr="00F3187D" w:rsidRDefault="0026270D" w:rsidP="00E36324">
      <w:pPr>
        <w:pStyle w:val="a3"/>
        <w:numPr>
          <w:ilvl w:val="0"/>
          <w:numId w:val="5"/>
        </w:numPr>
        <w:bidi/>
        <w:ind w:right="160"/>
        <w:rPr>
          <w:sz w:val="28"/>
          <w:szCs w:val="28"/>
        </w:rPr>
      </w:pPr>
      <w:r w:rsidRPr="00F3187D">
        <w:rPr>
          <w:rFonts w:hint="cs"/>
          <w:sz w:val="28"/>
          <w:szCs w:val="28"/>
          <w:rtl/>
        </w:rPr>
        <w:t>خبراء الجهات الحكومية :</w:t>
      </w:r>
      <w:r w:rsidRPr="00F3187D">
        <w:rPr>
          <w:sz w:val="28"/>
          <w:szCs w:val="28"/>
          <w:rtl/>
        </w:rPr>
        <w:t xml:space="preserve"> ومثال ذلك المستشفيات الحكومية التي يمكن للمحاكم أن تستعين بها في المسائل الجنائية</w:t>
      </w:r>
      <w:r w:rsidRPr="00F3187D">
        <w:rPr>
          <w:rFonts w:hint="cs"/>
          <w:sz w:val="28"/>
          <w:szCs w:val="28"/>
          <w:rtl/>
        </w:rPr>
        <w:t xml:space="preserve"> </w:t>
      </w:r>
    </w:p>
    <w:p w:rsidR="0026270D" w:rsidRPr="00F3187D" w:rsidRDefault="0026270D" w:rsidP="00E36324">
      <w:pPr>
        <w:pStyle w:val="a3"/>
        <w:numPr>
          <w:ilvl w:val="0"/>
          <w:numId w:val="5"/>
        </w:numPr>
        <w:bidi/>
        <w:ind w:right="160"/>
        <w:rPr>
          <w:sz w:val="28"/>
          <w:szCs w:val="28"/>
        </w:rPr>
      </w:pPr>
      <w:r w:rsidRPr="00F3187D">
        <w:rPr>
          <w:rFonts w:hint="cs"/>
          <w:sz w:val="28"/>
          <w:szCs w:val="28"/>
          <w:rtl/>
        </w:rPr>
        <w:t>الخبراء المعتمدون من وزارة العدل :</w:t>
      </w:r>
    </w:p>
    <w:p w:rsidR="0026270D" w:rsidRDefault="00741374" w:rsidP="00E36324">
      <w:pPr>
        <w:pStyle w:val="a3"/>
        <w:numPr>
          <w:ilvl w:val="0"/>
          <w:numId w:val="17"/>
        </w:numPr>
        <w:bidi/>
        <w:ind w:right="160"/>
        <w:rPr>
          <w:sz w:val="28"/>
          <w:szCs w:val="28"/>
        </w:rPr>
      </w:pPr>
      <w:r w:rsidRPr="00F3187D">
        <w:rPr>
          <w:rFonts w:hint="cs"/>
          <w:sz w:val="28"/>
          <w:szCs w:val="28"/>
          <w:rtl/>
        </w:rPr>
        <w:t xml:space="preserve">المحامون : </w:t>
      </w:r>
      <w:r w:rsidRPr="00F3187D">
        <w:rPr>
          <w:sz w:val="28"/>
          <w:szCs w:val="28"/>
          <w:rtl/>
        </w:rPr>
        <w:t>ولا يجوز للمحامي أن يتولى الوكالة إذا علم ظُلم موكله في الخصومة أو أنه على باطل</w:t>
      </w:r>
      <w:r w:rsidRPr="00F3187D">
        <w:rPr>
          <w:rFonts w:hint="cs"/>
          <w:sz w:val="28"/>
          <w:szCs w:val="28"/>
          <w:rtl/>
        </w:rPr>
        <w:t xml:space="preserve"> </w:t>
      </w:r>
      <w:r w:rsidRPr="00F3187D">
        <w:rPr>
          <w:sz w:val="28"/>
          <w:szCs w:val="28"/>
          <w:rtl/>
        </w:rPr>
        <w:t>وإنما يجوز أن يساعده في الإجراءات فقط، وفي مساعي الصلح وطلب التخفيف في غير الحدود</w:t>
      </w:r>
    </w:p>
    <w:p w:rsidR="00EC6D88" w:rsidRDefault="00EC6D88" w:rsidP="00EC6D88">
      <w:pPr>
        <w:bidi/>
        <w:ind w:right="160"/>
        <w:rPr>
          <w:sz w:val="28"/>
          <w:szCs w:val="28"/>
        </w:rPr>
      </w:pPr>
    </w:p>
    <w:p w:rsidR="00EC6D88" w:rsidRPr="00EC6D88" w:rsidRDefault="00EC6D88" w:rsidP="00EC6D88">
      <w:pPr>
        <w:bidi/>
        <w:ind w:right="160"/>
        <w:rPr>
          <w:b/>
          <w:bCs/>
          <w:sz w:val="28"/>
          <w:szCs w:val="28"/>
          <w:u w:val="single"/>
        </w:rPr>
      </w:pPr>
    </w:p>
    <w:p w:rsidR="00275B8F" w:rsidRPr="007E1161" w:rsidRDefault="00275B8F" w:rsidP="00275B8F">
      <w:pPr>
        <w:bidi/>
        <w:ind w:right="160"/>
        <w:rPr>
          <w:rFonts w:asciiTheme="minorBidi" w:hAnsiTheme="minorBidi"/>
          <w:b/>
          <w:bCs/>
          <w:sz w:val="28"/>
          <w:szCs w:val="28"/>
          <w:u w:val="single"/>
          <w:rtl/>
        </w:rPr>
      </w:pPr>
      <w:r>
        <w:rPr>
          <w:rFonts w:hint="cs"/>
          <w:b/>
          <w:bCs/>
          <w:sz w:val="28"/>
          <w:szCs w:val="28"/>
          <w:u w:val="single"/>
          <w:rtl/>
        </w:rPr>
        <w:t>#الوحدة العاشرة :</w:t>
      </w:r>
    </w:p>
    <w:p w:rsidR="00275B8F" w:rsidRPr="007E1161" w:rsidRDefault="00275B8F"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في عهد الخليفة عمر بن الخطاب، اضطر إلى فصل الوظيفة القضائية عن الولاية العامة وعهد بها إلى قضاة يتولونها على سبيل التخصيص والدوام،</w:t>
      </w:r>
    </w:p>
    <w:p w:rsidR="00275B8F" w:rsidRPr="007E1161" w:rsidRDefault="00275B8F"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 xml:space="preserve">في عهد الدولة العباسية فتم إنشاء منصب قاضي القضاة فاستحدث الخليفة هارون الرشيد هذا المنصب (قاضي القضاة) لأول مرة في التاريخ الإسلامي وأطلق الرشيد </w:t>
      </w:r>
      <w:r w:rsidRPr="007E1161">
        <w:rPr>
          <w:rFonts w:asciiTheme="minorBidi" w:hAnsiTheme="minorBidi"/>
          <w:sz w:val="28"/>
          <w:szCs w:val="28"/>
          <w:rtl/>
        </w:rPr>
        <w:lastRenderedPageBreak/>
        <w:t>هذا اللقب الجديد على قاضي الخليفة ببغداد الإمام أبي يوسف يعقوب بن إبراهيم الأنصاري</w:t>
      </w:r>
    </w:p>
    <w:p w:rsidR="00275B8F" w:rsidRPr="007E1161" w:rsidRDefault="00275B8F"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في عام 1346هـ صدر نظام "أوضاع المحاكم الشرعية وتشكيلاتها" وهو أول نظام إداري للقضاء في الحجاز</w:t>
      </w:r>
    </w:p>
    <w:p w:rsidR="00275B8F" w:rsidRPr="007E1161" w:rsidRDefault="00F30EC6"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في عام 1379هـ، تم توحيد رئاستي القضاة في رئاسة واحدة لتتولى دون غيرها الإشراف على شؤون القضاة والمحاكم.</w:t>
      </w:r>
    </w:p>
    <w:p w:rsidR="00F30EC6" w:rsidRPr="007E1161" w:rsidRDefault="00F30EC6"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بصدور نظام عام 1395هـ تم إنشاء مجلس القضاء الأعلى ولم يكن صاحب اختصاص إداري فقط بل كان له اختصاص قضائي ويتألف مجلس القضاء من أحد عشر عضوًا على الوجه الآتي:</w:t>
      </w:r>
    </w:p>
    <w:p w:rsidR="00F30EC6" w:rsidRPr="007E1161" w:rsidRDefault="00F30EC6" w:rsidP="00E36324">
      <w:pPr>
        <w:pStyle w:val="a3"/>
        <w:numPr>
          <w:ilvl w:val="0"/>
          <w:numId w:val="5"/>
        </w:numPr>
        <w:bidi/>
        <w:ind w:right="160"/>
        <w:rPr>
          <w:rFonts w:asciiTheme="minorBidi" w:hAnsiTheme="minorBidi"/>
          <w:sz w:val="28"/>
          <w:szCs w:val="28"/>
        </w:rPr>
      </w:pPr>
      <w:r w:rsidRPr="007E1161">
        <w:rPr>
          <w:rFonts w:asciiTheme="minorBidi" w:hAnsiTheme="minorBidi"/>
          <w:sz w:val="28"/>
          <w:szCs w:val="28"/>
          <w:rtl/>
        </w:rPr>
        <w:t>رئيس مجلس القضاء الأعلى وهو بدرجة وزير، ويعين بأمر ملكي.</w:t>
      </w:r>
    </w:p>
    <w:p w:rsidR="00F30EC6" w:rsidRPr="007E1161" w:rsidRDefault="00F30EC6" w:rsidP="00E36324">
      <w:pPr>
        <w:pStyle w:val="a3"/>
        <w:numPr>
          <w:ilvl w:val="0"/>
          <w:numId w:val="5"/>
        </w:numPr>
        <w:bidi/>
        <w:ind w:right="160"/>
        <w:rPr>
          <w:rFonts w:asciiTheme="minorBidi" w:hAnsiTheme="minorBidi"/>
          <w:sz w:val="28"/>
          <w:szCs w:val="28"/>
        </w:rPr>
      </w:pPr>
      <w:r w:rsidRPr="007E1161">
        <w:rPr>
          <w:rFonts w:asciiTheme="minorBidi" w:hAnsiTheme="minorBidi"/>
          <w:sz w:val="28"/>
          <w:szCs w:val="28"/>
          <w:rtl/>
        </w:rPr>
        <w:t>خمسة أعضاء متفرغين، بدرجة رئيس محكمة تمييز، يُعينون بأمر ملكي، ويكونون هيئة المجلس الدائمة، ويعين رئيسها من بين الأعضاء بأمر ملكي.</w:t>
      </w:r>
    </w:p>
    <w:p w:rsidR="00F30EC6" w:rsidRPr="007E1161" w:rsidRDefault="00F30EC6" w:rsidP="00E36324">
      <w:pPr>
        <w:pStyle w:val="a3"/>
        <w:numPr>
          <w:ilvl w:val="0"/>
          <w:numId w:val="5"/>
        </w:numPr>
        <w:bidi/>
        <w:ind w:right="160"/>
        <w:rPr>
          <w:rFonts w:asciiTheme="minorBidi" w:hAnsiTheme="minorBidi"/>
          <w:sz w:val="28"/>
          <w:szCs w:val="28"/>
        </w:rPr>
      </w:pPr>
      <w:r w:rsidRPr="007E1161">
        <w:rPr>
          <w:rFonts w:asciiTheme="minorBidi" w:hAnsiTheme="minorBidi"/>
          <w:sz w:val="28"/>
          <w:szCs w:val="28"/>
          <w:rtl/>
        </w:rPr>
        <w:t>خمسة أعضاء غير متفرغين، وهم رئيس محكمة التمييز أو نائبه، ووكيل وزارة العدل، وثلاثة من أقدم رؤساء المحاكم العامة في المدن الآتية: مكة، المدينة، جدة، الدمام، وجازان، ويكونون مع الأعضاء المشار إليهم في الفقرة السابقة هيئة المجلس العامة، التي يرأسها رئيس مجلس القضاء الأعلى.</w:t>
      </w:r>
    </w:p>
    <w:p w:rsidR="00F30EC6" w:rsidRPr="007E1161" w:rsidRDefault="00F30EC6"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صدر نظام القضاء لعام 1428هـ وتم تعديل اسم المجلس من مجلس القضاء الأعلى إلى المجلس الأعلى للقضاء بموجب النظام الجديد. والذي حدد اختصاصه بالنظام الجديد إداريا وإشرافيا على القضاة وليس هو في حد ذاته مجلسًا للقضاء</w:t>
      </w:r>
    </w:p>
    <w:p w:rsidR="00C33E66" w:rsidRPr="007E1161" w:rsidRDefault="00C33E66" w:rsidP="00C33E66">
      <w:pPr>
        <w:pStyle w:val="a3"/>
        <w:bidi/>
        <w:ind w:left="1800" w:right="160"/>
        <w:rPr>
          <w:rFonts w:asciiTheme="minorBidi" w:hAnsiTheme="minorBidi"/>
          <w:sz w:val="28"/>
          <w:szCs w:val="28"/>
        </w:rPr>
      </w:pPr>
    </w:p>
    <w:p w:rsidR="00F30EC6" w:rsidRPr="007E1161" w:rsidRDefault="00F30EC6"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يؤلف المجلس الأعلى للقضاء من أحد عشر عضوًا وهم على النحو التالي:</w:t>
      </w:r>
    </w:p>
    <w:p w:rsidR="00C33E66" w:rsidRPr="007E1161" w:rsidRDefault="00C33E66" w:rsidP="00E36324">
      <w:pPr>
        <w:pStyle w:val="a3"/>
        <w:numPr>
          <w:ilvl w:val="0"/>
          <w:numId w:val="5"/>
        </w:numPr>
        <w:bidi/>
        <w:ind w:right="160"/>
        <w:rPr>
          <w:rFonts w:asciiTheme="minorBidi" w:hAnsiTheme="minorBidi"/>
          <w:sz w:val="28"/>
          <w:szCs w:val="28"/>
        </w:rPr>
      </w:pPr>
      <w:r w:rsidRPr="007E1161">
        <w:rPr>
          <w:rFonts w:asciiTheme="minorBidi" w:hAnsiTheme="minorBidi"/>
          <w:sz w:val="28"/>
          <w:szCs w:val="28"/>
          <w:rtl/>
        </w:rPr>
        <w:t>رئيس</w:t>
      </w:r>
      <w:r w:rsidR="00A45C7A" w:rsidRPr="007E1161">
        <w:rPr>
          <w:rFonts w:asciiTheme="minorBidi" w:hAnsiTheme="minorBidi"/>
          <w:sz w:val="28"/>
          <w:szCs w:val="28"/>
          <w:rtl/>
        </w:rPr>
        <w:t xml:space="preserve">ي من خارج السلك القضائي، </w:t>
      </w:r>
      <w:r w:rsidRPr="007E1161">
        <w:rPr>
          <w:rFonts w:asciiTheme="minorBidi" w:hAnsiTheme="minorBidi"/>
          <w:sz w:val="28"/>
          <w:szCs w:val="28"/>
          <w:rtl/>
        </w:rPr>
        <w:t xml:space="preserve"> تتم تسميته بأمر ملكي وتنتهي فترة رئاسته خلال أربع سنوات</w:t>
      </w:r>
    </w:p>
    <w:p w:rsidR="00C33E66" w:rsidRPr="007E1161" w:rsidRDefault="00C33E66" w:rsidP="00E36324">
      <w:pPr>
        <w:pStyle w:val="a3"/>
        <w:numPr>
          <w:ilvl w:val="0"/>
          <w:numId w:val="5"/>
        </w:numPr>
        <w:bidi/>
        <w:ind w:right="160"/>
        <w:rPr>
          <w:rFonts w:asciiTheme="minorBidi" w:hAnsiTheme="minorBidi"/>
          <w:sz w:val="28"/>
          <w:szCs w:val="28"/>
        </w:rPr>
      </w:pPr>
      <w:r w:rsidRPr="007E1161">
        <w:rPr>
          <w:rFonts w:asciiTheme="minorBidi" w:hAnsiTheme="minorBidi"/>
          <w:sz w:val="28"/>
          <w:szCs w:val="28"/>
          <w:rtl/>
        </w:rPr>
        <w:t xml:space="preserve">رئيس المحكمة العليا : عضوية المجلس بالمنصب وليس بالشخصية بالنسبة لرئيس المحكمة العليا.   </w:t>
      </w:r>
    </w:p>
    <w:p w:rsidR="00F30EC6" w:rsidRPr="007E1161" w:rsidRDefault="00F30EC6" w:rsidP="00E36324">
      <w:pPr>
        <w:pStyle w:val="a3"/>
        <w:numPr>
          <w:ilvl w:val="0"/>
          <w:numId w:val="5"/>
        </w:numPr>
        <w:bidi/>
        <w:ind w:right="160"/>
        <w:rPr>
          <w:rFonts w:asciiTheme="minorBidi" w:hAnsiTheme="minorBidi"/>
          <w:sz w:val="28"/>
          <w:szCs w:val="28"/>
        </w:rPr>
      </w:pPr>
      <w:r w:rsidRPr="007E1161">
        <w:rPr>
          <w:rFonts w:asciiTheme="minorBidi" w:hAnsiTheme="minorBidi"/>
          <w:sz w:val="28"/>
          <w:szCs w:val="28"/>
          <w:rtl/>
        </w:rPr>
        <w:t>أربعة قضاة متفرغين بدرجة رئيس محكمة استئناف يسمون بأمر ملكي</w:t>
      </w:r>
    </w:p>
    <w:p w:rsidR="00F30EC6" w:rsidRPr="007E1161" w:rsidRDefault="00F30EC6" w:rsidP="00E36324">
      <w:pPr>
        <w:pStyle w:val="a3"/>
        <w:numPr>
          <w:ilvl w:val="0"/>
          <w:numId w:val="5"/>
        </w:numPr>
        <w:bidi/>
        <w:ind w:right="160"/>
        <w:rPr>
          <w:rFonts w:asciiTheme="minorBidi" w:hAnsiTheme="minorBidi"/>
          <w:sz w:val="28"/>
          <w:szCs w:val="28"/>
        </w:rPr>
      </w:pPr>
      <w:r w:rsidRPr="007E1161">
        <w:rPr>
          <w:rFonts w:asciiTheme="minorBidi" w:hAnsiTheme="minorBidi"/>
          <w:sz w:val="28"/>
          <w:szCs w:val="28"/>
          <w:rtl/>
        </w:rPr>
        <w:t>وكيل وزارة العدل : العضوية ثابتة للمنصب وليس لشخص وكيل وزارة العدل</w:t>
      </w:r>
    </w:p>
    <w:p w:rsidR="00F30EC6" w:rsidRPr="007E1161" w:rsidRDefault="00F30EC6" w:rsidP="00E36324">
      <w:pPr>
        <w:pStyle w:val="a3"/>
        <w:numPr>
          <w:ilvl w:val="0"/>
          <w:numId w:val="5"/>
        </w:numPr>
        <w:bidi/>
        <w:ind w:right="160"/>
        <w:rPr>
          <w:rFonts w:asciiTheme="minorBidi" w:hAnsiTheme="minorBidi"/>
          <w:sz w:val="28"/>
          <w:szCs w:val="28"/>
        </w:rPr>
      </w:pPr>
      <w:r w:rsidRPr="007E1161">
        <w:rPr>
          <w:rFonts w:asciiTheme="minorBidi" w:hAnsiTheme="minorBidi"/>
          <w:sz w:val="28"/>
          <w:szCs w:val="28"/>
          <w:rtl/>
        </w:rPr>
        <w:t>رئيس هيئة التحقيق والادعاء العام</w:t>
      </w:r>
    </w:p>
    <w:p w:rsidR="00C33E66" w:rsidRPr="007E1161" w:rsidRDefault="00F30EC6" w:rsidP="00E36324">
      <w:pPr>
        <w:pStyle w:val="a3"/>
        <w:numPr>
          <w:ilvl w:val="0"/>
          <w:numId w:val="5"/>
        </w:numPr>
        <w:bidi/>
        <w:ind w:right="160"/>
        <w:rPr>
          <w:rFonts w:asciiTheme="minorBidi" w:hAnsiTheme="minorBidi"/>
          <w:sz w:val="28"/>
          <w:szCs w:val="28"/>
        </w:rPr>
      </w:pPr>
      <w:r w:rsidRPr="007E1161">
        <w:rPr>
          <w:rFonts w:asciiTheme="minorBidi" w:hAnsiTheme="minorBidi"/>
          <w:sz w:val="28"/>
          <w:szCs w:val="28"/>
          <w:rtl/>
        </w:rPr>
        <w:t>ثلاثة أعضاء يتوافر فيهم ما يشترط في قاضي استئناف:</w:t>
      </w:r>
      <w:r w:rsidR="00C33E66" w:rsidRPr="007E1161">
        <w:rPr>
          <w:rFonts w:asciiTheme="minorBidi" w:hAnsiTheme="minorBidi"/>
          <w:color w:val="393A3A"/>
          <w:sz w:val="28"/>
          <w:szCs w:val="28"/>
          <w:rtl/>
          <w:lang w:bidi="ar-YE"/>
        </w:rPr>
        <w:t xml:space="preserve"> وتتم تسمية هؤلاء الأعضاء الثلاثة بأمر ملكي، وتكون مدة عضويتهم بالمجلس الأعلى للقضاء أربع سنوات قابلة للتجديد،</w:t>
      </w:r>
    </w:p>
    <w:p w:rsidR="00C33E66" w:rsidRPr="007E1161" w:rsidRDefault="00C33E66" w:rsidP="00C33E66">
      <w:pPr>
        <w:pStyle w:val="a3"/>
        <w:bidi/>
        <w:ind w:left="2160" w:right="160"/>
        <w:rPr>
          <w:rFonts w:asciiTheme="minorBidi" w:hAnsiTheme="minorBidi"/>
          <w:sz w:val="28"/>
          <w:szCs w:val="28"/>
        </w:rPr>
      </w:pPr>
    </w:p>
    <w:p w:rsidR="00F30EC6" w:rsidRPr="007E1161" w:rsidRDefault="00F30EC6" w:rsidP="00E36324">
      <w:pPr>
        <w:pStyle w:val="a3"/>
        <w:numPr>
          <w:ilvl w:val="0"/>
          <w:numId w:val="4"/>
        </w:numPr>
        <w:bidi/>
        <w:ind w:right="160"/>
        <w:rPr>
          <w:rFonts w:asciiTheme="minorBidi" w:hAnsiTheme="minorBidi"/>
          <w:sz w:val="28"/>
          <w:szCs w:val="28"/>
        </w:rPr>
      </w:pPr>
      <w:r w:rsidRPr="007E1161">
        <w:rPr>
          <w:rFonts w:asciiTheme="minorBidi" w:eastAsiaTheme="minorHAnsi" w:hAnsiTheme="minorBidi"/>
          <w:sz w:val="28"/>
          <w:szCs w:val="28"/>
          <w:rtl/>
        </w:rPr>
        <w:t>المحكمة العليا هي محكمة تم استحداثها بموجب نظام القضاء لعام 1428هـ حيث لم تكن موجودة قبل ذلك في التنظيم القضائي بالمملكة العربية السعودية، وتتم تسمية رئيس المحكمة العليا بأمر ملكي وتكون درجته بمرتبة وزير، ولا تنتهي خدمته إلا بأمر ملكي، ويشترط فيه ما يشترط في رئيس محكمة استئناف.</w:t>
      </w:r>
    </w:p>
    <w:p w:rsidR="00F30EC6" w:rsidRPr="007E1161" w:rsidRDefault="00C33E66"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lastRenderedPageBreak/>
        <w:t>يكون المجلس الأعلى للقضاء  مسؤولاً عن القضاء أمام الملك، وذلك كحال القضاء في الشريعة الإسلامية فهو مستقل في أحكامه، ويُشرف عليه ولي الأمر.</w:t>
      </w:r>
    </w:p>
    <w:p w:rsidR="00C33E66" w:rsidRPr="007E1161" w:rsidRDefault="00C33E66" w:rsidP="00E36324">
      <w:pPr>
        <w:pStyle w:val="a3"/>
        <w:numPr>
          <w:ilvl w:val="0"/>
          <w:numId w:val="4"/>
        </w:numPr>
        <w:bidi/>
        <w:ind w:right="160"/>
        <w:rPr>
          <w:rFonts w:asciiTheme="minorBidi" w:hAnsiTheme="minorBidi"/>
          <w:sz w:val="28"/>
          <w:szCs w:val="28"/>
        </w:rPr>
      </w:pPr>
      <w:r w:rsidRPr="007E1161">
        <w:rPr>
          <w:rFonts w:asciiTheme="minorBidi" w:hAnsiTheme="minorBidi"/>
          <w:spacing w:val="-3"/>
          <w:sz w:val="28"/>
          <w:szCs w:val="28"/>
          <w:rtl/>
        </w:rPr>
        <w:t>المجلس الأعلى للقضاء جهة إدارية للقضاء وليس محكمة</w:t>
      </w:r>
    </w:p>
    <w:p w:rsidR="00C33E66" w:rsidRPr="007E1161" w:rsidRDefault="00C33E66"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يقوم المجلس الأعلى للقضاء بإعداد اللائحة الخاصة بشأن من شؤون القضاة الوظيفية تُرفع اللائحة للملك للموافقة عليها.</w:t>
      </w:r>
    </w:p>
    <w:p w:rsidR="00C33E66" w:rsidRPr="007E1161" w:rsidRDefault="00C33E66"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يختص المجلس الأعلى للقضاء بإصدار لائحة التفتيش القضائي، وهذه اللائحة بخلاف اللوائح المتعلقة بشؤون القضاة، تحتاج إلى قواعد فنية محضة خاصة بالقضاة، ولا يشترط عند إصدار هذه اللائحة موافقة الملك</w:t>
      </w:r>
    </w:p>
    <w:p w:rsidR="00C33E66" w:rsidRDefault="00C33E66"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يتولى المجلس الأعلى للقضاء إنشاء كافة المحاكم داخل المملكة العربية السعودية</w:t>
      </w:r>
    </w:p>
    <w:p w:rsidR="007E1161" w:rsidRPr="007E1161" w:rsidRDefault="007E1161" w:rsidP="007E1161">
      <w:pPr>
        <w:pStyle w:val="a3"/>
        <w:bidi/>
        <w:ind w:left="1800" w:right="160"/>
        <w:rPr>
          <w:rFonts w:asciiTheme="minorBidi" w:hAnsiTheme="minorBidi"/>
          <w:sz w:val="28"/>
          <w:szCs w:val="28"/>
        </w:rPr>
      </w:pPr>
    </w:p>
    <w:p w:rsidR="000839EF" w:rsidRPr="007E1161" w:rsidRDefault="000839EF" w:rsidP="00E36324">
      <w:pPr>
        <w:pStyle w:val="a3"/>
        <w:numPr>
          <w:ilvl w:val="0"/>
          <w:numId w:val="4"/>
        </w:numPr>
        <w:bidi/>
        <w:ind w:right="160"/>
        <w:rPr>
          <w:rFonts w:asciiTheme="minorBidi" w:hAnsiTheme="minorBidi"/>
          <w:sz w:val="28"/>
          <w:szCs w:val="28"/>
        </w:rPr>
      </w:pPr>
      <w:r w:rsidRPr="007E1161">
        <w:rPr>
          <w:rFonts w:asciiTheme="minorBidi" w:hAnsiTheme="minorBidi"/>
          <w:bCs/>
          <w:sz w:val="28"/>
          <w:szCs w:val="28"/>
          <w:rtl/>
        </w:rPr>
        <w:t>من اختصاصات</w:t>
      </w:r>
      <w:r w:rsidRPr="007E1161">
        <w:rPr>
          <w:rFonts w:asciiTheme="minorBidi" w:hAnsiTheme="minorBidi"/>
          <w:bCs/>
          <w:sz w:val="28"/>
          <w:szCs w:val="28"/>
          <w:rtl/>
          <w:lang w:bidi="he-IL"/>
        </w:rPr>
        <w:t xml:space="preserve"> </w:t>
      </w:r>
      <w:r w:rsidRPr="007E1161">
        <w:rPr>
          <w:rFonts w:asciiTheme="minorBidi" w:hAnsiTheme="minorBidi"/>
          <w:bCs/>
          <w:sz w:val="28"/>
          <w:szCs w:val="28"/>
          <w:rtl/>
        </w:rPr>
        <w:t>المجلس</w:t>
      </w:r>
      <w:r w:rsidRPr="007E1161">
        <w:rPr>
          <w:rFonts w:asciiTheme="minorBidi" w:hAnsiTheme="minorBidi"/>
          <w:bCs/>
          <w:sz w:val="28"/>
          <w:szCs w:val="28"/>
          <w:rtl/>
          <w:lang w:bidi="he-IL"/>
        </w:rPr>
        <w:t xml:space="preserve"> </w:t>
      </w:r>
      <w:r w:rsidRPr="007E1161">
        <w:rPr>
          <w:rFonts w:asciiTheme="minorBidi" w:hAnsiTheme="minorBidi"/>
          <w:bCs/>
          <w:sz w:val="28"/>
          <w:szCs w:val="28"/>
          <w:rtl/>
        </w:rPr>
        <w:t>الأعلى</w:t>
      </w:r>
      <w:r w:rsidRPr="007E1161">
        <w:rPr>
          <w:rFonts w:asciiTheme="minorBidi" w:hAnsiTheme="minorBidi"/>
          <w:bCs/>
          <w:sz w:val="28"/>
          <w:szCs w:val="28"/>
          <w:rtl/>
          <w:lang w:bidi="he-IL"/>
        </w:rPr>
        <w:t xml:space="preserve"> </w:t>
      </w:r>
      <w:r w:rsidRPr="007E1161">
        <w:rPr>
          <w:rFonts w:asciiTheme="minorBidi" w:hAnsiTheme="minorBidi"/>
          <w:bCs/>
          <w:sz w:val="28"/>
          <w:szCs w:val="28"/>
          <w:rtl/>
        </w:rPr>
        <w:t>للقضاء:</w:t>
      </w:r>
    </w:p>
    <w:p w:rsidR="00C33E66" w:rsidRPr="007E1161" w:rsidRDefault="00C33E66" w:rsidP="00E36324">
      <w:pPr>
        <w:pStyle w:val="a3"/>
        <w:numPr>
          <w:ilvl w:val="0"/>
          <w:numId w:val="5"/>
        </w:numPr>
        <w:bidi/>
        <w:ind w:right="160"/>
        <w:rPr>
          <w:rFonts w:asciiTheme="minorBidi" w:hAnsiTheme="minorBidi"/>
          <w:sz w:val="28"/>
          <w:szCs w:val="28"/>
        </w:rPr>
      </w:pPr>
      <w:r w:rsidRPr="007E1161">
        <w:rPr>
          <w:rFonts w:asciiTheme="minorBidi" w:hAnsiTheme="minorBidi"/>
          <w:sz w:val="28"/>
          <w:szCs w:val="28"/>
          <w:rtl/>
        </w:rPr>
        <w:t>إصدار قواعد تنظم اختصاصات وصلاحيات رؤساء المحاكم ومساعديهم</w:t>
      </w:r>
    </w:p>
    <w:p w:rsidR="00C33E66" w:rsidRPr="007E1161" w:rsidRDefault="00C33E66" w:rsidP="00E36324">
      <w:pPr>
        <w:pStyle w:val="a3"/>
        <w:numPr>
          <w:ilvl w:val="0"/>
          <w:numId w:val="5"/>
        </w:numPr>
        <w:bidi/>
        <w:ind w:right="160"/>
        <w:rPr>
          <w:rFonts w:asciiTheme="minorBidi" w:hAnsiTheme="minorBidi"/>
          <w:sz w:val="28"/>
          <w:szCs w:val="28"/>
        </w:rPr>
      </w:pPr>
      <w:r w:rsidRPr="007E1161">
        <w:rPr>
          <w:rFonts w:asciiTheme="minorBidi" w:hAnsiTheme="minorBidi"/>
          <w:sz w:val="28"/>
          <w:szCs w:val="28"/>
          <w:rtl/>
        </w:rPr>
        <w:t>إصدار قواعد تبين طريقة اختيار القضاة، وإجراءات وضوابط تفريغهم للدراسة</w:t>
      </w:r>
    </w:p>
    <w:p w:rsidR="00C33E66" w:rsidRPr="007E1161" w:rsidRDefault="00C33E66" w:rsidP="00E36324">
      <w:pPr>
        <w:pStyle w:val="a3"/>
        <w:numPr>
          <w:ilvl w:val="0"/>
          <w:numId w:val="5"/>
        </w:numPr>
        <w:bidi/>
        <w:ind w:right="160"/>
        <w:rPr>
          <w:rFonts w:asciiTheme="minorBidi" w:hAnsiTheme="minorBidi"/>
          <w:sz w:val="28"/>
          <w:szCs w:val="28"/>
        </w:rPr>
      </w:pPr>
      <w:r w:rsidRPr="007E1161">
        <w:rPr>
          <w:rFonts w:asciiTheme="minorBidi" w:hAnsiTheme="minorBidi"/>
          <w:sz w:val="28"/>
          <w:szCs w:val="28"/>
          <w:rtl/>
        </w:rPr>
        <w:t>تنظيم أعمال الملازمين القضائيين</w:t>
      </w:r>
    </w:p>
    <w:p w:rsidR="00C33E66" w:rsidRPr="007E1161" w:rsidRDefault="00C33E66" w:rsidP="00E36324">
      <w:pPr>
        <w:pStyle w:val="a3"/>
        <w:numPr>
          <w:ilvl w:val="0"/>
          <w:numId w:val="5"/>
        </w:numPr>
        <w:bidi/>
        <w:ind w:right="160"/>
        <w:rPr>
          <w:rFonts w:asciiTheme="minorBidi" w:hAnsiTheme="minorBidi"/>
          <w:sz w:val="28"/>
          <w:szCs w:val="28"/>
        </w:rPr>
      </w:pPr>
      <w:r w:rsidRPr="007E1161">
        <w:rPr>
          <w:rFonts w:asciiTheme="minorBidi" w:eastAsiaTheme="minorHAnsi" w:hAnsiTheme="minorBidi"/>
          <w:sz w:val="28"/>
          <w:szCs w:val="28"/>
          <w:rtl/>
        </w:rPr>
        <w:t>تحديد الأعمال القضائية النظيرة المطلوبة لشغل الدرجات القضائية:</w:t>
      </w:r>
    </w:p>
    <w:p w:rsidR="00C33E66" w:rsidRPr="007E1161" w:rsidRDefault="00C33E66" w:rsidP="00E36324">
      <w:pPr>
        <w:pStyle w:val="a3"/>
        <w:numPr>
          <w:ilvl w:val="0"/>
          <w:numId w:val="5"/>
        </w:numPr>
        <w:bidi/>
        <w:ind w:right="160"/>
        <w:rPr>
          <w:rFonts w:asciiTheme="minorBidi" w:hAnsiTheme="minorBidi"/>
          <w:sz w:val="28"/>
          <w:szCs w:val="28"/>
        </w:rPr>
      </w:pPr>
      <w:r w:rsidRPr="007E1161">
        <w:rPr>
          <w:rFonts w:asciiTheme="minorBidi" w:eastAsiaTheme="minorHAnsi" w:hAnsiTheme="minorBidi"/>
          <w:sz w:val="28"/>
          <w:szCs w:val="28"/>
          <w:rtl/>
        </w:rPr>
        <w:t>إعداد تقرير شامل في نهاية كل عام يتضمن الإنجازات التي تحققت والمعوقات و</w:t>
      </w:r>
      <w:r w:rsidR="000839EF" w:rsidRPr="007E1161">
        <w:rPr>
          <w:rFonts w:asciiTheme="minorBidi" w:eastAsiaTheme="minorHAnsi" w:hAnsiTheme="minorBidi"/>
          <w:sz w:val="28"/>
          <w:szCs w:val="28"/>
          <w:rtl/>
        </w:rPr>
        <w:t>مقترحاته بشأنها ورفعه إلى الملك</w:t>
      </w:r>
    </w:p>
    <w:p w:rsidR="007E1161" w:rsidRPr="007E1161" w:rsidRDefault="007E1161" w:rsidP="007E1161">
      <w:pPr>
        <w:pStyle w:val="a3"/>
        <w:bidi/>
        <w:ind w:left="2160" w:right="160"/>
        <w:rPr>
          <w:rFonts w:asciiTheme="minorBidi" w:hAnsiTheme="minorBidi"/>
          <w:sz w:val="28"/>
          <w:szCs w:val="28"/>
        </w:rPr>
      </w:pPr>
    </w:p>
    <w:p w:rsidR="00C33E66" w:rsidRPr="007E1161" w:rsidRDefault="00A45C7A"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ينعقد المجلس الأعلى للقضاء برئاسة -رئيسه – مرة كل شهرين على الأقل وكلما دعت الحاجة إلى ذلك، ويكون انعقاده نظاميًّا بحضور أغلبية الأعضاء، وتصدر قراراته بأغلبية المجلس، وفي حالة غياب رئيس المجلس يحل محله رئيس المحكمة العليا).</w:t>
      </w:r>
    </w:p>
    <w:p w:rsidR="00A45C7A" w:rsidRPr="007E1161" w:rsidRDefault="00A45C7A"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ولا يكون اجتماع المجلس الدوري العادي أو الذي تدعو إليه الحاجة اجتماعًا صحيحًا إلا بحضور أغلبية الأعضاء أي ستة أعضاء كحد أدنى والقرارات التي يصدرها المجلس تصدر بأصوات أغلبية الحضور</w:t>
      </w:r>
    </w:p>
    <w:p w:rsidR="00A45C7A" w:rsidRPr="007E1161" w:rsidRDefault="00A45C7A"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خصص المنظم للمجلس الأعلى للقضاء ميزانية منفصلة خاصة</w:t>
      </w:r>
    </w:p>
    <w:p w:rsidR="00A45C7A" w:rsidRPr="007E1161" w:rsidRDefault="00A45C7A"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أنشأ المنظم بموجب نظام القضاء لعام 1428هـ أمانة عامة للمجلس الأعلى للقضاء تتولى كل ما يصدره المجلس من قرارات وتتابع تنفيذها، واشترط المنظم في هذه الأمانة أن يكون رئيسها من بين القضاة</w:t>
      </w:r>
    </w:p>
    <w:p w:rsidR="00A45C7A" w:rsidRPr="007E1161" w:rsidRDefault="00A45C7A"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المنظم بالمملكة العربية السعودية أعطى المجلس الأعلى للقضاء سلطة في تعيين من يرى أن وظيفتهم ستُعين المجلس في أداء دوره،</w:t>
      </w:r>
    </w:p>
    <w:p w:rsidR="000C3A50" w:rsidRDefault="000C3A50" w:rsidP="000C3A50">
      <w:pPr>
        <w:bidi/>
        <w:ind w:right="160"/>
        <w:rPr>
          <w:rFonts w:asciiTheme="minorBidi" w:hAnsiTheme="minorBidi"/>
          <w:sz w:val="28"/>
          <w:szCs w:val="28"/>
        </w:rPr>
      </w:pPr>
    </w:p>
    <w:p w:rsidR="007E1161" w:rsidRDefault="007E1161" w:rsidP="007E1161">
      <w:pPr>
        <w:bidi/>
        <w:ind w:right="160"/>
        <w:rPr>
          <w:rFonts w:asciiTheme="minorBidi" w:hAnsiTheme="minorBidi"/>
          <w:sz w:val="28"/>
          <w:szCs w:val="28"/>
        </w:rPr>
      </w:pPr>
    </w:p>
    <w:p w:rsidR="007E1161" w:rsidRPr="007E1161" w:rsidRDefault="007E1161" w:rsidP="007E1161">
      <w:pPr>
        <w:bidi/>
        <w:ind w:right="160"/>
        <w:rPr>
          <w:rFonts w:asciiTheme="minorBidi" w:hAnsiTheme="minorBidi"/>
          <w:sz w:val="28"/>
          <w:szCs w:val="28"/>
        </w:rPr>
      </w:pPr>
    </w:p>
    <w:p w:rsidR="00A45C7A" w:rsidRPr="007E1161" w:rsidRDefault="007E1161" w:rsidP="000C3A50">
      <w:pPr>
        <w:pStyle w:val="a3"/>
        <w:bidi/>
        <w:ind w:left="1800" w:right="160"/>
        <w:rPr>
          <w:rFonts w:asciiTheme="minorBidi" w:hAnsiTheme="minorBidi"/>
          <w:b/>
          <w:bCs/>
          <w:sz w:val="32"/>
          <w:szCs w:val="32"/>
          <w:rtl/>
        </w:rPr>
      </w:pPr>
      <w:r>
        <w:rPr>
          <w:rFonts w:asciiTheme="minorBidi" w:hAnsiTheme="minorBidi"/>
          <w:b/>
          <w:bCs/>
          <w:sz w:val="32"/>
          <w:szCs w:val="32"/>
          <w:rtl/>
        </w:rPr>
        <w:lastRenderedPageBreak/>
        <w:t># الوحدة الحادية عشر</w:t>
      </w:r>
      <w:r w:rsidR="000C3A50" w:rsidRPr="007E1161">
        <w:rPr>
          <w:rFonts w:asciiTheme="minorBidi" w:hAnsiTheme="minorBidi"/>
          <w:b/>
          <w:bCs/>
          <w:sz w:val="32"/>
          <w:szCs w:val="32"/>
          <w:rtl/>
        </w:rPr>
        <w:t>:</w:t>
      </w:r>
    </w:p>
    <w:p w:rsidR="000C3A50" w:rsidRPr="007E1161" w:rsidRDefault="000C3A50"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الإثبات بالمعنى القانوني هو إقامة الدليل أمام القضاء بالطرق التي حددها القانون على وجود واقعة قانونية متنازع عليها</w:t>
      </w:r>
    </w:p>
    <w:p w:rsidR="000C3A50" w:rsidRPr="007E1161" w:rsidRDefault="007E1161" w:rsidP="007E1161">
      <w:pPr>
        <w:pStyle w:val="a3"/>
        <w:numPr>
          <w:ilvl w:val="0"/>
          <w:numId w:val="4"/>
        </w:numPr>
        <w:bidi/>
        <w:ind w:right="160"/>
        <w:rPr>
          <w:rFonts w:asciiTheme="minorBidi" w:hAnsiTheme="minorBidi"/>
          <w:sz w:val="28"/>
          <w:szCs w:val="28"/>
        </w:rPr>
      </w:pPr>
      <w:r w:rsidRPr="007E1161">
        <w:rPr>
          <w:rFonts w:asciiTheme="minorBidi" w:hAnsiTheme="minorBidi"/>
          <w:b/>
          <w:bCs/>
          <w:sz w:val="28"/>
          <w:szCs w:val="28"/>
          <w:rtl/>
        </w:rPr>
        <w:t>الإثبات القضائي</w:t>
      </w:r>
      <w:r w:rsidR="000C3A50" w:rsidRPr="007E1161">
        <w:rPr>
          <w:rFonts w:asciiTheme="minorBidi" w:hAnsiTheme="minorBidi"/>
          <w:sz w:val="28"/>
          <w:szCs w:val="28"/>
          <w:rtl/>
        </w:rPr>
        <w:t>: الذي يتم عن طريق تقديم الدليل أمام القضاء على و</w:t>
      </w:r>
      <w:r>
        <w:rPr>
          <w:rFonts w:asciiTheme="minorBidi" w:hAnsiTheme="minorBidi"/>
          <w:sz w:val="28"/>
          <w:szCs w:val="28"/>
          <w:rtl/>
        </w:rPr>
        <w:t>جود واقعة قانونية يراد إثباتها</w:t>
      </w:r>
    </w:p>
    <w:p w:rsidR="000C3A50" w:rsidRPr="007E1161" w:rsidRDefault="000C3A50"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العناصر التي يتكون منها تعريف الإثبات القضائي:</w:t>
      </w:r>
    </w:p>
    <w:p w:rsidR="000C3A50" w:rsidRPr="007E1161" w:rsidRDefault="000C3A50" w:rsidP="00E36324">
      <w:pPr>
        <w:pStyle w:val="a3"/>
        <w:numPr>
          <w:ilvl w:val="0"/>
          <w:numId w:val="18"/>
        </w:numPr>
        <w:bidi/>
        <w:ind w:right="160"/>
        <w:rPr>
          <w:rFonts w:asciiTheme="minorBidi" w:hAnsiTheme="minorBidi"/>
          <w:sz w:val="28"/>
          <w:szCs w:val="28"/>
        </w:rPr>
      </w:pPr>
      <w:r w:rsidRPr="007E1161">
        <w:rPr>
          <w:rFonts w:asciiTheme="minorBidi" w:hAnsiTheme="minorBidi"/>
          <w:sz w:val="28"/>
          <w:szCs w:val="28"/>
          <w:rtl/>
        </w:rPr>
        <w:t xml:space="preserve">يكون امام القضاء </w:t>
      </w:r>
    </w:p>
    <w:p w:rsidR="000C3A50" w:rsidRPr="007E1161" w:rsidRDefault="000C3A50" w:rsidP="00E36324">
      <w:pPr>
        <w:pStyle w:val="a3"/>
        <w:numPr>
          <w:ilvl w:val="0"/>
          <w:numId w:val="18"/>
        </w:numPr>
        <w:bidi/>
        <w:ind w:right="160"/>
        <w:rPr>
          <w:rFonts w:asciiTheme="minorBidi" w:hAnsiTheme="minorBidi"/>
          <w:sz w:val="28"/>
          <w:szCs w:val="28"/>
        </w:rPr>
      </w:pPr>
      <w:r w:rsidRPr="007E1161">
        <w:rPr>
          <w:rFonts w:asciiTheme="minorBidi" w:hAnsiTheme="minorBidi"/>
          <w:sz w:val="28"/>
          <w:szCs w:val="28"/>
          <w:rtl/>
        </w:rPr>
        <w:t xml:space="preserve">يكون بالطرق التي حددها النظام </w:t>
      </w:r>
    </w:p>
    <w:p w:rsidR="000C3A50" w:rsidRDefault="000C3A50"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الإثبات ليس ركناً من أركان الحق ومع ذلك فهو عنصر مهم لدعم الحق وتأكيده</w:t>
      </w:r>
    </w:p>
    <w:p w:rsidR="007E1161" w:rsidRPr="007E1161" w:rsidRDefault="007E1161" w:rsidP="007E1161">
      <w:pPr>
        <w:pStyle w:val="a3"/>
        <w:bidi/>
        <w:ind w:left="1800" w:right="160"/>
        <w:rPr>
          <w:rFonts w:asciiTheme="minorBidi" w:hAnsiTheme="minorBidi"/>
          <w:sz w:val="28"/>
          <w:szCs w:val="28"/>
        </w:rPr>
      </w:pPr>
    </w:p>
    <w:p w:rsidR="000C3A50" w:rsidRPr="007E1161" w:rsidRDefault="000C3A50" w:rsidP="00E36324">
      <w:pPr>
        <w:pStyle w:val="a3"/>
        <w:numPr>
          <w:ilvl w:val="0"/>
          <w:numId w:val="4"/>
        </w:numPr>
        <w:bidi/>
        <w:ind w:right="160"/>
        <w:rPr>
          <w:rFonts w:asciiTheme="minorBidi" w:hAnsiTheme="minorBidi"/>
          <w:b/>
          <w:bCs/>
          <w:sz w:val="28"/>
          <w:szCs w:val="28"/>
        </w:rPr>
      </w:pPr>
      <w:r w:rsidRPr="007E1161">
        <w:rPr>
          <w:rFonts w:asciiTheme="minorBidi" w:hAnsiTheme="minorBidi"/>
          <w:b/>
          <w:bCs/>
          <w:sz w:val="28"/>
          <w:szCs w:val="28"/>
          <w:rtl/>
        </w:rPr>
        <w:t>أهمية الاثبات :</w:t>
      </w:r>
    </w:p>
    <w:p w:rsidR="000C3A50" w:rsidRPr="007E1161" w:rsidRDefault="000C3A50" w:rsidP="00E36324">
      <w:pPr>
        <w:pStyle w:val="a3"/>
        <w:numPr>
          <w:ilvl w:val="0"/>
          <w:numId w:val="19"/>
        </w:numPr>
        <w:bidi/>
        <w:ind w:right="160"/>
        <w:rPr>
          <w:rFonts w:asciiTheme="minorBidi" w:hAnsiTheme="minorBidi"/>
          <w:sz w:val="28"/>
          <w:szCs w:val="28"/>
        </w:rPr>
      </w:pPr>
      <w:r w:rsidRPr="007E1161">
        <w:rPr>
          <w:rFonts w:asciiTheme="minorBidi" w:hAnsiTheme="minorBidi"/>
          <w:sz w:val="28"/>
          <w:szCs w:val="28"/>
          <w:rtl/>
        </w:rPr>
        <w:t xml:space="preserve">تحقيق مصلحة فردية : </w:t>
      </w:r>
      <w:r w:rsidRPr="007E1161">
        <w:rPr>
          <w:rFonts w:asciiTheme="minorBidi" w:eastAsiaTheme="minorHAnsi" w:hAnsiTheme="minorBidi"/>
          <w:sz w:val="28"/>
          <w:szCs w:val="28"/>
          <w:rtl/>
        </w:rPr>
        <w:t>يفقد الحق قيمته إذا لم يستطٍع صاحبه إثباته.</w:t>
      </w:r>
    </w:p>
    <w:p w:rsidR="000C3A50" w:rsidRPr="007E1161" w:rsidRDefault="000C3A50" w:rsidP="00E36324">
      <w:pPr>
        <w:pStyle w:val="a3"/>
        <w:numPr>
          <w:ilvl w:val="0"/>
          <w:numId w:val="19"/>
        </w:numPr>
        <w:bidi/>
        <w:ind w:right="160"/>
        <w:rPr>
          <w:rFonts w:asciiTheme="minorBidi" w:hAnsiTheme="minorBidi"/>
          <w:sz w:val="28"/>
          <w:szCs w:val="28"/>
        </w:rPr>
      </w:pPr>
      <w:r w:rsidRPr="007E1161">
        <w:rPr>
          <w:rFonts w:asciiTheme="minorBidi" w:hAnsiTheme="minorBidi"/>
          <w:sz w:val="28"/>
          <w:szCs w:val="28"/>
          <w:rtl/>
        </w:rPr>
        <w:t>تحقيق مصلحة عامة: يوفر أسباب الاستقرار في المجتمع ويحقق صالح الجماعة</w:t>
      </w:r>
    </w:p>
    <w:p w:rsidR="000C3A50" w:rsidRPr="007E1161" w:rsidRDefault="000C3A50"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عدم القدرة على إثبات الحق يعني عدم وجود الحق نفسه من وجهة النظر القانونية</w:t>
      </w:r>
    </w:p>
    <w:p w:rsidR="00012151" w:rsidRPr="007E1161" w:rsidRDefault="000C3A50" w:rsidP="00E36324">
      <w:pPr>
        <w:pStyle w:val="a3"/>
        <w:numPr>
          <w:ilvl w:val="0"/>
          <w:numId w:val="4"/>
        </w:numPr>
        <w:bidi/>
        <w:ind w:right="160"/>
        <w:rPr>
          <w:rFonts w:asciiTheme="minorBidi" w:hAnsiTheme="minorBidi"/>
          <w:b/>
          <w:bCs/>
          <w:sz w:val="28"/>
          <w:szCs w:val="28"/>
        </w:rPr>
      </w:pPr>
      <w:r w:rsidRPr="007E1161">
        <w:rPr>
          <w:rFonts w:asciiTheme="minorBidi" w:hAnsiTheme="minorBidi"/>
          <w:b/>
          <w:bCs/>
          <w:sz w:val="28"/>
          <w:szCs w:val="28"/>
          <w:rtl/>
        </w:rPr>
        <w:t>يحتوي الإثبات على نوعين من القواعد</w:t>
      </w:r>
    </w:p>
    <w:p w:rsidR="00012151" w:rsidRPr="007E1161" w:rsidRDefault="000C3A50" w:rsidP="00E36324">
      <w:pPr>
        <w:pStyle w:val="a3"/>
        <w:numPr>
          <w:ilvl w:val="0"/>
          <w:numId w:val="20"/>
        </w:numPr>
        <w:bidi/>
        <w:ind w:right="160"/>
        <w:rPr>
          <w:rFonts w:asciiTheme="minorBidi" w:hAnsiTheme="minorBidi"/>
          <w:sz w:val="28"/>
          <w:szCs w:val="28"/>
        </w:rPr>
      </w:pPr>
      <w:r w:rsidRPr="007E1161">
        <w:rPr>
          <w:rFonts w:asciiTheme="minorBidi" w:hAnsiTheme="minorBidi"/>
          <w:sz w:val="28"/>
          <w:szCs w:val="28"/>
          <w:rtl/>
        </w:rPr>
        <w:t xml:space="preserve"> قواعد موضوعية </w:t>
      </w:r>
      <w:r w:rsidR="00012151" w:rsidRPr="007E1161">
        <w:rPr>
          <w:rFonts w:asciiTheme="minorBidi" w:hAnsiTheme="minorBidi"/>
          <w:sz w:val="28"/>
          <w:szCs w:val="28"/>
          <w:rtl/>
        </w:rPr>
        <w:t>:</w:t>
      </w:r>
      <w:r w:rsidRPr="007E1161">
        <w:rPr>
          <w:rFonts w:asciiTheme="minorBidi" w:hAnsiTheme="minorBidi"/>
          <w:sz w:val="28"/>
          <w:szCs w:val="28"/>
          <w:rtl/>
        </w:rPr>
        <w:t>هي القواعد المتعلقة بتحديد أدلة ا</w:t>
      </w:r>
      <w:r w:rsidR="00012151" w:rsidRPr="007E1161">
        <w:rPr>
          <w:rFonts w:asciiTheme="minorBidi" w:hAnsiTheme="minorBidi"/>
          <w:sz w:val="28"/>
          <w:szCs w:val="28"/>
          <w:rtl/>
        </w:rPr>
        <w:t>لإثبات وبيان قيمة كل دليل منها</w:t>
      </w:r>
    </w:p>
    <w:p w:rsidR="00012151" w:rsidRDefault="00012151" w:rsidP="00E36324">
      <w:pPr>
        <w:pStyle w:val="a3"/>
        <w:numPr>
          <w:ilvl w:val="0"/>
          <w:numId w:val="20"/>
        </w:numPr>
        <w:bidi/>
        <w:ind w:right="160"/>
        <w:rPr>
          <w:rFonts w:asciiTheme="minorBidi" w:hAnsiTheme="minorBidi"/>
          <w:sz w:val="28"/>
          <w:szCs w:val="28"/>
        </w:rPr>
      </w:pPr>
      <w:r w:rsidRPr="007E1161">
        <w:rPr>
          <w:rFonts w:asciiTheme="minorBidi" w:hAnsiTheme="minorBidi"/>
          <w:sz w:val="28"/>
          <w:szCs w:val="28"/>
          <w:rtl/>
        </w:rPr>
        <w:t xml:space="preserve">قواعد </w:t>
      </w:r>
      <w:r w:rsidR="000C3A50" w:rsidRPr="007E1161">
        <w:rPr>
          <w:rFonts w:asciiTheme="minorBidi" w:hAnsiTheme="minorBidi"/>
          <w:sz w:val="28"/>
          <w:szCs w:val="28"/>
          <w:rtl/>
        </w:rPr>
        <w:t>شكلية</w:t>
      </w:r>
      <w:r w:rsidRPr="007E1161">
        <w:rPr>
          <w:rFonts w:asciiTheme="minorBidi" w:hAnsiTheme="minorBidi"/>
          <w:sz w:val="28"/>
          <w:szCs w:val="28"/>
          <w:rtl/>
        </w:rPr>
        <w:t>:</w:t>
      </w:r>
      <w:r w:rsidR="000C3A50" w:rsidRPr="007E1161">
        <w:rPr>
          <w:rFonts w:asciiTheme="minorBidi" w:hAnsiTheme="minorBidi"/>
          <w:sz w:val="28"/>
          <w:szCs w:val="28"/>
          <w:rtl/>
        </w:rPr>
        <w:t xml:space="preserve"> تبين الإجراءات التي يجب اتباعها عند تقديم الدليل أمام القاضي </w:t>
      </w:r>
    </w:p>
    <w:p w:rsidR="007E1161" w:rsidRPr="007E1161" w:rsidRDefault="007E1161" w:rsidP="007E1161">
      <w:pPr>
        <w:pStyle w:val="a3"/>
        <w:bidi/>
        <w:ind w:left="2160" w:right="160"/>
        <w:rPr>
          <w:rFonts w:asciiTheme="minorBidi" w:hAnsiTheme="minorBidi"/>
          <w:sz w:val="28"/>
          <w:szCs w:val="28"/>
        </w:rPr>
      </w:pPr>
    </w:p>
    <w:p w:rsidR="00012151" w:rsidRPr="002C1933" w:rsidRDefault="000C3A50" w:rsidP="00E36324">
      <w:pPr>
        <w:pStyle w:val="a3"/>
        <w:numPr>
          <w:ilvl w:val="0"/>
          <w:numId w:val="4"/>
        </w:numPr>
        <w:bidi/>
        <w:ind w:right="160"/>
        <w:rPr>
          <w:rFonts w:asciiTheme="minorBidi" w:hAnsiTheme="minorBidi"/>
          <w:b/>
          <w:bCs/>
          <w:sz w:val="28"/>
          <w:szCs w:val="28"/>
        </w:rPr>
      </w:pPr>
      <w:r w:rsidRPr="002C1933">
        <w:rPr>
          <w:rFonts w:asciiTheme="minorBidi" w:hAnsiTheme="minorBidi"/>
          <w:b/>
          <w:bCs/>
          <w:sz w:val="28"/>
          <w:szCs w:val="28"/>
          <w:rtl/>
        </w:rPr>
        <w:t>تختلف الأنظمة في المكان الذي يتم فيه وضع هذه القواعد إلى ثلاثة اتجاهات</w:t>
      </w:r>
      <w:r w:rsidR="00012151" w:rsidRPr="002C1933">
        <w:rPr>
          <w:rFonts w:asciiTheme="minorBidi" w:hAnsiTheme="minorBidi"/>
          <w:b/>
          <w:bCs/>
          <w:sz w:val="28"/>
          <w:szCs w:val="28"/>
          <w:rtl/>
        </w:rPr>
        <w:t>:</w:t>
      </w:r>
    </w:p>
    <w:p w:rsidR="00012151" w:rsidRPr="007E1161" w:rsidRDefault="00012151" w:rsidP="00E36324">
      <w:pPr>
        <w:pStyle w:val="a3"/>
        <w:numPr>
          <w:ilvl w:val="0"/>
          <w:numId w:val="21"/>
        </w:numPr>
        <w:bidi/>
        <w:ind w:right="160"/>
        <w:rPr>
          <w:rFonts w:asciiTheme="minorBidi" w:hAnsiTheme="minorBidi"/>
          <w:sz w:val="28"/>
          <w:szCs w:val="28"/>
        </w:rPr>
      </w:pPr>
      <w:r w:rsidRPr="007E1161">
        <w:rPr>
          <w:rFonts w:asciiTheme="minorBidi" w:hAnsiTheme="minorBidi"/>
          <w:sz w:val="28"/>
          <w:szCs w:val="28"/>
          <w:rtl/>
        </w:rPr>
        <w:t>الاتجاه الأول وضع القواعد الموضوعية في النظام المدني والقواعد الإجرائية في نظام المرافعات</w:t>
      </w:r>
      <w:r w:rsidRPr="007E1161">
        <w:rPr>
          <w:rFonts w:asciiTheme="minorBidi" w:eastAsiaTheme="minorHAnsi" w:hAnsiTheme="minorBidi"/>
          <w:sz w:val="28"/>
          <w:szCs w:val="28"/>
          <w:rtl/>
        </w:rPr>
        <w:t xml:space="preserve"> (مستخدم في فرنسا )</w:t>
      </w:r>
    </w:p>
    <w:p w:rsidR="00012151" w:rsidRPr="007E1161" w:rsidRDefault="00012151" w:rsidP="00E36324">
      <w:pPr>
        <w:pStyle w:val="a3"/>
        <w:numPr>
          <w:ilvl w:val="0"/>
          <w:numId w:val="21"/>
        </w:numPr>
        <w:bidi/>
        <w:ind w:right="160"/>
        <w:rPr>
          <w:rFonts w:asciiTheme="minorBidi" w:hAnsiTheme="minorBidi"/>
          <w:sz w:val="28"/>
          <w:szCs w:val="28"/>
        </w:rPr>
      </w:pPr>
      <w:r w:rsidRPr="007E1161">
        <w:rPr>
          <w:rFonts w:asciiTheme="minorBidi" w:eastAsiaTheme="minorHAnsi" w:hAnsiTheme="minorBidi"/>
          <w:sz w:val="28"/>
          <w:szCs w:val="28"/>
          <w:rtl/>
        </w:rPr>
        <w:t xml:space="preserve">الاتجاه الثاني </w:t>
      </w:r>
      <w:r w:rsidRPr="007E1161">
        <w:rPr>
          <w:rFonts w:asciiTheme="minorBidi" w:hAnsiTheme="minorBidi"/>
          <w:sz w:val="28"/>
          <w:szCs w:val="28"/>
          <w:rtl/>
        </w:rPr>
        <w:t>توضع كل قواعد الإثبات الموضوعية والإجرائية في نظام المرافعات وأخذ بهذا الاتجاه النظام السويسري واللبناني</w:t>
      </w:r>
    </w:p>
    <w:p w:rsidR="00012151" w:rsidRDefault="00012151" w:rsidP="00E36324">
      <w:pPr>
        <w:pStyle w:val="a3"/>
        <w:numPr>
          <w:ilvl w:val="0"/>
          <w:numId w:val="21"/>
        </w:numPr>
        <w:bidi/>
        <w:ind w:right="160"/>
        <w:rPr>
          <w:rFonts w:asciiTheme="minorBidi" w:hAnsiTheme="minorBidi"/>
          <w:sz w:val="28"/>
          <w:szCs w:val="28"/>
        </w:rPr>
      </w:pPr>
      <w:r w:rsidRPr="007E1161">
        <w:rPr>
          <w:rFonts w:asciiTheme="minorBidi" w:hAnsiTheme="minorBidi"/>
          <w:sz w:val="28"/>
          <w:szCs w:val="28"/>
          <w:rtl/>
        </w:rPr>
        <w:t xml:space="preserve">الاتجاه </w:t>
      </w:r>
      <w:r w:rsidR="007E1161" w:rsidRPr="007E1161">
        <w:rPr>
          <w:rFonts w:asciiTheme="minorBidi" w:hAnsiTheme="minorBidi" w:hint="cs"/>
          <w:sz w:val="28"/>
          <w:szCs w:val="28"/>
          <w:rtl/>
        </w:rPr>
        <w:t xml:space="preserve">الثالث </w:t>
      </w:r>
      <w:r w:rsidR="007E1161">
        <w:rPr>
          <w:rFonts w:asciiTheme="minorBidi" w:hAnsiTheme="minorBidi"/>
          <w:sz w:val="28"/>
          <w:szCs w:val="28"/>
          <w:rtl/>
        </w:rPr>
        <w:t>يتم</w:t>
      </w:r>
      <w:r w:rsidRPr="007E1161">
        <w:rPr>
          <w:rFonts w:asciiTheme="minorBidi" w:hAnsiTheme="minorBidi"/>
          <w:sz w:val="28"/>
          <w:szCs w:val="28"/>
          <w:rtl/>
        </w:rPr>
        <w:t xml:space="preserve"> وضع قواعد الإثبات الموضوعية والإجرائية في نظام مستقل بذاته يسمى نظام الإثبات، ويعتبر نظام الإثبات هذا نظامًا خاصًّا، وهذا ما أخذت به معظم الدول ذات النظام الأنجلو سكسوني مثل إنجلترا</w:t>
      </w:r>
    </w:p>
    <w:p w:rsidR="002C1933" w:rsidRPr="007E1161" w:rsidRDefault="002C1933" w:rsidP="002C1933">
      <w:pPr>
        <w:pStyle w:val="a3"/>
        <w:bidi/>
        <w:ind w:left="2160" w:right="160"/>
        <w:rPr>
          <w:rFonts w:asciiTheme="minorBidi" w:hAnsiTheme="minorBidi"/>
          <w:sz w:val="28"/>
          <w:szCs w:val="28"/>
        </w:rPr>
      </w:pPr>
    </w:p>
    <w:p w:rsidR="00012151" w:rsidRPr="007E1161" w:rsidRDefault="00012151"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بالنسبة للمملكة العربية السعودية فهي تستمد نظمها من الشريعة الإسلامية فإن كل القواعد الموجودة بالشريعة الإسلامية تعتبر نظاماً بالمملكة</w:t>
      </w:r>
    </w:p>
    <w:p w:rsidR="00012151" w:rsidRDefault="00012151"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الإثبات الذي يتم أمام المحكمة يجعل هنالك حقيقتين، حقيقة واقعية وحقيقة قضائية، والحقيقة الواقعية هي ما تفيد وقوع واقعة معينة بالواقع لكن هذه الحقيقة الواقعية لا تعتبر حقيقة قضائية إلا إذا تم إثباتها أمام المحكمة وفق ال</w:t>
      </w:r>
      <w:r w:rsidR="007E1161">
        <w:rPr>
          <w:rFonts w:asciiTheme="minorBidi" w:hAnsiTheme="minorBidi"/>
          <w:sz w:val="28"/>
          <w:szCs w:val="28"/>
          <w:rtl/>
        </w:rPr>
        <w:t>إجراءات التي حددها نظام الإثبات</w:t>
      </w:r>
    </w:p>
    <w:p w:rsidR="007E1161" w:rsidRPr="007E1161" w:rsidRDefault="007E1161" w:rsidP="007E1161">
      <w:pPr>
        <w:bidi/>
        <w:ind w:right="160"/>
        <w:rPr>
          <w:rFonts w:asciiTheme="minorBidi" w:hAnsiTheme="minorBidi"/>
          <w:sz w:val="28"/>
          <w:szCs w:val="28"/>
        </w:rPr>
      </w:pPr>
    </w:p>
    <w:p w:rsidR="00012151" w:rsidRPr="007E1161" w:rsidRDefault="00012151"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lastRenderedPageBreak/>
        <w:t>تقترب الحقيقة الواقعية من الحقيقة القضائية تبعاً لتقييد وسائل الإثبات، فإذا تم تقييد وسائل الإثبات ولم يتم إعطاء القاضي سلطة واسعة في الإثبات فإن الحقيقة الواقعية تبتعد عن الحقيقة القضائية، أما إذا كانت وسائل الإثبات حرة من دون قيود فإن الحقيقة الواقعية تقترب من الحقيقة القضائية</w:t>
      </w:r>
    </w:p>
    <w:p w:rsidR="001727F5" w:rsidRPr="007E1161" w:rsidRDefault="001727F5"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 xml:space="preserve">هناك ثلاثة أنواع من </w:t>
      </w:r>
      <w:r w:rsidRPr="007E1161">
        <w:rPr>
          <w:rFonts w:asciiTheme="minorBidi" w:hAnsiTheme="minorBidi"/>
          <w:b/>
          <w:bCs/>
          <w:sz w:val="28"/>
          <w:szCs w:val="28"/>
          <w:rtl/>
        </w:rPr>
        <w:t>المذاهب في الإثبات تبعا لحرية القاضي في الإثبات</w:t>
      </w:r>
      <w:r w:rsidRPr="007E1161">
        <w:rPr>
          <w:rFonts w:asciiTheme="minorBidi" w:hAnsiTheme="minorBidi"/>
          <w:sz w:val="28"/>
          <w:szCs w:val="28"/>
          <w:rtl/>
        </w:rPr>
        <w:t xml:space="preserve"> ودوره في هذا الإثبات:</w:t>
      </w:r>
    </w:p>
    <w:p w:rsidR="001727F5" w:rsidRPr="007E1161" w:rsidRDefault="001727F5" w:rsidP="001727F5">
      <w:pPr>
        <w:pStyle w:val="a3"/>
        <w:bidi/>
        <w:ind w:left="1800" w:right="160"/>
        <w:rPr>
          <w:rFonts w:asciiTheme="minorBidi" w:hAnsiTheme="minorBidi"/>
          <w:sz w:val="28"/>
          <w:szCs w:val="28"/>
        </w:rPr>
      </w:pPr>
    </w:p>
    <w:p w:rsidR="001727F5" w:rsidRPr="007E1161" w:rsidRDefault="001727F5" w:rsidP="00E36324">
      <w:pPr>
        <w:pStyle w:val="a3"/>
        <w:numPr>
          <w:ilvl w:val="0"/>
          <w:numId w:val="22"/>
        </w:numPr>
        <w:bidi/>
        <w:ind w:right="160"/>
        <w:rPr>
          <w:rFonts w:asciiTheme="minorBidi" w:hAnsiTheme="minorBidi"/>
          <w:sz w:val="28"/>
          <w:szCs w:val="28"/>
        </w:rPr>
      </w:pPr>
      <w:r w:rsidRPr="007E1161">
        <w:rPr>
          <w:rFonts w:asciiTheme="minorBidi" w:hAnsiTheme="minorBidi"/>
          <w:sz w:val="28"/>
          <w:szCs w:val="28"/>
          <w:u w:val="single"/>
          <w:rtl/>
        </w:rPr>
        <w:t>المذهب الحر او المطلق</w:t>
      </w:r>
      <w:r w:rsidRPr="007E1161">
        <w:rPr>
          <w:rFonts w:asciiTheme="minorBidi" w:hAnsiTheme="minorBidi"/>
          <w:sz w:val="28"/>
          <w:szCs w:val="28"/>
          <w:rtl/>
        </w:rPr>
        <w:t>: حرية الخصوم في اختيار وتقديم الأدلة المناسبة التي يرون أنها من الممكن أن تؤدي إلى إقناع القاضي، ويخول هذا المذهب للقاضي السلطة المطلقة في تحري الوقائع المعروضة عليه وهذا المذهب تعارض مع المبدأ السائد وهو عدم جواز قضاء القاضي بعلمه الشخصي وتحقيق العدل وفق هذا المذهب متوقف على شخص القاضي فحسب.</w:t>
      </w:r>
    </w:p>
    <w:p w:rsidR="001727F5" w:rsidRPr="007E1161" w:rsidRDefault="007E1161" w:rsidP="00E36324">
      <w:pPr>
        <w:pStyle w:val="a3"/>
        <w:numPr>
          <w:ilvl w:val="0"/>
          <w:numId w:val="22"/>
        </w:numPr>
        <w:bidi/>
        <w:ind w:right="160"/>
        <w:rPr>
          <w:rFonts w:asciiTheme="minorBidi" w:hAnsiTheme="minorBidi"/>
          <w:sz w:val="28"/>
          <w:szCs w:val="28"/>
        </w:rPr>
      </w:pPr>
      <w:r w:rsidRPr="007E1161">
        <w:rPr>
          <w:rFonts w:asciiTheme="minorBidi" w:hAnsiTheme="minorBidi"/>
          <w:sz w:val="28"/>
          <w:szCs w:val="28"/>
          <w:u w:val="single"/>
          <w:rtl/>
        </w:rPr>
        <w:t>المذهب النظامي او</w:t>
      </w:r>
      <w:r w:rsidRPr="007E1161">
        <w:rPr>
          <w:rFonts w:asciiTheme="minorBidi" w:hAnsiTheme="minorBidi"/>
          <w:sz w:val="28"/>
          <w:szCs w:val="28"/>
          <w:u w:val="single"/>
        </w:rPr>
        <w:t xml:space="preserve"> </w:t>
      </w:r>
      <w:r w:rsidRPr="007E1161">
        <w:rPr>
          <w:rFonts w:asciiTheme="minorBidi" w:hAnsiTheme="minorBidi"/>
          <w:sz w:val="28"/>
          <w:szCs w:val="28"/>
          <w:u w:val="single"/>
          <w:rtl/>
        </w:rPr>
        <w:t>المقيد</w:t>
      </w:r>
      <w:r w:rsidR="001727F5" w:rsidRPr="007E1161">
        <w:rPr>
          <w:rFonts w:asciiTheme="minorBidi" w:hAnsiTheme="minorBidi"/>
          <w:sz w:val="28"/>
          <w:szCs w:val="28"/>
          <w:u w:val="single"/>
          <w:rtl/>
        </w:rPr>
        <w:t>:</w:t>
      </w:r>
      <w:r w:rsidR="001727F5" w:rsidRPr="007E1161">
        <w:rPr>
          <w:rFonts w:asciiTheme="minorBidi" w:hAnsiTheme="minorBidi"/>
          <w:sz w:val="28"/>
          <w:szCs w:val="28"/>
          <w:rtl/>
        </w:rPr>
        <w:t xml:space="preserve"> يرسم القانون طُرقاً محددة تحديدًا دقيقًا للإثبات، يقيد بها القاضي ويجعل لكل طريق من هذه الطُرق قيمة محددة، ويتقيد بكل ذلك الخصوم والقاضي ورغم أن هذا المذهب يؤدي إلى كفالة الاستقرار في المعاملات ويؤدي إلى بعث الثقة والطمأنينة في نفوس المتقاضين، فأنه يسلب من القاضي سلطته التقديرية كما أن هذا المذهب يباعد بين الحقيقة القضائية والحقيقة الواقعية</w:t>
      </w:r>
    </w:p>
    <w:p w:rsidR="001727F5" w:rsidRDefault="001727F5" w:rsidP="00E36324">
      <w:pPr>
        <w:pStyle w:val="a3"/>
        <w:numPr>
          <w:ilvl w:val="0"/>
          <w:numId w:val="22"/>
        </w:numPr>
        <w:bidi/>
        <w:ind w:right="160"/>
        <w:rPr>
          <w:rFonts w:asciiTheme="minorBidi" w:hAnsiTheme="minorBidi"/>
          <w:sz w:val="28"/>
          <w:szCs w:val="28"/>
        </w:rPr>
      </w:pPr>
      <w:r w:rsidRPr="007E1161">
        <w:rPr>
          <w:rFonts w:asciiTheme="minorBidi" w:hAnsiTheme="minorBidi"/>
          <w:sz w:val="28"/>
          <w:szCs w:val="28"/>
          <w:u w:val="single"/>
          <w:rtl/>
        </w:rPr>
        <w:t>المذهب المختلط</w:t>
      </w:r>
      <w:r w:rsidRPr="007E1161">
        <w:rPr>
          <w:rFonts w:asciiTheme="minorBidi" w:hAnsiTheme="minorBidi"/>
          <w:sz w:val="28"/>
          <w:szCs w:val="28"/>
          <w:rtl/>
        </w:rPr>
        <w:t xml:space="preserve">: يجمع هذا المذهب بين الإثبات المطلق والإثبات المقيد، وأشد ما يكون إطلاقا في المسائل الجنائية، ففيها يكون الإثبات حراً يتلمس القاضي وسائل الإقناع فيه من أي دليل يقدم إليه يتقيد الإثبات في ظل هذا المذهب في المسائل التجارية مع بقائه حراً في الأصل، ويتقيد بعد ذلك إلى حد كبير في المسائل </w:t>
      </w:r>
      <w:r w:rsidR="007E1161" w:rsidRPr="007E1161">
        <w:rPr>
          <w:rFonts w:asciiTheme="minorBidi" w:hAnsiTheme="minorBidi" w:hint="cs"/>
          <w:sz w:val="28"/>
          <w:szCs w:val="28"/>
          <w:rtl/>
        </w:rPr>
        <w:t>المدنية وهذا</w:t>
      </w:r>
      <w:r w:rsidRPr="007E1161">
        <w:rPr>
          <w:rFonts w:asciiTheme="minorBidi" w:hAnsiTheme="minorBidi"/>
          <w:sz w:val="28"/>
          <w:szCs w:val="28"/>
          <w:rtl/>
        </w:rPr>
        <w:t xml:space="preserve"> المذهب الثالث هو خير المذاهب جميعاً، فهو يجمع بين ثبات التعامل بما احتوى عليه من قيود،</w:t>
      </w:r>
    </w:p>
    <w:p w:rsidR="001D0B8D" w:rsidRPr="007E1161" w:rsidRDefault="001D0B8D" w:rsidP="001D0B8D">
      <w:pPr>
        <w:pStyle w:val="a3"/>
        <w:bidi/>
        <w:ind w:left="2160" w:right="160"/>
        <w:rPr>
          <w:rFonts w:asciiTheme="minorBidi" w:hAnsiTheme="minorBidi"/>
          <w:sz w:val="28"/>
          <w:szCs w:val="28"/>
        </w:rPr>
      </w:pPr>
    </w:p>
    <w:p w:rsidR="000323C6" w:rsidRPr="007E1161" w:rsidRDefault="000323C6" w:rsidP="00E36324">
      <w:pPr>
        <w:pStyle w:val="a3"/>
        <w:numPr>
          <w:ilvl w:val="0"/>
          <w:numId w:val="4"/>
        </w:numPr>
        <w:bidi/>
        <w:ind w:right="160"/>
        <w:rPr>
          <w:rFonts w:asciiTheme="minorBidi" w:hAnsiTheme="minorBidi"/>
          <w:sz w:val="28"/>
          <w:szCs w:val="28"/>
        </w:rPr>
      </w:pPr>
      <w:r w:rsidRPr="001D0B8D">
        <w:rPr>
          <w:rFonts w:asciiTheme="minorBidi" w:hAnsiTheme="minorBidi"/>
          <w:b/>
          <w:bCs/>
          <w:sz w:val="28"/>
          <w:szCs w:val="28"/>
          <w:rtl/>
        </w:rPr>
        <w:t>محل الإثبات</w:t>
      </w:r>
      <w:r w:rsidRPr="007E1161">
        <w:rPr>
          <w:rFonts w:asciiTheme="minorBidi" w:hAnsiTheme="minorBidi"/>
          <w:sz w:val="28"/>
          <w:szCs w:val="28"/>
          <w:rtl/>
        </w:rPr>
        <w:t xml:space="preserve"> هو مصدر الحق وليس الحق ذاته، أي أن الإثبات لا ينصب على الحق في ذاته بل لإثبات هذا الحق يجب أن يتم إثبات المصدر الذي جاء منه هذا الحق، </w:t>
      </w:r>
    </w:p>
    <w:p w:rsidR="000323C6" w:rsidRPr="007E1161" w:rsidRDefault="000323C6"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 xml:space="preserve">يقصد </w:t>
      </w:r>
      <w:r w:rsidRPr="001D0B8D">
        <w:rPr>
          <w:rFonts w:asciiTheme="minorBidi" w:hAnsiTheme="minorBidi"/>
          <w:b/>
          <w:bCs/>
          <w:sz w:val="28"/>
          <w:szCs w:val="28"/>
          <w:rtl/>
        </w:rPr>
        <w:t>بمصادر الحق</w:t>
      </w:r>
      <w:r w:rsidRPr="007E1161">
        <w:rPr>
          <w:rFonts w:asciiTheme="minorBidi" w:hAnsiTheme="minorBidi"/>
          <w:sz w:val="28"/>
          <w:szCs w:val="28"/>
          <w:rtl/>
        </w:rPr>
        <w:t xml:space="preserve"> المنابع التي تستقي منها الحقوق أو المصادر المنشئة للحقوق، </w:t>
      </w:r>
    </w:p>
    <w:p w:rsidR="000323C6" w:rsidRPr="007E1161" w:rsidRDefault="000323C6" w:rsidP="00E36324">
      <w:pPr>
        <w:pStyle w:val="a3"/>
        <w:numPr>
          <w:ilvl w:val="0"/>
          <w:numId w:val="4"/>
        </w:numPr>
        <w:bidi/>
        <w:ind w:right="160"/>
        <w:rPr>
          <w:rFonts w:asciiTheme="minorBidi" w:hAnsiTheme="minorBidi"/>
          <w:sz w:val="28"/>
          <w:szCs w:val="28"/>
        </w:rPr>
      </w:pPr>
      <w:r w:rsidRPr="001D0B8D">
        <w:rPr>
          <w:rFonts w:asciiTheme="minorBidi" w:hAnsiTheme="minorBidi"/>
          <w:b/>
          <w:bCs/>
          <w:sz w:val="28"/>
          <w:szCs w:val="28"/>
          <w:rtl/>
        </w:rPr>
        <w:t xml:space="preserve">الحق </w:t>
      </w:r>
      <w:r w:rsidRPr="007E1161">
        <w:rPr>
          <w:rFonts w:asciiTheme="minorBidi" w:hAnsiTheme="minorBidi"/>
          <w:sz w:val="28"/>
          <w:szCs w:val="28"/>
          <w:rtl/>
        </w:rPr>
        <w:t>هو استئثار وتسلط بقيم أو أشياء يقرها النظام ويحميها</w:t>
      </w:r>
    </w:p>
    <w:p w:rsidR="000323C6" w:rsidRPr="007E1161" w:rsidRDefault="000323C6" w:rsidP="00E36324">
      <w:pPr>
        <w:pStyle w:val="a3"/>
        <w:numPr>
          <w:ilvl w:val="0"/>
          <w:numId w:val="4"/>
        </w:numPr>
        <w:bidi/>
        <w:ind w:right="160"/>
        <w:rPr>
          <w:rFonts w:asciiTheme="minorBidi" w:hAnsiTheme="minorBidi"/>
          <w:sz w:val="28"/>
          <w:szCs w:val="28"/>
        </w:rPr>
      </w:pPr>
      <w:r w:rsidRPr="001D0B8D">
        <w:rPr>
          <w:rFonts w:asciiTheme="minorBidi" w:hAnsiTheme="minorBidi"/>
          <w:b/>
          <w:bCs/>
          <w:sz w:val="28"/>
          <w:szCs w:val="28"/>
          <w:rtl/>
        </w:rPr>
        <w:t>مصادر الحقوق</w:t>
      </w:r>
      <w:r w:rsidRPr="007E1161">
        <w:rPr>
          <w:rFonts w:asciiTheme="minorBidi" w:hAnsiTheme="minorBidi"/>
          <w:sz w:val="28"/>
          <w:szCs w:val="28"/>
          <w:rtl/>
        </w:rPr>
        <w:t xml:space="preserve"> نوعين رئيسيين هما </w:t>
      </w:r>
    </w:p>
    <w:p w:rsidR="000323C6" w:rsidRPr="007E1161" w:rsidRDefault="000323C6" w:rsidP="00E36324">
      <w:pPr>
        <w:pStyle w:val="a3"/>
        <w:numPr>
          <w:ilvl w:val="0"/>
          <w:numId w:val="30"/>
        </w:numPr>
        <w:bidi/>
        <w:ind w:right="160"/>
        <w:rPr>
          <w:rFonts w:asciiTheme="minorBidi" w:hAnsiTheme="minorBidi"/>
          <w:sz w:val="28"/>
          <w:szCs w:val="28"/>
        </w:rPr>
      </w:pPr>
      <w:r w:rsidRPr="001D0B8D">
        <w:rPr>
          <w:rFonts w:asciiTheme="minorBidi" w:hAnsiTheme="minorBidi"/>
          <w:sz w:val="28"/>
          <w:szCs w:val="28"/>
          <w:u w:val="single"/>
          <w:rtl/>
        </w:rPr>
        <w:t>الوقائع القانونية</w:t>
      </w:r>
      <w:r w:rsidRPr="007E1161">
        <w:rPr>
          <w:rFonts w:asciiTheme="minorBidi" w:hAnsiTheme="minorBidi"/>
          <w:sz w:val="28"/>
          <w:szCs w:val="28"/>
          <w:rtl/>
        </w:rPr>
        <w:t xml:space="preserve"> : كل حدث يرتب النظام على حدوثه أثر،(محل الإثبات إذا كان الإثبات لحق نشأ عن واقعة)  ويتم اثباتها بوجود علاقة بين الواقعة والدعوى  التي يتم فيها الاثبات وتنقسم هذه الوقائع إالى</w:t>
      </w:r>
    </w:p>
    <w:p w:rsidR="000323C6" w:rsidRPr="007E1161" w:rsidRDefault="000323C6" w:rsidP="00E36324">
      <w:pPr>
        <w:pStyle w:val="a3"/>
        <w:numPr>
          <w:ilvl w:val="0"/>
          <w:numId w:val="5"/>
        </w:numPr>
        <w:bidi/>
        <w:ind w:right="160"/>
        <w:rPr>
          <w:rFonts w:asciiTheme="minorBidi" w:hAnsiTheme="minorBidi"/>
          <w:sz w:val="28"/>
          <w:szCs w:val="28"/>
        </w:rPr>
      </w:pPr>
      <w:r w:rsidRPr="007E1161">
        <w:rPr>
          <w:rFonts w:asciiTheme="minorBidi" w:hAnsiTheme="minorBidi"/>
          <w:sz w:val="28"/>
          <w:szCs w:val="28"/>
          <w:rtl/>
        </w:rPr>
        <w:t xml:space="preserve">وقائع طبيعية لا دخل للإنسان فيها كالموت والولادة، </w:t>
      </w:r>
    </w:p>
    <w:p w:rsidR="000323C6" w:rsidRPr="007E1161" w:rsidRDefault="000323C6" w:rsidP="00E36324">
      <w:pPr>
        <w:pStyle w:val="a3"/>
        <w:numPr>
          <w:ilvl w:val="0"/>
          <w:numId w:val="5"/>
        </w:numPr>
        <w:bidi/>
        <w:ind w:right="160"/>
        <w:rPr>
          <w:rFonts w:asciiTheme="minorBidi" w:hAnsiTheme="minorBidi"/>
          <w:sz w:val="28"/>
          <w:szCs w:val="28"/>
        </w:rPr>
      </w:pPr>
      <w:r w:rsidRPr="007E1161">
        <w:rPr>
          <w:rFonts w:asciiTheme="minorBidi" w:hAnsiTheme="minorBidi"/>
          <w:sz w:val="28"/>
          <w:szCs w:val="28"/>
          <w:rtl/>
        </w:rPr>
        <w:t>وقائع مادية هي من عمل الإنسان سواء كان ذلك بإرادته أو من دون إرادته تنقسم إلى قسمين هما الفعل الضار والفعل النافع</w:t>
      </w:r>
    </w:p>
    <w:p w:rsidR="000323C6" w:rsidRPr="007E1161" w:rsidRDefault="000323C6" w:rsidP="000323C6">
      <w:pPr>
        <w:pStyle w:val="a3"/>
        <w:bidi/>
        <w:ind w:left="2160" w:right="160"/>
        <w:rPr>
          <w:rFonts w:asciiTheme="minorBidi" w:hAnsiTheme="minorBidi"/>
          <w:sz w:val="28"/>
          <w:szCs w:val="28"/>
        </w:rPr>
      </w:pPr>
    </w:p>
    <w:p w:rsidR="001727F5" w:rsidRDefault="000323C6" w:rsidP="00E36324">
      <w:pPr>
        <w:pStyle w:val="a3"/>
        <w:numPr>
          <w:ilvl w:val="0"/>
          <w:numId w:val="30"/>
        </w:numPr>
        <w:bidi/>
        <w:ind w:right="160"/>
        <w:rPr>
          <w:rFonts w:asciiTheme="minorBidi" w:hAnsiTheme="minorBidi"/>
          <w:sz w:val="28"/>
          <w:szCs w:val="28"/>
        </w:rPr>
      </w:pPr>
      <w:r w:rsidRPr="001D0B8D">
        <w:rPr>
          <w:rFonts w:asciiTheme="minorBidi" w:hAnsiTheme="minorBidi"/>
          <w:sz w:val="28"/>
          <w:szCs w:val="28"/>
          <w:u w:val="single"/>
          <w:rtl/>
        </w:rPr>
        <w:lastRenderedPageBreak/>
        <w:t>التصرفات القانونية</w:t>
      </w:r>
      <w:r w:rsidRPr="007E1161">
        <w:rPr>
          <w:rFonts w:asciiTheme="minorBidi" w:hAnsiTheme="minorBidi"/>
          <w:sz w:val="28"/>
          <w:szCs w:val="28"/>
          <w:rtl/>
        </w:rPr>
        <w:t xml:space="preserve">: تعبير عن الإرادة يتجه إلى إحداث أثر قانوني معين وقد يكون التصرف القانوني هذا عن طريق العقد أو الإرادة المنفردة، (محل الإثبات الثاني إذا كان الحق نشأ عن التصرف القانوني) ويتم اثباتها غالبا بالكتابة </w:t>
      </w:r>
    </w:p>
    <w:p w:rsidR="001D0B8D" w:rsidRPr="007E1161" w:rsidRDefault="001D0B8D" w:rsidP="001D0B8D">
      <w:pPr>
        <w:pStyle w:val="a3"/>
        <w:bidi/>
        <w:ind w:left="2160" w:right="160"/>
        <w:rPr>
          <w:rFonts w:asciiTheme="minorBidi" w:hAnsiTheme="minorBidi"/>
          <w:sz w:val="28"/>
          <w:szCs w:val="28"/>
        </w:rPr>
      </w:pPr>
    </w:p>
    <w:p w:rsidR="000323C6" w:rsidRPr="007E1161" w:rsidRDefault="000323C6"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ا</w:t>
      </w:r>
      <w:r w:rsidRPr="001D0B8D">
        <w:rPr>
          <w:rFonts w:asciiTheme="minorBidi" w:hAnsiTheme="minorBidi"/>
          <w:b/>
          <w:bCs/>
          <w:sz w:val="28"/>
          <w:szCs w:val="28"/>
          <w:rtl/>
        </w:rPr>
        <w:t>لدعوى</w:t>
      </w:r>
      <w:r w:rsidRPr="007E1161">
        <w:rPr>
          <w:rFonts w:asciiTheme="minorBidi" w:hAnsiTheme="minorBidi"/>
          <w:sz w:val="28"/>
          <w:szCs w:val="28"/>
          <w:rtl/>
        </w:rPr>
        <w:t xml:space="preserve"> لغةً بأنها قول يقصد به ا</w:t>
      </w:r>
      <w:r w:rsidR="001D0B8D">
        <w:rPr>
          <w:rFonts w:asciiTheme="minorBidi" w:hAnsiTheme="minorBidi"/>
          <w:sz w:val="28"/>
          <w:szCs w:val="28"/>
          <w:rtl/>
        </w:rPr>
        <w:t>لإنسان إيجاب حق لغيره على نفسه</w:t>
      </w:r>
    </w:p>
    <w:p w:rsidR="000323C6" w:rsidRPr="007E1161" w:rsidRDefault="000323C6"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 xml:space="preserve">عرف بعض الأحناف الدعوى بأنها (قول مقبول عند القاضي يقصد به طلب قبل غيره أو دفعه عن حق نفسه) </w:t>
      </w:r>
    </w:p>
    <w:p w:rsidR="000323C6" w:rsidRPr="007E1161" w:rsidRDefault="000323C6"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عرفها المالكية بأنها (طلب معين أو ما في ذمة معين، أو ما يترتب عليه أحدهما، معتبرة شرعا لا تكذبها العادة)</w:t>
      </w:r>
    </w:p>
    <w:p w:rsidR="000323C6" w:rsidRPr="007E1161" w:rsidRDefault="000323C6"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 xml:space="preserve">عرفها الشافعية بأنها (إخبار عن وجوب حق على غيره عند الحاكم) وعرفها الحنابلة بأنها هي (إضافة الإنسان إلى نفسه استحقاق شيء في يد غيره أو في ذمته)، </w:t>
      </w:r>
    </w:p>
    <w:p w:rsidR="001727F5" w:rsidRPr="007E1161" w:rsidRDefault="000323C6"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 xml:space="preserve">تعرف </w:t>
      </w:r>
      <w:r w:rsidRPr="001D0B8D">
        <w:rPr>
          <w:rFonts w:asciiTheme="minorBidi" w:hAnsiTheme="minorBidi"/>
          <w:b/>
          <w:bCs/>
          <w:sz w:val="28"/>
          <w:szCs w:val="28"/>
          <w:rtl/>
        </w:rPr>
        <w:t>الدعوى في القانون الوضعي</w:t>
      </w:r>
      <w:r w:rsidRPr="007E1161">
        <w:rPr>
          <w:rFonts w:asciiTheme="minorBidi" w:hAnsiTheme="minorBidi"/>
          <w:sz w:val="28"/>
          <w:szCs w:val="28"/>
          <w:rtl/>
        </w:rPr>
        <w:t xml:space="preserve"> بأنها سلطة الالتجاء إلى القضاء للحصول على تقرير حق أو حمايته</w:t>
      </w:r>
    </w:p>
    <w:p w:rsidR="000323C6" w:rsidRDefault="000323C6" w:rsidP="001D0B8D">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ا</w:t>
      </w:r>
      <w:r w:rsidRPr="001D0B8D">
        <w:rPr>
          <w:rFonts w:asciiTheme="minorBidi" w:hAnsiTheme="minorBidi"/>
          <w:b/>
          <w:bCs/>
          <w:sz w:val="28"/>
          <w:szCs w:val="28"/>
          <w:rtl/>
        </w:rPr>
        <w:t xml:space="preserve">لواقعة </w:t>
      </w:r>
      <w:r w:rsidRPr="007E1161">
        <w:rPr>
          <w:rFonts w:asciiTheme="minorBidi" w:hAnsiTheme="minorBidi"/>
          <w:sz w:val="28"/>
          <w:szCs w:val="28"/>
          <w:rtl/>
        </w:rPr>
        <w:t xml:space="preserve">يقصد بها أي فعل أو شيء أو حالة أو علاقة بين الأشياء مما يمكن تكييفه بالحواس أو بالعقل </w:t>
      </w:r>
    </w:p>
    <w:p w:rsidR="002C1933" w:rsidRPr="007E1161" w:rsidRDefault="002C1933" w:rsidP="002C1933">
      <w:pPr>
        <w:pStyle w:val="a3"/>
        <w:numPr>
          <w:ilvl w:val="0"/>
          <w:numId w:val="4"/>
        </w:numPr>
        <w:bidi/>
        <w:ind w:right="160"/>
        <w:rPr>
          <w:rFonts w:asciiTheme="minorBidi" w:hAnsiTheme="minorBidi"/>
          <w:sz w:val="28"/>
          <w:szCs w:val="28"/>
        </w:rPr>
      </w:pPr>
    </w:p>
    <w:p w:rsidR="008B2FE0" w:rsidRPr="001D0B8D" w:rsidRDefault="008B2FE0" w:rsidP="00E36324">
      <w:pPr>
        <w:pStyle w:val="a3"/>
        <w:numPr>
          <w:ilvl w:val="0"/>
          <w:numId w:val="4"/>
        </w:numPr>
        <w:bidi/>
        <w:ind w:right="160"/>
        <w:rPr>
          <w:rFonts w:asciiTheme="minorBidi" w:hAnsiTheme="minorBidi"/>
          <w:b/>
          <w:bCs/>
          <w:sz w:val="28"/>
          <w:szCs w:val="28"/>
        </w:rPr>
      </w:pPr>
      <w:r w:rsidRPr="001D0B8D">
        <w:rPr>
          <w:rFonts w:asciiTheme="minorBidi" w:hAnsiTheme="minorBidi"/>
          <w:b/>
          <w:bCs/>
          <w:sz w:val="28"/>
          <w:szCs w:val="28"/>
          <w:rtl/>
        </w:rPr>
        <w:t>يجب أن تكون الوقائع المراد إثباتها أثناء المرافعة :</w:t>
      </w:r>
    </w:p>
    <w:p w:rsidR="008B2FE0" w:rsidRPr="007E1161" w:rsidRDefault="008B2FE0" w:rsidP="00E36324">
      <w:pPr>
        <w:pStyle w:val="a3"/>
        <w:numPr>
          <w:ilvl w:val="0"/>
          <w:numId w:val="31"/>
        </w:numPr>
        <w:bidi/>
        <w:ind w:right="160"/>
        <w:rPr>
          <w:rFonts w:asciiTheme="minorBidi" w:hAnsiTheme="minorBidi"/>
          <w:sz w:val="28"/>
          <w:szCs w:val="28"/>
        </w:rPr>
      </w:pPr>
      <w:r w:rsidRPr="007E1161">
        <w:rPr>
          <w:rFonts w:asciiTheme="minorBidi" w:hAnsiTheme="minorBidi"/>
          <w:sz w:val="28"/>
          <w:szCs w:val="28"/>
          <w:rtl/>
        </w:rPr>
        <w:t>متعلقة بالدعوى،</w:t>
      </w:r>
    </w:p>
    <w:p w:rsidR="008B2FE0" w:rsidRPr="007E1161" w:rsidRDefault="008B2FE0" w:rsidP="00E36324">
      <w:pPr>
        <w:pStyle w:val="a3"/>
        <w:numPr>
          <w:ilvl w:val="0"/>
          <w:numId w:val="31"/>
        </w:numPr>
        <w:bidi/>
        <w:ind w:right="160"/>
        <w:rPr>
          <w:rFonts w:asciiTheme="minorBidi" w:hAnsiTheme="minorBidi"/>
          <w:sz w:val="28"/>
          <w:szCs w:val="28"/>
        </w:rPr>
      </w:pPr>
      <w:r w:rsidRPr="007E1161">
        <w:rPr>
          <w:rFonts w:asciiTheme="minorBidi" w:hAnsiTheme="minorBidi"/>
          <w:sz w:val="28"/>
          <w:szCs w:val="28"/>
          <w:rtl/>
        </w:rPr>
        <w:t>منتجة فيها: لا يعني قبول البينة في الدعوى أنها منتجة</w:t>
      </w:r>
    </w:p>
    <w:p w:rsidR="00C72FCE" w:rsidRPr="007E1161" w:rsidRDefault="008B2FE0" w:rsidP="00E36324">
      <w:pPr>
        <w:pStyle w:val="a3"/>
        <w:numPr>
          <w:ilvl w:val="0"/>
          <w:numId w:val="31"/>
        </w:numPr>
        <w:bidi/>
        <w:ind w:right="160"/>
        <w:rPr>
          <w:rFonts w:asciiTheme="minorBidi" w:hAnsiTheme="minorBidi"/>
          <w:sz w:val="28"/>
          <w:szCs w:val="28"/>
        </w:rPr>
      </w:pPr>
      <w:r w:rsidRPr="007E1161">
        <w:rPr>
          <w:rFonts w:asciiTheme="minorBidi" w:hAnsiTheme="minorBidi"/>
          <w:sz w:val="28"/>
          <w:szCs w:val="28"/>
          <w:rtl/>
        </w:rPr>
        <w:t>جائزاً قبولها: تكون الواقعة جائزة القبول ولا تكون الواقعة جائزة في :</w:t>
      </w:r>
    </w:p>
    <w:p w:rsidR="008B2FE0" w:rsidRPr="007E1161" w:rsidRDefault="008B2FE0" w:rsidP="00E36324">
      <w:pPr>
        <w:pStyle w:val="a3"/>
        <w:numPr>
          <w:ilvl w:val="0"/>
          <w:numId w:val="5"/>
        </w:numPr>
        <w:bidi/>
        <w:ind w:right="160"/>
        <w:rPr>
          <w:rFonts w:asciiTheme="minorBidi" w:hAnsiTheme="minorBidi"/>
          <w:sz w:val="28"/>
          <w:szCs w:val="28"/>
        </w:rPr>
      </w:pPr>
      <w:r w:rsidRPr="007E1161">
        <w:rPr>
          <w:rFonts w:asciiTheme="minorBidi" w:hAnsiTheme="minorBidi"/>
          <w:sz w:val="28"/>
          <w:szCs w:val="28"/>
          <w:rtl/>
        </w:rPr>
        <w:t xml:space="preserve">استحالة الواقعة :وتكون الاستحالة مادية او لعدم تحديد الواقعة </w:t>
      </w:r>
    </w:p>
    <w:p w:rsidR="008B2FE0" w:rsidRPr="007E1161" w:rsidRDefault="008B2FE0" w:rsidP="00E36324">
      <w:pPr>
        <w:pStyle w:val="a3"/>
        <w:numPr>
          <w:ilvl w:val="0"/>
          <w:numId w:val="5"/>
        </w:numPr>
        <w:bidi/>
        <w:ind w:right="160"/>
        <w:rPr>
          <w:rFonts w:asciiTheme="minorBidi" w:hAnsiTheme="minorBidi"/>
          <w:sz w:val="28"/>
          <w:szCs w:val="28"/>
        </w:rPr>
      </w:pPr>
      <w:r w:rsidRPr="007E1161">
        <w:rPr>
          <w:rFonts w:asciiTheme="minorBidi" w:hAnsiTheme="minorBidi"/>
          <w:sz w:val="28"/>
          <w:szCs w:val="28"/>
          <w:rtl/>
        </w:rPr>
        <w:t>مخالفة الواقعة للشريعة الإسلامية</w:t>
      </w:r>
    </w:p>
    <w:p w:rsidR="008B2FE0" w:rsidRPr="007E1161" w:rsidRDefault="008B2FE0" w:rsidP="00E36324">
      <w:pPr>
        <w:pStyle w:val="a3"/>
        <w:numPr>
          <w:ilvl w:val="0"/>
          <w:numId w:val="5"/>
        </w:numPr>
        <w:bidi/>
        <w:ind w:right="160"/>
        <w:rPr>
          <w:rFonts w:asciiTheme="minorBidi" w:hAnsiTheme="minorBidi"/>
          <w:sz w:val="28"/>
          <w:szCs w:val="28"/>
        </w:rPr>
      </w:pPr>
      <w:r w:rsidRPr="007E1161">
        <w:rPr>
          <w:rFonts w:asciiTheme="minorBidi" w:hAnsiTheme="minorBidi"/>
          <w:sz w:val="28"/>
          <w:szCs w:val="28"/>
          <w:rtl/>
        </w:rPr>
        <w:t>مخالفة الواقعة للنظام</w:t>
      </w:r>
    </w:p>
    <w:p w:rsidR="008B2FE0" w:rsidRPr="007E1161" w:rsidRDefault="008B2FE0" w:rsidP="008B2FE0">
      <w:pPr>
        <w:pStyle w:val="a3"/>
        <w:bidi/>
        <w:ind w:left="2160" w:right="160"/>
        <w:rPr>
          <w:rFonts w:asciiTheme="minorBidi" w:hAnsiTheme="minorBidi"/>
          <w:sz w:val="28"/>
          <w:szCs w:val="28"/>
        </w:rPr>
      </w:pPr>
    </w:p>
    <w:p w:rsidR="008B2FE0" w:rsidRPr="007E1161" w:rsidRDefault="008B2FE0"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للمحكمة أن تعدل عما أمرت به من إجراءات الإثبات، بشرط أن تبين أسباب العدول في الضبط، ويجوز لها كذلك ألا تأخذ بنتيجة الإجراء، بشرط أن تبين أسباب ذلك في حكمها</w:t>
      </w:r>
    </w:p>
    <w:p w:rsidR="008B2FE0" w:rsidRPr="007E1161" w:rsidRDefault="008B2FE0" w:rsidP="00E36324">
      <w:pPr>
        <w:pStyle w:val="a3"/>
        <w:numPr>
          <w:ilvl w:val="0"/>
          <w:numId w:val="4"/>
        </w:numPr>
        <w:bidi/>
        <w:ind w:right="160"/>
        <w:rPr>
          <w:rFonts w:asciiTheme="minorBidi" w:hAnsiTheme="minorBidi"/>
          <w:sz w:val="28"/>
          <w:szCs w:val="28"/>
        </w:rPr>
      </w:pPr>
      <w:r w:rsidRPr="007E1161">
        <w:rPr>
          <w:rFonts w:asciiTheme="minorBidi" w:eastAsiaTheme="minorHAnsi" w:hAnsiTheme="minorBidi"/>
          <w:sz w:val="28"/>
          <w:szCs w:val="28"/>
          <w:rtl/>
        </w:rPr>
        <w:t>إذا نص النظام على إثبات واقعة معينة بالكتابة فلا يجوز إثبات هذه الواقعة بأي وسيلة أخرى.</w:t>
      </w:r>
    </w:p>
    <w:p w:rsidR="008B2FE0" w:rsidRPr="007E1161" w:rsidRDefault="00E36324"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 xml:space="preserve">عبء الإثبات يعني </w:t>
      </w:r>
      <w:r w:rsidR="008B2FE0" w:rsidRPr="007E1161">
        <w:rPr>
          <w:rFonts w:asciiTheme="minorBidi" w:hAnsiTheme="minorBidi"/>
          <w:sz w:val="28"/>
          <w:szCs w:val="28"/>
          <w:rtl/>
        </w:rPr>
        <w:t xml:space="preserve">تحديد الطرف في الدعوى الذي يقع عليه عبء إثبات واقعة </w:t>
      </w:r>
      <w:r w:rsidRPr="007E1161">
        <w:rPr>
          <w:rFonts w:asciiTheme="minorBidi" w:hAnsiTheme="minorBidi"/>
          <w:sz w:val="28"/>
          <w:szCs w:val="28"/>
          <w:rtl/>
        </w:rPr>
        <w:t>محددة</w:t>
      </w:r>
    </w:p>
    <w:p w:rsidR="00E36324" w:rsidRPr="007E1161" w:rsidRDefault="00E36324"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يختلف عبء الإثبات في المسائل المدنية عنه في المسائل الجزائية، كما أن عبء الإثبات نفسه قد يتحول من طرف إلى آخر أثناء المرافعة في الدعوى، إلا أن الأصل الذي يقوم عليه عبء الإثبات هو قاعدة البينة على من ادعى</w:t>
      </w:r>
    </w:p>
    <w:p w:rsidR="00E36324" w:rsidRPr="007E1161" w:rsidRDefault="00E36324"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lastRenderedPageBreak/>
        <w:t xml:space="preserve">الأصل في الإنسان أن ذمته خالية من أي التزام فيما يتعلق بالتصرفات المالية ومسائل الأحوال الشخصية وسائر المسائل </w:t>
      </w:r>
      <w:r w:rsidR="001D0B8D" w:rsidRPr="007E1161">
        <w:rPr>
          <w:rFonts w:asciiTheme="minorBidi" w:hAnsiTheme="minorBidi" w:hint="cs"/>
          <w:sz w:val="28"/>
          <w:szCs w:val="28"/>
          <w:rtl/>
        </w:rPr>
        <w:t>النظامية وكل</w:t>
      </w:r>
      <w:r w:rsidRPr="007E1161">
        <w:rPr>
          <w:rFonts w:asciiTheme="minorBidi" w:hAnsiTheme="minorBidi"/>
          <w:sz w:val="28"/>
          <w:szCs w:val="28"/>
          <w:rtl/>
        </w:rPr>
        <w:t xml:space="preserve"> شخص يدعي خلاف هذا الأصل عليه يقع عبء إثبات ما يدعيه،</w:t>
      </w:r>
    </w:p>
    <w:p w:rsidR="00E36324" w:rsidRPr="007E1161" w:rsidRDefault="00E36324"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في المسائل الجنائية فإن القاعدة التي تحدد عبء الإثبات هي القاعدة التي تقرر أن المتهم بريء حتى تثبت إدانته، ومن يتولى إثبات هذه الإدانة هو الاتهام فيقع على عاتق الاتهام في المسائل الجنائية عبء إثبات جُرم المتهم</w:t>
      </w:r>
    </w:p>
    <w:p w:rsidR="00E36324" w:rsidRPr="007E1161" w:rsidRDefault="00E36324"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في المسائل التي تثبت بطول المدة فإن الأصل فيما ثبت بزمان بقاؤه على ما كان عليه لزمن معقول، والبينة على من يدعي زواله أو تحوله</w:t>
      </w:r>
    </w:p>
    <w:p w:rsidR="00E36324" w:rsidRPr="007E1161" w:rsidRDefault="00E36324"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يجوز للقاضي أن يستنتج قرينة أو أكثر من وقائع الدعوى أو مناقشة الخصوم والشهود لتكون مستندا لحكمه أو ليكمل بها دليلا ناقصا ثبت لديه ليكون بهما معا اقتناعه بثبوت الحق لإصدار الحكم).</w:t>
      </w:r>
    </w:p>
    <w:p w:rsidR="00E36324" w:rsidRDefault="00E36324" w:rsidP="00E36324">
      <w:pPr>
        <w:pStyle w:val="a3"/>
        <w:numPr>
          <w:ilvl w:val="0"/>
          <w:numId w:val="4"/>
        </w:numPr>
        <w:bidi/>
        <w:ind w:right="160"/>
        <w:rPr>
          <w:rFonts w:asciiTheme="minorBidi" w:hAnsiTheme="minorBidi"/>
          <w:sz w:val="28"/>
          <w:szCs w:val="28"/>
        </w:rPr>
      </w:pPr>
      <w:r w:rsidRPr="007E1161">
        <w:rPr>
          <w:rFonts w:asciiTheme="minorBidi" w:hAnsiTheme="minorBidi"/>
          <w:sz w:val="28"/>
          <w:szCs w:val="28"/>
          <w:rtl/>
        </w:rPr>
        <w:t>حيازة المنقول قرينة بسيطة على ملكيته الحائز له عند المنازعة في الملكية، ويجوز للخصم إثبات العكس</w:t>
      </w:r>
    </w:p>
    <w:p w:rsidR="002C1933" w:rsidRPr="007E1161" w:rsidRDefault="002C1933" w:rsidP="002C1933">
      <w:pPr>
        <w:pStyle w:val="a3"/>
        <w:numPr>
          <w:ilvl w:val="0"/>
          <w:numId w:val="4"/>
        </w:numPr>
        <w:bidi/>
        <w:ind w:right="160"/>
        <w:rPr>
          <w:rFonts w:asciiTheme="minorBidi" w:hAnsiTheme="minorBidi"/>
          <w:sz w:val="28"/>
          <w:szCs w:val="28"/>
        </w:rPr>
      </w:pPr>
    </w:p>
    <w:p w:rsidR="00B75BBE" w:rsidRPr="001D0B8D" w:rsidRDefault="00B75BBE" w:rsidP="00B75BBE">
      <w:pPr>
        <w:pStyle w:val="a3"/>
        <w:numPr>
          <w:ilvl w:val="0"/>
          <w:numId w:val="32"/>
        </w:numPr>
        <w:bidi/>
        <w:rPr>
          <w:rFonts w:asciiTheme="minorBidi" w:hAnsiTheme="minorBidi"/>
          <w:b/>
          <w:bCs/>
          <w:sz w:val="28"/>
          <w:szCs w:val="28"/>
        </w:rPr>
      </w:pPr>
      <w:r w:rsidRPr="001D0B8D">
        <w:rPr>
          <w:rFonts w:asciiTheme="minorBidi" w:hAnsiTheme="minorBidi"/>
          <w:b/>
          <w:bCs/>
          <w:sz w:val="28"/>
          <w:szCs w:val="28"/>
          <w:rtl/>
        </w:rPr>
        <w:t>المبادئ التي يقوم عليها الإثبات</w:t>
      </w:r>
    </w:p>
    <w:p w:rsidR="00B75BBE" w:rsidRPr="007E1161" w:rsidRDefault="00B75BBE" w:rsidP="00B75BBE">
      <w:pPr>
        <w:pStyle w:val="a3"/>
        <w:numPr>
          <w:ilvl w:val="0"/>
          <w:numId w:val="33"/>
        </w:numPr>
        <w:bidi/>
        <w:rPr>
          <w:rFonts w:asciiTheme="minorBidi" w:hAnsiTheme="minorBidi"/>
          <w:sz w:val="28"/>
          <w:szCs w:val="28"/>
        </w:rPr>
      </w:pPr>
      <w:r w:rsidRPr="001D0B8D">
        <w:rPr>
          <w:rFonts w:asciiTheme="minorBidi" w:hAnsiTheme="minorBidi"/>
          <w:sz w:val="28"/>
          <w:szCs w:val="28"/>
          <w:u w:val="single"/>
          <w:rtl/>
        </w:rPr>
        <w:t>مبدأ الاثبات حق للخصوم</w:t>
      </w:r>
      <w:r w:rsidRPr="007E1161">
        <w:rPr>
          <w:rFonts w:asciiTheme="minorBidi" w:hAnsiTheme="minorBidi"/>
          <w:sz w:val="28"/>
          <w:szCs w:val="28"/>
          <w:rtl/>
        </w:rPr>
        <w:t>:</w:t>
      </w:r>
    </w:p>
    <w:p w:rsidR="00B75BBE" w:rsidRPr="007E1161" w:rsidRDefault="00B75BBE" w:rsidP="00B75BBE">
      <w:pPr>
        <w:pStyle w:val="a3"/>
        <w:bidi/>
        <w:ind w:left="1080"/>
        <w:rPr>
          <w:rFonts w:asciiTheme="minorBidi" w:hAnsiTheme="minorBidi"/>
          <w:sz w:val="28"/>
          <w:szCs w:val="28"/>
          <w:rtl/>
        </w:rPr>
      </w:pPr>
      <w:r w:rsidRPr="007E1161">
        <w:rPr>
          <w:rFonts w:asciiTheme="minorBidi" w:hAnsiTheme="minorBidi"/>
          <w:sz w:val="28"/>
          <w:szCs w:val="28"/>
          <w:rtl/>
        </w:rPr>
        <w:t>- الإثبات ليس واجبًا للخصوم  فحسب بل هو حق لكل خصم</w:t>
      </w:r>
    </w:p>
    <w:p w:rsidR="00B75BBE" w:rsidRPr="007E1161" w:rsidRDefault="00B75BBE" w:rsidP="00B75BBE">
      <w:pPr>
        <w:pStyle w:val="a3"/>
        <w:bidi/>
        <w:ind w:left="1080"/>
        <w:rPr>
          <w:rFonts w:asciiTheme="minorBidi" w:hAnsiTheme="minorBidi"/>
          <w:sz w:val="28"/>
          <w:szCs w:val="28"/>
          <w:rtl/>
        </w:rPr>
      </w:pPr>
      <w:r w:rsidRPr="007E1161">
        <w:rPr>
          <w:rFonts w:asciiTheme="minorBidi" w:hAnsiTheme="minorBidi"/>
          <w:sz w:val="28"/>
          <w:szCs w:val="28"/>
          <w:rtl/>
        </w:rPr>
        <w:t xml:space="preserve">- الواجب أن يتم الإثبات بالطرق التي حددها النظام </w:t>
      </w:r>
    </w:p>
    <w:p w:rsidR="00B75BBE" w:rsidRPr="007E1161" w:rsidRDefault="00B75BBE" w:rsidP="00B75BBE">
      <w:pPr>
        <w:pStyle w:val="a3"/>
        <w:bidi/>
        <w:ind w:left="1080"/>
        <w:rPr>
          <w:rFonts w:asciiTheme="minorBidi" w:hAnsiTheme="minorBidi"/>
          <w:sz w:val="28"/>
          <w:szCs w:val="28"/>
          <w:rtl/>
        </w:rPr>
      </w:pPr>
      <w:r w:rsidRPr="007E1161">
        <w:rPr>
          <w:rFonts w:asciiTheme="minorBidi" w:hAnsiTheme="minorBidi"/>
          <w:sz w:val="28"/>
          <w:szCs w:val="28"/>
          <w:rtl/>
        </w:rPr>
        <w:t>- لا يجوز للقاضي أن يمنعه من إثباته</w:t>
      </w:r>
    </w:p>
    <w:p w:rsidR="00B75BBE" w:rsidRDefault="00B75BBE" w:rsidP="00B75BBE">
      <w:pPr>
        <w:pStyle w:val="a3"/>
        <w:bidi/>
        <w:ind w:left="1080"/>
        <w:rPr>
          <w:rFonts w:asciiTheme="minorBidi" w:hAnsiTheme="minorBidi"/>
          <w:sz w:val="28"/>
          <w:szCs w:val="28"/>
          <w:rtl/>
        </w:rPr>
      </w:pPr>
      <w:r w:rsidRPr="007E1161">
        <w:rPr>
          <w:rFonts w:asciiTheme="minorBidi" w:hAnsiTheme="minorBidi"/>
          <w:sz w:val="28"/>
          <w:szCs w:val="28"/>
          <w:rtl/>
        </w:rPr>
        <w:t>- القاضي لا يتحرى الأدلة بنفسه بعيدا عن الخصوم، ويحرم عليه أن يقضي بعلمه الشخصي عن وقائع الدعوى</w:t>
      </w:r>
    </w:p>
    <w:p w:rsidR="002C1933" w:rsidRPr="007E1161" w:rsidRDefault="002C1933" w:rsidP="002C1933">
      <w:pPr>
        <w:pStyle w:val="a3"/>
        <w:bidi/>
        <w:ind w:left="1080"/>
        <w:rPr>
          <w:rFonts w:asciiTheme="minorBidi" w:hAnsiTheme="minorBidi"/>
          <w:sz w:val="28"/>
          <w:szCs w:val="28"/>
          <w:rtl/>
        </w:rPr>
      </w:pPr>
    </w:p>
    <w:p w:rsidR="00B75BBE" w:rsidRPr="002C1933" w:rsidRDefault="00B75BBE" w:rsidP="00B75BBE">
      <w:pPr>
        <w:pStyle w:val="a3"/>
        <w:numPr>
          <w:ilvl w:val="0"/>
          <w:numId w:val="32"/>
        </w:numPr>
        <w:bidi/>
        <w:rPr>
          <w:rFonts w:asciiTheme="minorBidi" w:hAnsiTheme="minorBidi"/>
          <w:b/>
          <w:bCs/>
          <w:sz w:val="28"/>
          <w:szCs w:val="28"/>
        </w:rPr>
      </w:pPr>
      <w:r w:rsidRPr="002C1933">
        <w:rPr>
          <w:rFonts w:asciiTheme="minorBidi" w:hAnsiTheme="minorBidi"/>
          <w:b/>
          <w:bCs/>
          <w:sz w:val="28"/>
          <w:szCs w:val="28"/>
          <w:rtl/>
        </w:rPr>
        <w:t>تعددت آراء فقهاء الشريعة الإسلامية في قضاء القاضي بعلمه الشخصي ويمكن حصر تلك الآراء في ثلاثة أقوال:</w:t>
      </w:r>
    </w:p>
    <w:p w:rsidR="00B75BBE" w:rsidRPr="007E1161" w:rsidRDefault="00B75BBE" w:rsidP="00B75BBE">
      <w:pPr>
        <w:pStyle w:val="a3"/>
        <w:bidi/>
        <w:rPr>
          <w:rFonts w:asciiTheme="minorBidi" w:hAnsiTheme="minorBidi"/>
          <w:sz w:val="28"/>
          <w:szCs w:val="28"/>
          <w:rtl/>
        </w:rPr>
      </w:pPr>
      <w:r w:rsidRPr="007E1161">
        <w:rPr>
          <w:rFonts w:asciiTheme="minorBidi" w:hAnsiTheme="minorBidi"/>
          <w:sz w:val="28"/>
          <w:szCs w:val="28"/>
          <w:rtl/>
        </w:rPr>
        <w:t>- القاضي لا يقضي بمجرد علمه مطلقاً لا في حد من الحدود ولا في حق من الحقوق ولو كان اكتسبه في مكان ولايته وبعد توليه القضاء وإلى ذلك ذهب مالك وأكثر أصحابه وهو قول للشافعية</w:t>
      </w:r>
    </w:p>
    <w:p w:rsidR="00B75BBE" w:rsidRPr="007E1161" w:rsidRDefault="00B75BBE" w:rsidP="00B75BBE">
      <w:pPr>
        <w:pStyle w:val="a3"/>
        <w:bidi/>
        <w:rPr>
          <w:rFonts w:asciiTheme="minorBidi" w:hAnsiTheme="minorBidi"/>
          <w:sz w:val="28"/>
          <w:szCs w:val="28"/>
          <w:rtl/>
        </w:rPr>
      </w:pPr>
      <w:r w:rsidRPr="007E1161">
        <w:rPr>
          <w:rFonts w:asciiTheme="minorBidi" w:hAnsiTheme="minorBidi"/>
          <w:sz w:val="28"/>
          <w:szCs w:val="28"/>
          <w:rtl/>
        </w:rPr>
        <w:t>- القاضي يقضي بعلمه مطلقاً وإليه ذهب بعض الشافعية ورواية للحنابلة وهو مذهب الظاهرية.</w:t>
      </w:r>
    </w:p>
    <w:p w:rsidR="00B75BBE" w:rsidRPr="007E1161" w:rsidRDefault="00B75BBE" w:rsidP="00B75BBE">
      <w:pPr>
        <w:pStyle w:val="a3"/>
        <w:bidi/>
        <w:rPr>
          <w:rFonts w:asciiTheme="minorBidi" w:hAnsiTheme="minorBidi"/>
          <w:sz w:val="28"/>
          <w:szCs w:val="28"/>
          <w:rtl/>
        </w:rPr>
      </w:pPr>
      <w:r w:rsidRPr="007E1161">
        <w:rPr>
          <w:rFonts w:asciiTheme="minorBidi" w:hAnsiTheme="minorBidi"/>
          <w:sz w:val="28"/>
          <w:szCs w:val="28"/>
          <w:rtl/>
        </w:rPr>
        <w:t>- انه يقضي بعلمه إلا في الحدود وإليه ذهب الحنفية، وهو قول للشافعية، ورواية للحنابلة، وفصّل أبو حنيفة كذلك في العلم الذي يقضي به القاضي</w:t>
      </w:r>
    </w:p>
    <w:p w:rsidR="00B75BBE" w:rsidRPr="007E1161" w:rsidRDefault="00B75BBE" w:rsidP="00B75BBE">
      <w:pPr>
        <w:pStyle w:val="a3"/>
        <w:bidi/>
        <w:rPr>
          <w:rFonts w:asciiTheme="minorBidi" w:hAnsiTheme="minorBidi"/>
          <w:sz w:val="28"/>
          <w:szCs w:val="28"/>
          <w:rtl/>
        </w:rPr>
      </w:pPr>
    </w:p>
    <w:p w:rsidR="00B75BBE" w:rsidRPr="007E1161" w:rsidRDefault="00B75BBE" w:rsidP="00B75BBE">
      <w:pPr>
        <w:pStyle w:val="a3"/>
        <w:bidi/>
        <w:rPr>
          <w:rFonts w:asciiTheme="minorBidi" w:hAnsiTheme="minorBidi"/>
          <w:sz w:val="28"/>
          <w:szCs w:val="28"/>
          <w:rtl/>
        </w:rPr>
      </w:pPr>
    </w:p>
    <w:p w:rsidR="00B75BBE" w:rsidRPr="001D0B8D" w:rsidRDefault="00B75BBE" w:rsidP="00B75BBE">
      <w:pPr>
        <w:pStyle w:val="a3"/>
        <w:numPr>
          <w:ilvl w:val="0"/>
          <w:numId w:val="33"/>
        </w:numPr>
        <w:bidi/>
        <w:rPr>
          <w:rFonts w:asciiTheme="minorBidi" w:hAnsiTheme="minorBidi"/>
          <w:sz w:val="28"/>
          <w:szCs w:val="28"/>
          <w:u w:val="single"/>
        </w:rPr>
      </w:pPr>
      <w:r w:rsidRPr="001D0B8D">
        <w:rPr>
          <w:rFonts w:asciiTheme="minorBidi" w:hAnsiTheme="minorBidi"/>
          <w:sz w:val="28"/>
          <w:szCs w:val="28"/>
          <w:u w:val="single"/>
          <w:rtl/>
        </w:rPr>
        <w:t xml:space="preserve"> مبدأ عدم جواز اصطناع الشخص دليلا لنفسه:</w:t>
      </w:r>
    </w:p>
    <w:p w:rsidR="00B75BBE" w:rsidRPr="007E1161" w:rsidRDefault="00B75BBE" w:rsidP="00B75BBE">
      <w:pPr>
        <w:pStyle w:val="a3"/>
        <w:bidi/>
        <w:ind w:left="1080"/>
        <w:rPr>
          <w:rFonts w:asciiTheme="minorBidi" w:hAnsiTheme="minorBidi"/>
          <w:sz w:val="28"/>
          <w:szCs w:val="28"/>
        </w:rPr>
      </w:pPr>
      <w:r w:rsidRPr="007E1161">
        <w:rPr>
          <w:rFonts w:asciiTheme="minorBidi" w:hAnsiTheme="minorBidi"/>
          <w:sz w:val="28"/>
          <w:szCs w:val="28"/>
          <w:rtl/>
        </w:rPr>
        <w:t xml:space="preserve">- </w:t>
      </w:r>
      <w:r w:rsidRPr="007E1161">
        <w:rPr>
          <w:rFonts w:asciiTheme="minorBidi" w:hAnsiTheme="minorBidi"/>
          <w:color w:val="000000"/>
          <w:sz w:val="28"/>
          <w:szCs w:val="28"/>
          <w:rtl/>
          <w:lang w:bidi="ar-YE"/>
        </w:rPr>
        <w:t xml:space="preserve">إذا كان للخصم الحق أن يقدم ما يشاء من الأدلة التي تثبت ما يدعيه فإنه لا يجوز له أن يقدم دليلا اصطنعه لنفسه، فإذا اشترط النظام الكتابة للإثبات فلا يجوز أن يكون الدليل الذي يقدمه الخصم ورقة صادرة منه قام بتحريرها بنفسه، وإنما يجب أن تكون هذه الكتابة صادرة من </w:t>
      </w:r>
      <w:r w:rsidRPr="007E1161">
        <w:rPr>
          <w:rFonts w:asciiTheme="minorBidi" w:hAnsiTheme="minorBidi"/>
          <w:color w:val="000000"/>
          <w:sz w:val="28"/>
          <w:szCs w:val="28"/>
          <w:rtl/>
          <w:lang w:bidi="ar-YE"/>
        </w:rPr>
        <w:lastRenderedPageBreak/>
        <w:t>الخصم الذي يتمسك بالكتابة في مواجهته، إذ لا يجوز للشخص أن ينشأ بنفسه سببا لحق يكسبه، ولهذا فإن الدليل الذي يصطنعه الخصم دليل غير مقبول في الإثبات</w:t>
      </w:r>
    </w:p>
    <w:p w:rsidR="00B75BBE" w:rsidRPr="001D0B8D" w:rsidRDefault="00B75BBE" w:rsidP="00B75BBE">
      <w:pPr>
        <w:pStyle w:val="a3"/>
        <w:numPr>
          <w:ilvl w:val="0"/>
          <w:numId w:val="33"/>
        </w:numPr>
        <w:bidi/>
        <w:rPr>
          <w:rFonts w:asciiTheme="minorBidi" w:hAnsiTheme="minorBidi"/>
          <w:sz w:val="28"/>
          <w:szCs w:val="28"/>
          <w:u w:val="single"/>
        </w:rPr>
      </w:pPr>
      <w:r w:rsidRPr="001D0B8D">
        <w:rPr>
          <w:rFonts w:asciiTheme="minorBidi" w:hAnsiTheme="minorBidi"/>
          <w:sz w:val="28"/>
          <w:szCs w:val="28"/>
          <w:u w:val="single"/>
          <w:rtl/>
        </w:rPr>
        <w:t>عدم إجبار الشخص على تقديم دليل ضد نفسه:</w:t>
      </w:r>
    </w:p>
    <w:p w:rsidR="001D0B8D" w:rsidRDefault="00B75BBE" w:rsidP="007058AF">
      <w:pPr>
        <w:pStyle w:val="a3"/>
        <w:bidi/>
        <w:ind w:left="1080"/>
        <w:rPr>
          <w:rFonts w:asciiTheme="minorBidi" w:hAnsiTheme="minorBidi"/>
          <w:sz w:val="28"/>
          <w:szCs w:val="28"/>
          <w:rtl/>
          <w:lang w:val="en-GB"/>
        </w:rPr>
      </w:pPr>
      <w:r w:rsidRPr="007E1161">
        <w:rPr>
          <w:rFonts w:asciiTheme="minorBidi" w:hAnsiTheme="minorBidi"/>
          <w:sz w:val="28"/>
          <w:szCs w:val="28"/>
          <w:rtl/>
        </w:rPr>
        <w:t xml:space="preserve">- </w:t>
      </w:r>
      <w:r w:rsidRPr="007E1161">
        <w:rPr>
          <w:rFonts w:asciiTheme="minorBidi" w:hAnsiTheme="minorBidi"/>
          <w:sz w:val="28"/>
          <w:szCs w:val="28"/>
          <w:rtl/>
          <w:lang w:val="en-GB"/>
        </w:rPr>
        <w:t>لا يجوز كأصل عام إجبار الخصم على أن يقدم دليلا ضد نفسه، فمن حق كل خصم أن يحتفظ بأوراقه الخاصة به، ولا يجوز لخصمه أن يلزمه بتقديم مستند يملكه ولا يرغب في تقديمه، فإذا كان الإثبات واجبًا على الخصم فالمقصود بذلك إثباتا لمصالح الخصم وإثبات لحق يدعيه، إما أن يقدم دليل إثبات ضد صالحه لمصلحة خصمه فهذا إلزام ما لا يلزم وهو لا يجوز ولكن يستثنى من مبدأ عدم إجبار الشخص على تقديم دليل ضد نفسه بعض الحالات وهي</w:t>
      </w:r>
      <w:r w:rsidRPr="007E1161">
        <w:rPr>
          <w:rFonts w:asciiTheme="minorBidi" w:hAnsiTheme="minorBidi"/>
          <w:sz w:val="28"/>
          <w:szCs w:val="28"/>
          <w:lang w:val="en-GB"/>
        </w:rPr>
        <w:t>:</w:t>
      </w:r>
    </w:p>
    <w:p w:rsidR="00B75BBE" w:rsidRPr="001D0B8D" w:rsidRDefault="001D0B8D" w:rsidP="007058AF">
      <w:pPr>
        <w:pStyle w:val="a3"/>
        <w:bidi/>
        <w:ind w:left="1080"/>
        <w:rPr>
          <w:rFonts w:asciiTheme="minorBidi" w:hAnsiTheme="minorBidi"/>
          <w:sz w:val="28"/>
          <w:szCs w:val="28"/>
          <w:rtl/>
        </w:rPr>
      </w:pPr>
      <w:r>
        <w:rPr>
          <w:rFonts w:asciiTheme="minorBidi" w:hAnsiTheme="minorBidi" w:hint="cs"/>
          <w:sz w:val="28"/>
          <w:szCs w:val="28"/>
          <w:rtl/>
          <w:lang w:val="en-GB"/>
        </w:rPr>
        <w:t>أ</w:t>
      </w:r>
      <w:r w:rsidR="00B75BBE" w:rsidRPr="001D0B8D">
        <w:rPr>
          <w:rFonts w:asciiTheme="minorBidi" w:hAnsiTheme="minorBidi"/>
          <w:i/>
          <w:iCs/>
          <w:sz w:val="28"/>
          <w:szCs w:val="28"/>
          <w:u w:val="single"/>
          <w:rtl/>
          <w:lang w:val="en-GB"/>
        </w:rPr>
        <w:t>/ إذا استند الخصم على الدليل تأييدا لدعواه</w:t>
      </w:r>
    </w:p>
    <w:p w:rsidR="00B75BBE" w:rsidRPr="007E1161" w:rsidRDefault="00B75BBE" w:rsidP="007058AF">
      <w:pPr>
        <w:pStyle w:val="a3"/>
        <w:jc w:val="right"/>
        <w:rPr>
          <w:rFonts w:asciiTheme="minorBidi" w:hAnsiTheme="minorBidi"/>
          <w:sz w:val="28"/>
          <w:szCs w:val="28"/>
          <w:rtl/>
          <w:lang w:val="en-GB"/>
        </w:rPr>
      </w:pPr>
    </w:p>
    <w:p w:rsidR="001D0B8D" w:rsidRDefault="00B75BBE" w:rsidP="007058AF">
      <w:pPr>
        <w:pStyle w:val="a3"/>
        <w:jc w:val="right"/>
        <w:rPr>
          <w:rFonts w:asciiTheme="minorBidi" w:hAnsiTheme="minorBidi"/>
          <w:sz w:val="28"/>
          <w:szCs w:val="28"/>
          <w:rtl/>
          <w:lang w:val="en-GB"/>
        </w:rPr>
      </w:pPr>
      <w:r w:rsidRPr="007E1161">
        <w:rPr>
          <w:rFonts w:asciiTheme="minorBidi" w:hAnsiTheme="minorBidi"/>
          <w:sz w:val="28"/>
          <w:szCs w:val="28"/>
          <w:lang w:val="en-GB"/>
        </w:rPr>
        <w:t xml:space="preserve"> </w:t>
      </w:r>
      <w:r w:rsidRPr="007E1161">
        <w:rPr>
          <w:rFonts w:asciiTheme="minorBidi" w:hAnsiTheme="minorBidi"/>
          <w:sz w:val="28"/>
          <w:szCs w:val="28"/>
          <w:rtl/>
          <w:lang w:val="en-GB"/>
        </w:rPr>
        <w:t>ويختلف الأمر عما إذا قام الشخص بتقديم دليل من الأدلة التي يستند إليها تأييدا لدعواه، وكان خصمه يتخذ من ذلك الدليل دليلا لصالحه وهو يستند إليه في إثبات دعواه فيجوز للمحكمة أن تستخلص من ذلك المستند المقدم من جانب أحد الخصوم دليلا ضده، لهذا نجد أن المنظم بالمملكة العربية السعودية خول المحكمة رفض الطلب بإلزام أحد الخصوم بتقديم المستند إذا كان هذا الرفض يستند إلى مصلحة مشروعة</w:t>
      </w:r>
    </w:p>
    <w:p w:rsidR="00B75BBE" w:rsidRPr="007E1161" w:rsidRDefault="00B75BBE" w:rsidP="007058AF">
      <w:pPr>
        <w:pStyle w:val="a3"/>
        <w:jc w:val="right"/>
        <w:rPr>
          <w:rFonts w:asciiTheme="minorBidi" w:hAnsiTheme="minorBidi"/>
          <w:sz w:val="28"/>
          <w:szCs w:val="28"/>
          <w:rtl/>
          <w:lang w:val="en-GB"/>
        </w:rPr>
      </w:pPr>
      <w:r w:rsidRPr="007E1161">
        <w:rPr>
          <w:rFonts w:asciiTheme="minorBidi" w:hAnsiTheme="minorBidi"/>
          <w:sz w:val="28"/>
          <w:szCs w:val="28"/>
          <w:lang w:val="en-GB"/>
        </w:rPr>
        <w:t>.</w:t>
      </w:r>
    </w:p>
    <w:p w:rsidR="00B75BBE" w:rsidRPr="007E1161" w:rsidRDefault="00B75BBE" w:rsidP="007058AF">
      <w:pPr>
        <w:pStyle w:val="a3"/>
        <w:jc w:val="right"/>
        <w:rPr>
          <w:rFonts w:asciiTheme="minorBidi" w:hAnsiTheme="minorBidi"/>
          <w:sz w:val="28"/>
          <w:szCs w:val="28"/>
          <w:rtl/>
          <w:lang w:val="en-GB"/>
        </w:rPr>
      </w:pPr>
      <w:r w:rsidRPr="007E1161">
        <w:rPr>
          <w:rFonts w:asciiTheme="minorBidi" w:hAnsiTheme="minorBidi"/>
          <w:sz w:val="28"/>
          <w:szCs w:val="28"/>
          <w:rtl/>
          <w:lang w:val="en-GB"/>
        </w:rPr>
        <w:t xml:space="preserve">إذا </w:t>
      </w:r>
      <w:r w:rsidRPr="001D0B8D">
        <w:rPr>
          <w:rFonts w:asciiTheme="minorBidi" w:hAnsiTheme="minorBidi"/>
          <w:i/>
          <w:iCs/>
          <w:sz w:val="28"/>
          <w:szCs w:val="28"/>
          <w:u w:val="single"/>
          <w:rtl/>
          <w:lang w:val="en-GB"/>
        </w:rPr>
        <w:t>كان المحرر مشتركا بين الخصوم</w:t>
      </w:r>
      <w:r w:rsidRPr="007E1161">
        <w:rPr>
          <w:rFonts w:asciiTheme="minorBidi" w:hAnsiTheme="minorBidi"/>
          <w:sz w:val="28"/>
          <w:szCs w:val="28"/>
          <w:lang w:val="en-GB"/>
        </w:rPr>
        <w:t>:</w:t>
      </w:r>
      <w:r w:rsidR="001D0B8D">
        <w:rPr>
          <w:rFonts w:asciiTheme="minorBidi" w:hAnsiTheme="minorBidi" w:hint="cs"/>
          <w:sz w:val="28"/>
          <w:szCs w:val="28"/>
          <w:rtl/>
          <w:lang w:val="en-GB"/>
        </w:rPr>
        <w:t>ب/</w:t>
      </w:r>
    </w:p>
    <w:p w:rsidR="00B75BBE" w:rsidRPr="007E1161" w:rsidRDefault="00B75BBE" w:rsidP="007058AF">
      <w:pPr>
        <w:pStyle w:val="a3"/>
        <w:bidi/>
        <w:rPr>
          <w:rFonts w:asciiTheme="minorBidi" w:hAnsiTheme="minorBidi"/>
          <w:sz w:val="28"/>
          <w:szCs w:val="28"/>
          <w:rtl/>
          <w:lang w:val="en-GB"/>
        </w:rPr>
      </w:pPr>
      <w:r w:rsidRPr="007E1161">
        <w:rPr>
          <w:rFonts w:asciiTheme="minorBidi" w:hAnsiTheme="minorBidi"/>
          <w:sz w:val="28"/>
          <w:szCs w:val="28"/>
          <w:rtl/>
          <w:lang w:val="en-GB"/>
        </w:rPr>
        <w:t>ويعتبر المحرر مشتركا إذا كان المحرر لمصلحة الطرفين أو كان مثبتا لالتزاماتهما وحقوقهما المتبادلة، ومثال ذلك المحررات المتعلقة بأعمال شركة بين الخصوم أو الأوراق المتعلقة بأعمال قام بها وكيل والتي يجب أن يُقدم بها حسابا، أو الرسالة الموجهة من أحد الخصمين متضمنة قبولا لإيجاب صدر من الخصم الآخر</w:t>
      </w:r>
    </w:p>
    <w:p w:rsidR="00B75BBE" w:rsidRPr="007E1161" w:rsidRDefault="00B75BBE" w:rsidP="00B75BBE">
      <w:pPr>
        <w:pStyle w:val="a3"/>
        <w:bidi/>
        <w:rPr>
          <w:rFonts w:asciiTheme="minorBidi" w:hAnsiTheme="minorBidi"/>
          <w:sz w:val="28"/>
          <w:szCs w:val="28"/>
          <w:rtl/>
          <w:lang w:val="en-GB"/>
        </w:rPr>
      </w:pPr>
    </w:p>
    <w:p w:rsidR="00B75BBE" w:rsidRPr="007E1161" w:rsidRDefault="00B75BBE" w:rsidP="00B75BBE">
      <w:pPr>
        <w:pStyle w:val="a3"/>
        <w:bidi/>
        <w:rPr>
          <w:rFonts w:asciiTheme="minorBidi" w:hAnsiTheme="minorBidi"/>
          <w:sz w:val="28"/>
          <w:szCs w:val="28"/>
          <w:rtl/>
          <w:lang w:val="en-GB"/>
        </w:rPr>
      </w:pPr>
    </w:p>
    <w:p w:rsidR="00B75BBE" w:rsidRPr="007058AF" w:rsidRDefault="00B75BBE" w:rsidP="00B75BBE">
      <w:pPr>
        <w:pStyle w:val="a3"/>
        <w:numPr>
          <w:ilvl w:val="0"/>
          <w:numId w:val="33"/>
        </w:numPr>
        <w:bidi/>
        <w:rPr>
          <w:rFonts w:asciiTheme="minorBidi" w:hAnsiTheme="minorBidi"/>
          <w:b/>
          <w:bCs/>
          <w:sz w:val="28"/>
          <w:szCs w:val="28"/>
          <w:lang w:val="en-GB"/>
        </w:rPr>
      </w:pPr>
      <w:r w:rsidRPr="007058AF">
        <w:rPr>
          <w:rFonts w:asciiTheme="minorBidi" w:hAnsiTheme="minorBidi"/>
          <w:b/>
          <w:bCs/>
          <w:sz w:val="28"/>
          <w:szCs w:val="28"/>
          <w:rtl/>
          <w:lang w:val="en-GB"/>
        </w:rPr>
        <w:t>مبدأ حياد القاضي:</w:t>
      </w:r>
    </w:p>
    <w:p w:rsidR="00B75BBE" w:rsidRPr="007E1161" w:rsidRDefault="00B75BBE" w:rsidP="00B75BBE">
      <w:pPr>
        <w:pStyle w:val="a3"/>
        <w:bidi/>
        <w:ind w:left="1080"/>
        <w:rPr>
          <w:rFonts w:asciiTheme="minorBidi" w:hAnsiTheme="minorBidi"/>
          <w:sz w:val="28"/>
          <w:szCs w:val="28"/>
          <w:lang w:val="en-GB"/>
        </w:rPr>
      </w:pPr>
      <w:r w:rsidRPr="007E1161">
        <w:rPr>
          <w:rFonts w:asciiTheme="minorBidi" w:hAnsiTheme="minorBidi"/>
          <w:sz w:val="28"/>
          <w:szCs w:val="28"/>
          <w:rtl/>
          <w:lang w:val="en-GB"/>
        </w:rPr>
        <w:t xml:space="preserve">- </w:t>
      </w:r>
      <w:r w:rsidRPr="007E1161">
        <w:rPr>
          <w:rFonts w:asciiTheme="minorBidi" w:hAnsiTheme="minorBidi"/>
          <w:sz w:val="28"/>
          <w:szCs w:val="28"/>
          <w:rtl/>
        </w:rPr>
        <w:t>يفهم من مبدأ حياد القاضي أدبيا ألا ينحاز القاضي لأحد الخصوم أما المفهوم الفني للحياد فالمقصود به ألا يعمد القاضي إلى إعداد وسائل الدفاع</w:t>
      </w:r>
    </w:p>
    <w:p w:rsidR="00B75BBE" w:rsidRPr="007E1161" w:rsidRDefault="00B75BBE" w:rsidP="00B75BBE">
      <w:pPr>
        <w:pStyle w:val="a3"/>
        <w:bidi/>
        <w:rPr>
          <w:rFonts w:asciiTheme="minorBidi" w:hAnsiTheme="minorBidi"/>
          <w:sz w:val="28"/>
          <w:szCs w:val="28"/>
          <w:rtl/>
          <w:lang w:val="en-GB"/>
        </w:rPr>
      </w:pPr>
    </w:p>
    <w:p w:rsidR="00B75BBE" w:rsidRPr="007E1161" w:rsidRDefault="00B75BBE" w:rsidP="00B75BBE">
      <w:pPr>
        <w:bidi/>
        <w:rPr>
          <w:rFonts w:asciiTheme="minorBidi" w:hAnsiTheme="minorBidi"/>
          <w:sz w:val="28"/>
          <w:szCs w:val="28"/>
          <w:rtl/>
        </w:rPr>
      </w:pPr>
    </w:p>
    <w:p w:rsidR="00E36324" w:rsidRDefault="00E36324" w:rsidP="007058AF">
      <w:pPr>
        <w:pStyle w:val="a3"/>
        <w:bidi/>
        <w:ind w:left="1800" w:right="160"/>
        <w:rPr>
          <w:rFonts w:asciiTheme="minorBidi" w:hAnsiTheme="minorBidi"/>
          <w:sz w:val="28"/>
          <w:szCs w:val="28"/>
          <w:rtl/>
        </w:rPr>
      </w:pPr>
    </w:p>
    <w:p w:rsidR="002C1933" w:rsidRDefault="002C1933" w:rsidP="002C1933">
      <w:pPr>
        <w:pStyle w:val="a3"/>
        <w:bidi/>
        <w:ind w:left="1800" w:right="160"/>
        <w:rPr>
          <w:rFonts w:asciiTheme="minorBidi" w:hAnsiTheme="minorBidi"/>
          <w:sz w:val="28"/>
          <w:szCs w:val="28"/>
          <w:rtl/>
        </w:rPr>
      </w:pPr>
    </w:p>
    <w:p w:rsidR="002C1933" w:rsidRDefault="002C1933" w:rsidP="002C1933">
      <w:pPr>
        <w:pStyle w:val="a3"/>
        <w:bidi/>
        <w:ind w:left="1800" w:right="160"/>
        <w:rPr>
          <w:rFonts w:asciiTheme="minorBidi" w:hAnsiTheme="minorBidi"/>
          <w:sz w:val="28"/>
          <w:szCs w:val="28"/>
          <w:rtl/>
        </w:rPr>
      </w:pPr>
    </w:p>
    <w:p w:rsidR="002C1933" w:rsidRDefault="002C1933" w:rsidP="002C1933">
      <w:pPr>
        <w:pStyle w:val="a3"/>
        <w:bidi/>
        <w:ind w:left="1800" w:right="160"/>
        <w:rPr>
          <w:rFonts w:asciiTheme="minorBidi" w:hAnsiTheme="minorBidi"/>
          <w:sz w:val="28"/>
          <w:szCs w:val="28"/>
          <w:rtl/>
        </w:rPr>
      </w:pPr>
    </w:p>
    <w:p w:rsidR="002C1933" w:rsidRDefault="002C1933" w:rsidP="002C1933">
      <w:pPr>
        <w:pStyle w:val="a3"/>
        <w:bidi/>
        <w:ind w:left="1800" w:right="160"/>
        <w:rPr>
          <w:rFonts w:asciiTheme="minorBidi" w:hAnsiTheme="minorBidi"/>
          <w:sz w:val="28"/>
          <w:szCs w:val="28"/>
          <w:rtl/>
        </w:rPr>
      </w:pPr>
    </w:p>
    <w:p w:rsidR="002C1933" w:rsidRDefault="002C1933" w:rsidP="002C1933">
      <w:pPr>
        <w:pStyle w:val="a3"/>
        <w:bidi/>
        <w:ind w:left="1800" w:right="160"/>
        <w:rPr>
          <w:rFonts w:asciiTheme="minorBidi" w:hAnsiTheme="minorBidi"/>
          <w:sz w:val="28"/>
          <w:szCs w:val="28"/>
          <w:rtl/>
        </w:rPr>
      </w:pPr>
    </w:p>
    <w:p w:rsidR="002C1933" w:rsidRDefault="002C1933" w:rsidP="002C1933">
      <w:pPr>
        <w:pStyle w:val="a3"/>
        <w:bidi/>
        <w:ind w:left="1800" w:right="160"/>
        <w:rPr>
          <w:rFonts w:asciiTheme="minorBidi" w:hAnsiTheme="minorBidi"/>
          <w:sz w:val="28"/>
          <w:szCs w:val="28"/>
          <w:rtl/>
        </w:rPr>
      </w:pPr>
    </w:p>
    <w:p w:rsidR="002C1933" w:rsidRPr="007E1161" w:rsidRDefault="002C1933" w:rsidP="002C1933">
      <w:pPr>
        <w:pStyle w:val="a3"/>
        <w:bidi/>
        <w:ind w:left="1800" w:right="160"/>
        <w:rPr>
          <w:rFonts w:asciiTheme="minorBidi" w:hAnsiTheme="minorBidi"/>
          <w:sz w:val="28"/>
          <w:szCs w:val="28"/>
          <w:rtl/>
        </w:rPr>
      </w:pPr>
    </w:p>
    <w:p w:rsidR="000C3A50" w:rsidRPr="007058AF" w:rsidRDefault="000C3A50" w:rsidP="000C3A50">
      <w:pPr>
        <w:pStyle w:val="a3"/>
        <w:bidi/>
        <w:ind w:left="1800" w:right="160"/>
        <w:rPr>
          <w:rFonts w:asciiTheme="minorBidi" w:hAnsiTheme="minorBidi"/>
          <w:b/>
          <w:bCs/>
          <w:sz w:val="36"/>
          <w:szCs w:val="36"/>
        </w:rPr>
      </w:pPr>
      <w:r w:rsidRPr="007058AF">
        <w:rPr>
          <w:rFonts w:asciiTheme="minorBidi" w:hAnsiTheme="minorBidi"/>
          <w:b/>
          <w:bCs/>
          <w:sz w:val="36"/>
          <w:szCs w:val="36"/>
          <w:rtl/>
        </w:rPr>
        <w:lastRenderedPageBreak/>
        <w:t># الوحدة الثانية عشر :</w:t>
      </w:r>
    </w:p>
    <w:p w:rsidR="00F15755" w:rsidRPr="007E1161" w:rsidRDefault="00F15755" w:rsidP="00E36324">
      <w:pPr>
        <w:pStyle w:val="a3"/>
        <w:numPr>
          <w:ilvl w:val="0"/>
          <w:numId w:val="23"/>
        </w:numPr>
        <w:bidi/>
        <w:rPr>
          <w:rFonts w:asciiTheme="minorBidi" w:hAnsiTheme="minorBidi"/>
          <w:sz w:val="28"/>
          <w:szCs w:val="28"/>
        </w:rPr>
      </w:pPr>
      <w:r w:rsidRPr="007058AF">
        <w:rPr>
          <w:rFonts w:asciiTheme="minorBidi" w:hAnsiTheme="minorBidi"/>
          <w:b/>
          <w:bCs/>
          <w:sz w:val="28"/>
          <w:szCs w:val="28"/>
          <w:rtl/>
        </w:rPr>
        <w:t xml:space="preserve">الشهادة </w:t>
      </w:r>
      <w:r w:rsidRPr="007E1161">
        <w:rPr>
          <w:rFonts w:asciiTheme="minorBidi" w:hAnsiTheme="minorBidi"/>
          <w:sz w:val="28"/>
          <w:szCs w:val="28"/>
          <w:rtl/>
        </w:rPr>
        <w:t>:</w:t>
      </w:r>
    </w:p>
    <w:p w:rsidR="00F15755" w:rsidRPr="007E1161" w:rsidRDefault="00F15755" w:rsidP="00E36324">
      <w:pPr>
        <w:pStyle w:val="a3"/>
        <w:numPr>
          <w:ilvl w:val="0"/>
          <w:numId w:val="24"/>
        </w:numPr>
        <w:bidi/>
        <w:rPr>
          <w:rFonts w:asciiTheme="minorBidi" w:hAnsiTheme="minorBidi"/>
          <w:sz w:val="28"/>
          <w:szCs w:val="28"/>
        </w:rPr>
      </w:pPr>
      <w:r w:rsidRPr="002C1933">
        <w:rPr>
          <w:rFonts w:asciiTheme="minorBidi" w:hAnsiTheme="minorBidi"/>
          <w:b/>
          <w:bCs/>
          <w:sz w:val="28"/>
          <w:szCs w:val="28"/>
          <w:rtl/>
        </w:rPr>
        <w:t>لغة:</w:t>
      </w:r>
      <w:r w:rsidRPr="007E1161">
        <w:rPr>
          <w:rFonts w:asciiTheme="minorBidi" w:hAnsiTheme="minorBidi"/>
          <w:sz w:val="28"/>
          <w:szCs w:val="28"/>
          <w:rtl/>
        </w:rPr>
        <w:t xml:space="preserve"> خبر قاطع وشهادة الشهود</w:t>
      </w:r>
    </w:p>
    <w:p w:rsidR="00F15755" w:rsidRPr="007E1161" w:rsidRDefault="00F15755" w:rsidP="00E36324">
      <w:pPr>
        <w:pStyle w:val="a3"/>
        <w:numPr>
          <w:ilvl w:val="0"/>
          <w:numId w:val="24"/>
        </w:numPr>
        <w:bidi/>
        <w:rPr>
          <w:rFonts w:asciiTheme="minorBidi" w:hAnsiTheme="minorBidi"/>
          <w:sz w:val="28"/>
          <w:szCs w:val="28"/>
        </w:rPr>
      </w:pPr>
      <w:r w:rsidRPr="007E1161">
        <w:rPr>
          <w:rFonts w:asciiTheme="minorBidi" w:hAnsiTheme="minorBidi"/>
          <w:sz w:val="28"/>
          <w:szCs w:val="28"/>
          <w:rtl/>
        </w:rPr>
        <w:t xml:space="preserve"> </w:t>
      </w:r>
      <w:r w:rsidRPr="002C1933">
        <w:rPr>
          <w:rFonts w:asciiTheme="minorBidi" w:hAnsiTheme="minorBidi"/>
          <w:b/>
          <w:bCs/>
          <w:sz w:val="28"/>
          <w:szCs w:val="28"/>
          <w:rtl/>
        </w:rPr>
        <w:t>اصطلاحًا</w:t>
      </w:r>
      <w:r w:rsidRPr="007E1161">
        <w:rPr>
          <w:rFonts w:asciiTheme="minorBidi" w:hAnsiTheme="minorBidi"/>
          <w:sz w:val="28"/>
          <w:szCs w:val="28"/>
          <w:rtl/>
        </w:rPr>
        <w:t xml:space="preserve"> هي إخبار شخص-من غير أطراف الخصومة-أمام القضاء بواقعة حدثت من غيره ويترتب عليها حق لغيره</w:t>
      </w:r>
    </w:p>
    <w:p w:rsidR="00F15755" w:rsidRPr="007E1161" w:rsidRDefault="00F15755" w:rsidP="00E36324">
      <w:pPr>
        <w:pStyle w:val="a3"/>
        <w:numPr>
          <w:ilvl w:val="0"/>
          <w:numId w:val="23"/>
        </w:numPr>
        <w:bidi/>
        <w:rPr>
          <w:rFonts w:asciiTheme="minorBidi" w:hAnsiTheme="minorBidi"/>
          <w:sz w:val="28"/>
          <w:szCs w:val="28"/>
        </w:rPr>
      </w:pPr>
      <w:r w:rsidRPr="007E1161">
        <w:rPr>
          <w:rFonts w:asciiTheme="minorBidi" w:hAnsiTheme="minorBidi"/>
          <w:sz w:val="28"/>
          <w:szCs w:val="28"/>
          <w:rtl/>
        </w:rPr>
        <w:t>الأصل أن تكون شهادة الشهود مباشرة</w:t>
      </w:r>
    </w:p>
    <w:p w:rsidR="00F15755" w:rsidRPr="007E1161" w:rsidRDefault="00F15755" w:rsidP="00E36324">
      <w:pPr>
        <w:pStyle w:val="a3"/>
        <w:numPr>
          <w:ilvl w:val="0"/>
          <w:numId w:val="23"/>
        </w:numPr>
        <w:bidi/>
        <w:rPr>
          <w:rFonts w:asciiTheme="minorBidi" w:hAnsiTheme="minorBidi"/>
          <w:sz w:val="28"/>
          <w:szCs w:val="28"/>
        </w:rPr>
      </w:pPr>
      <w:r w:rsidRPr="007E1161">
        <w:rPr>
          <w:rFonts w:asciiTheme="minorBidi" w:hAnsiTheme="minorBidi"/>
          <w:sz w:val="28"/>
          <w:szCs w:val="28"/>
          <w:rtl/>
        </w:rPr>
        <w:t>لم يتفق الفقهاء في الشريعة الإسلامية على تعريف معين للشهادة بل اختلفوا في تعريفها تبعاً لاختلافهم في بعض الأحكام المتعلقة بها</w:t>
      </w:r>
    </w:p>
    <w:p w:rsidR="00F15755" w:rsidRDefault="00F15755" w:rsidP="00E36324">
      <w:pPr>
        <w:pStyle w:val="a3"/>
        <w:numPr>
          <w:ilvl w:val="0"/>
          <w:numId w:val="23"/>
        </w:numPr>
        <w:bidi/>
        <w:rPr>
          <w:rFonts w:asciiTheme="minorBidi" w:hAnsiTheme="minorBidi"/>
          <w:sz w:val="28"/>
          <w:szCs w:val="28"/>
        </w:rPr>
      </w:pPr>
      <w:r w:rsidRPr="007E1161">
        <w:rPr>
          <w:rFonts w:asciiTheme="minorBidi" w:hAnsiTheme="minorBidi"/>
          <w:sz w:val="28"/>
          <w:szCs w:val="28"/>
          <w:rtl/>
        </w:rPr>
        <w:t>الحنفية يشترطون لفظ الشهادة في أدائها فلا يكفي عندهم قول الشاهد: أعلم وأتيقن ونحو ذلك، وكذلك يشترطون أن تكون في مجلس القضاء لأن الإخبار في غير مجلس القضاء لا يعتبر شهادة عرفاً</w:t>
      </w:r>
    </w:p>
    <w:p w:rsidR="007058AF" w:rsidRPr="007E1161" w:rsidRDefault="007058AF" w:rsidP="007058AF">
      <w:pPr>
        <w:pStyle w:val="a3"/>
        <w:bidi/>
        <w:ind w:left="1080"/>
        <w:rPr>
          <w:rFonts w:asciiTheme="minorBidi" w:hAnsiTheme="minorBidi"/>
          <w:sz w:val="28"/>
          <w:szCs w:val="28"/>
          <w:rtl/>
        </w:rPr>
      </w:pPr>
    </w:p>
    <w:p w:rsidR="00F15755" w:rsidRPr="007E1161" w:rsidRDefault="00F15755" w:rsidP="00E36324">
      <w:pPr>
        <w:pStyle w:val="a3"/>
        <w:numPr>
          <w:ilvl w:val="0"/>
          <w:numId w:val="23"/>
        </w:numPr>
        <w:bidi/>
        <w:rPr>
          <w:rFonts w:asciiTheme="minorBidi" w:hAnsiTheme="minorBidi"/>
          <w:sz w:val="28"/>
          <w:szCs w:val="28"/>
        </w:rPr>
      </w:pPr>
      <w:r w:rsidRPr="007E1161">
        <w:rPr>
          <w:rFonts w:asciiTheme="minorBidi" w:hAnsiTheme="minorBidi"/>
          <w:sz w:val="28"/>
          <w:szCs w:val="28"/>
          <w:rtl/>
        </w:rPr>
        <w:t>اشترط المنظم بالمملكة أن تكون شهادة الشاهد :</w:t>
      </w:r>
    </w:p>
    <w:p w:rsidR="00F15755" w:rsidRPr="007E1161" w:rsidRDefault="00F15755" w:rsidP="007058AF">
      <w:pPr>
        <w:pStyle w:val="a3"/>
        <w:numPr>
          <w:ilvl w:val="0"/>
          <w:numId w:val="5"/>
        </w:numPr>
        <w:bidi/>
        <w:rPr>
          <w:rFonts w:asciiTheme="minorBidi" w:hAnsiTheme="minorBidi"/>
          <w:sz w:val="28"/>
          <w:szCs w:val="28"/>
        </w:rPr>
      </w:pPr>
      <w:r w:rsidRPr="007E1161">
        <w:rPr>
          <w:rFonts w:asciiTheme="minorBidi" w:hAnsiTheme="minorBidi"/>
          <w:sz w:val="28"/>
          <w:szCs w:val="28"/>
          <w:rtl/>
        </w:rPr>
        <w:t xml:space="preserve">متعلقة بالدعوى </w:t>
      </w:r>
    </w:p>
    <w:p w:rsidR="00F15755" w:rsidRPr="007E1161" w:rsidRDefault="00F15755" w:rsidP="007058AF">
      <w:pPr>
        <w:pStyle w:val="a3"/>
        <w:numPr>
          <w:ilvl w:val="0"/>
          <w:numId w:val="5"/>
        </w:numPr>
        <w:bidi/>
        <w:rPr>
          <w:rFonts w:asciiTheme="minorBidi" w:hAnsiTheme="minorBidi"/>
          <w:sz w:val="28"/>
          <w:szCs w:val="28"/>
        </w:rPr>
      </w:pPr>
      <w:r w:rsidRPr="007E1161">
        <w:rPr>
          <w:rFonts w:asciiTheme="minorBidi" w:hAnsiTheme="minorBidi"/>
          <w:sz w:val="28"/>
          <w:szCs w:val="28"/>
          <w:rtl/>
        </w:rPr>
        <w:t xml:space="preserve">منتجة فيها </w:t>
      </w:r>
    </w:p>
    <w:p w:rsidR="00F15755" w:rsidRPr="007E1161" w:rsidRDefault="00F15755" w:rsidP="007058AF">
      <w:pPr>
        <w:pStyle w:val="a3"/>
        <w:numPr>
          <w:ilvl w:val="0"/>
          <w:numId w:val="5"/>
        </w:numPr>
        <w:bidi/>
        <w:rPr>
          <w:rFonts w:asciiTheme="minorBidi" w:hAnsiTheme="minorBidi"/>
          <w:sz w:val="28"/>
          <w:szCs w:val="28"/>
        </w:rPr>
      </w:pPr>
      <w:r w:rsidRPr="007E1161">
        <w:rPr>
          <w:rFonts w:asciiTheme="minorBidi" w:hAnsiTheme="minorBidi"/>
          <w:sz w:val="28"/>
          <w:szCs w:val="28"/>
          <w:rtl/>
        </w:rPr>
        <w:t>جائزة القبول</w:t>
      </w:r>
    </w:p>
    <w:p w:rsidR="00F15755" w:rsidRDefault="00F15755" w:rsidP="00E36324">
      <w:pPr>
        <w:pStyle w:val="a3"/>
        <w:numPr>
          <w:ilvl w:val="0"/>
          <w:numId w:val="23"/>
        </w:numPr>
        <w:bidi/>
        <w:rPr>
          <w:rFonts w:asciiTheme="minorBidi" w:hAnsiTheme="minorBidi"/>
          <w:sz w:val="28"/>
          <w:szCs w:val="28"/>
        </w:rPr>
      </w:pPr>
      <w:r w:rsidRPr="007E1161">
        <w:rPr>
          <w:rFonts w:asciiTheme="minorBidi" w:hAnsiTheme="minorBidi"/>
          <w:sz w:val="28"/>
          <w:szCs w:val="28"/>
          <w:rtl/>
        </w:rPr>
        <w:t>الشهادة حجة مقنعة وليست ملزمة للقاضي، وتخضع للسلطة التقديرية له كما أنها تعتبر غير قاطعة، ومن ثم يُمكن نفيها بشهادة أخرى أو بأي طريقة أخرى من طرق الإثبات التي تأخذ بها</w:t>
      </w:r>
    </w:p>
    <w:p w:rsidR="00C65A1B" w:rsidRPr="00C65A1B" w:rsidRDefault="00C65A1B" w:rsidP="00C65A1B">
      <w:pPr>
        <w:pStyle w:val="a3"/>
        <w:numPr>
          <w:ilvl w:val="0"/>
          <w:numId w:val="23"/>
        </w:numPr>
        <w:bidi/>
        <w:rPr>
          <w:rFonts w:asciiTheme="minorBidi" w:hAnsiTheme="minorBidi"/>
          <w:sz w:val="28"/>
          <w:szCs w:val="28"/>
          <w:u w:val="single"/>
        </w:rPr>
      </w:pPr>
    </w:p>
    <w:p w:rsidR="00F15755" w:rsidRPr="00C65A1B" w:rsidRDefault="00F15755" w:rsidP="00E36324">
      <w:pPr>
        <w:pStyle w:val="a3"/>
        <w:numPr>
          <w:ilvl w:val="0"/>
          <w:numId w:val="23"/>
        </w:numPr>
        <w:bidi/>
        <w:rPr>
          <w:rFonts w:asciiTheme="minorBidi" w:hAnsiTheme="minorBidi"/>
          <w:b/>
          <w:bCs/>
          <w:sz w:val="28"/>
          <w:szCs w:val="28"/>
          <w:u w:val="single"/>
        </w:rPr>
      </w:pPr>
      <w:r w:rsidRPr="00C65A1B">
        <w:rPr>
          <w:rFonts w:asciiTheme="minorBidi" w:hAnsiTheme="minorBidi"/>
          <w:b/>
          <w:bCs/>
          <w:sz w:val="28"/>
          <w:szCs w:val="28"/>
          <w:u w:val="single"/>
          <w:rtl/>
        </w:rPr>
        <w:t>شروط الشهادة:</w:t>
      </w:r>
    </w:p>
    <w:p w:rsidR="00C65A1B" w:rsidRPr="007058AF" w:rsidRDefault="00C65A1B" w:rsidP="00C65A1B">
      <w:pPr>
        <w:pStyle w:val="a3"/>
        <w:bidi/>
        <w:ind w:left="1080"/>
        <w:rPr>
          <w:rFonts w:asciiTheme="minorBidi" w:hAnsiTheme="minorBidi"/>
          <w:b/>
          <w:bCs/>
          <w:sz w:val="28"/>
          <w:szCs w:val="28"/>
        </w:rPr>
      </w:pPr>
    </w:p>
    <w:p w:rsidR="00F15755" w:rsidRPr="007E1161" w:rsidRDefault="00F15755" w:rsidP="00E36324">
      <w:pPr>
        <w:pStyle w:val="a3"/>
        <w:numPr>
          <w:ilvl w:val="0"/>
          <w:numId w:val="25"/>
        </w:numPr>
        <w:bidi/>
        <w:rPr>
          <w:rFonts w:asciiTheme="minorBidi" w:hAnsiTheme="minorBidi"/>
          <w:b/>
          <w:bCs/>
          <w:sz w:val="28"/>
          <w:szCs w:val="28"/>
        </w:rPr>
      </w:pPr>
      <w:r w:rsidRPr="007E1161">
        <w:rPr>
          <w:rFonts w:asciiTheme="minorBidi" w:hAnsiTheme="minorBidi"/>
          <w:b/>
          <w:bCs/>
          <w:sz w:val="28"/>
          <w:szCs w:val="28"/>
          <w:rtl/>
        </w:rPr>
        <w:t>المتعلقة بالشاهد:</w:t>
      </w:r>
    </w:p>
    <w:p w:rsidR="00F15755" w:rsidRDefault="00F15755" w:rsidP="00E36324">
      <w:pPr>
        <w:pStyle w:val="a3"/>
        <w:numPr>
          <w:ilvl w:val="0"/>
          <w:numId w:val="24"/>
        </w:numPr>
        <w:bidi/>
        <w:rPr>
          <w:rFonts w:asciiTheme="minorBidi" w:hAnsiTheme="minorBidi"/>
          <w:sz w:val="28"/>
          <w:szCs w:val="28"/>
        </w:rPr>
      </w:pPr>
      <w:r w:rsidRPr="007058AF">
        <w:rPr>
          <w:rFonts w:asciiTheme="minorBidi" w:hAnsiTheme="minorBidi"/>
          <w:sz w:val="28"/>
          <w:szCs w:val="28"/>
          <w:u w:val="single"/>
          <w:rtl/>
        </w:rPr>
        <w:t xml:space="preserve">شروط التحمل: </w:t>
      </w:r>
      <w:r w:rsidRPr="007E1161">
        <w:rPr>
          <w:rFonts w:asciiTheme="minorBidi" w:hAnsiTheme="minorBidi"/>
          <w:sz w:val="28"/>
          <w:szCs w:val="28"/>
          <w:rtl/>
        </w:rPr>
        <w:t>التحمل اصطلاحا هو علم ما يشهد به بسبب اختياري، فأهم صفة للتحمل هي أن يكون عن علم قطعي وشروط التحمل هي الضبط والتمييز</w:t>
      </w:r>
    </w:p>
    <w:p w:rsidR="00C65A1B" w:rsidRPr="007E1161" w:rsidRDefault="00C65A1B" w:rsidP="00C65A1B">
      <w:pPr>
        <w:pStyle w:val="a3"/>
        <w:bidi/>
        <w:ind w:left="1440"/>
        <w:rPr>
          <w:rFonts w:asciiTheme="minorBidi" w:hAnsiTheme="minorBidi"/>
          <w:sz w:val="28"/>
          <w:szCs w:val="28"/>
        </w:rPr>
      </w:pPr>
    </w:p>
    <w:p w:rsidR="00C65A1B" w:rsidRDefault="00F15755" w:rsidP="00C65A1B">
      <w:pPr>
        <w:pStyle w:val="a3"/>
        <w:numPr>
          <w:ilvl w:val="0"/>
          <w:numId w:val="24"/>
        </w:numPr>
        <w:bidi/>
        <w:rPr>
          <w:rFonts w:asciiTheme="minorBidi" w:hAnsiTheme="minorBidi"/>
          <w:sz w:val="28"/>
          <w:szCs w:val="28"/>
          <w:u w:val="single"/>
        </w:rPr>
      </w:pPr>
      <w:r w:rsidRPr="007058AF">
        <w:rPr>
          <w:rFonts w:asciiTheme="minorBidi" w:hAnsiTheme="minorBidi"/>
          <w:sz w:val="28"/>
          <w:szCs w:val="28"/>
          <w:u w:val="single"/>
          <w:rtl/>
        </w:rPr>
        <w:t xml:space="preserve">شروط الأداء: </w:t>
      </w:r>
    </w:p>
    <w:p w:rsidR="00F15755" w:rsidRPr="00C65A1B" w:rsidRDefault="00C65A1B" w:rsidP="00C65A1B">
      <w:pPr>
        <w:pStyle w:val="a3"/>
        <w:bidi/>
        <w:ind w:left="1440"/>
        <w:rPr>
          <w:rFonts w:asciiTheme="minorBidi" w:hAnsiTheme="minorBidi"/>
          <w:sz w:val="28"/>
          <w:szCs w:val="28"/>
          <w:u w:val="single"/>
          <w:rtl/>
        </w:rPr>
      </w:pPr>
      <w:r>
        <w:rPr>
          <w:rFonts w:asciiTheme="minorBidi" w:hAnsiTheme="minorBidi" w:hint="cs"/>
          <w:sz w:val="28"/>
          <w:szCs w:val="28"/>
          <w:u w:val="single"/>
          <w:rtl/>
        </w:rPr>
        <w:t xml:space="preserve">- </w:t>
      </w:r>
      <w:r w:rsidRPr="00C65A1B">
        <w:rPr>
          <w:rFonts w:asciiTheme="minorBidi" w:hAnsiTheme="minorBidi" w:hint="cs"/>
          <w:sz w:val="28"/>
          <w:szCs w:val="28"/>
          <w:u w:val="single"/>
          <w:rtl/>
        </w:rPr>
        <w:t xml:space="preserve"> ا</w:t>
      </w:r>
      <w:r w:rsidR="00F15755" w:rsidRPr="00C65A1B">
        <w:rPr>
          <w:rFonts w:asciiTheme="minorBidi" w:hAnsiTheme="minorBidi"/>
          <w:sz w:val="28"/>
          <w:szCs w:val="28"/>
          <w:u w:val="single"/>
          <w:rtl/>
        </w:rPr>
        <w:t>لإسلام</w:t>
      </w:r>
      <w:r w:rsidR="00F15755" w:rsidRPr="00C65A1B">
        <w:rPr>
          <w:rFonts w:asciiTheme="minorBidi" w:hAnsiTheme="minorBidi"/>
          <w:sz w:val="28"/>
          <w:szCs w:val="28"/>
          <w:rtl/>
        </w:rPr>
        <w:t xml:space="preserve"> فلاتصح شهادة الكافر</w:t>
      </w:r>
    </w:p>
    <w:p w:rsidR="00C65A1B" w:rsidRDefault="00C65A1B" w:rsidP="00C65A1B">
      <w:pPr>
        <w:pStyle w:val="a3"/>
        <w:bidi/>
        <w:ind w:left="1440"/>
        <w:rPr>
          <w:rFonts w:asciiTheme="minorBidi" w:hAnsiTheme="minorBidi"/>
          <w:sz w:val="28"/>
          <w:szCs w:val="28"/>
          <w:rtl/>
        </w:rPr>
      </w:pPr>
      <w:r>
        <w:rPr>
          <w:rFonts w:asciiTheme="minorBidi" w:hAnsiTheme="minorBidi" w:hint="cs"/>
          <w:sz w:val="28"/>
          <w:szCs w:val="28"/>
          <w:rtl/>
        </w:rPr>
        <w:t xml:space="preserve">-  </w:t>
      </w:r>
      <w:r w:rsidR="00F15755" w:rsidRPr="007E1161">
        <w:rPr>
          <w:rFonts w:asciiTheme="minorBidi" w:hAnsiTheme="minorBidi"/>
          <w:sz w:val="28"/>
          <w:szCs w:val="28"/>
          <w:u w:val="single"/>
          <w:rtl/>
        </w:rPr>
        <w:t xml:space="preserve">البلوغ </w:t>
      </w:r>
      <w:r w:rsidR="00F15755" w:rsidRPr="007E1161">
        <w:rPr>
          <w:rFonts w:asciiTheme="minorBidi" w:hAnsiTheme="minorBidi"/>
          <w:sz w:val="28"/>
          <w:szCs w:val="28"/>
          <w:rtl/>
        </w:rPr>
        <w:t>واختلف العملاء بشهادة الصبي (عند الإمام مالك تجوز في الجراح والقتل بشرط أن يتفق الصبيان في شهادتهم)</w:t>
      </w:r>
    </w:p>
    <w:p w:rsidR="00C65A1B" w:rsidRDefault="00C65A1B" w:rsidP="00C65A1B">
      <w:pPr>
        <w:pStyle w:val="a3"/>
        <w:bidi/>
        <w:ind w:left="1440"/>
        <w:rPr>
          <w:rFonts w:asciiTheme="minorBidi" w:hAnsiTheme="minorBidi"/>
          <w:sz w:val="28"/>
          <w:szCs w:val="28"/>
          <w:rtl/>
        </w:rPr>
      </w:pPr>
    </w:p>
    <w:p w:rsidR="00F15755" w:rsidRDefault="00C65A1B" w:rsidP="00C65A1B">
      <w:pPr>
        <w:pStyle w:val="a3"/>
        <w:bidi/>
        <w:ind w:left="1440"/>
        <w:rPr>
          <w:rFonts w:asciiTheme="minorBidi" w:hAnsiTheme="minorBidi"/>
          <w:sz w:val="28"/>
          <w:szCs w:val="28"/>
          <w:rtl/>
        </w:rPr>
      </w:pPr>
      <w:r>
        <w:rPr>
          <w:rFonts w:asciiTheme="minorBidi" w:hAnsiTheme="minorBidi" w:hint="cs"/>
          <w:sz w:val="28"/>
          <w:szCs w:val="28"/>
          <w:rtl/>
        </w:rPr>
        <w:t xml:space="preserve">- </w:t>
      </w:r>
      <w:r w:rsidR="00F15755" w:rsidRPr="00C65A1B">
        <w:rPr>
          <w:rFonts w:asciiTheme="minorBidi" w:hAnsiTheme="minorBidi"/>
          <w:sz w:val="28"/>
          <w:szCs w:val="28"/>
          <w:u w:val="single"/>
          <w:rtl/>
        </w:rPr>
        <w:t>الحرية</w:t>
      </w:r>
      <w:r w:rsidR="00F15755" w:rsidRPr="00C65A1B">
        <w:rPr>
          <w:rFonts w:asciiTheme="minorBidi" w:hAnsiTheme="minorBidi"/>
          <w:sz w:val="28"/>
          <w:szCs w:val="28"/>
          <w:rtl/>
        </w:rPr>
        <w:t xml:space="preserve"> وقد اشترط الحنفية والمالكية والشافعية الحرية ومذهب الإمام أحمد في قبول الشهادة العبد على قولين رأي تقبل فيه الشهادة ورأي لا تقبل فيه الشهادة</w:t>
      </w:r>
    </w:p>
    <w:p w:rsidR="00C65A1B" w:rsidRPr="00C65A1B" w:rsidRDefault="00C65A1B" w:rsidP="00C65A1B">
      <w:pPr>
        <w:pStyle w:val="a3"/>
        <w:bidi/>
        <w:ind w:left="1440"/>
        <w:rPr>
          <w:rFonts w:asciiTheme="minorBidi" w:hAnsiTheme="minorBidi"/>
          <w:sz w:val="28"/>
          <w:szCs w:val="28"/>
          <w:rtl/>
        </w:rPr>
      </w:pPr>
    </w:p>
    <w:p w:rsidR="00F15755" w:rsidRDefault="00C65A1B" w:rsidP="00F15755">
      <w:pPr>
        <w:pStyle w:val="a3"/>
        <w:bidi/>
        <w:ind w:left="1440"/>
        <w:rPr>
          <w:rFonts w:asciiTheme="minorBidi" w:hAnsiTheme="minorBidi"/>
          <w:sz w:val="28"/>
          <w:szCs w:val="28"/>
          <w:rtl/>
        </w:rPr>
      </w:pPr>
      <w:r>
        <w:rPr>
          <w:rFonts w:asciiTheme="minorBidi" w:hAnsiTheme="minorBidi" w:hint="cs"/>
          <w:sz w:val="28"/>
          <w:szCs w:val="28"/>
          <w:u w:val="single"/>
          <w:rtl/>
        </w:rPr>
        <w:t xml:space="preserve">- </w:t>
      </w:r>
      <w:r w:rsidR="00F15755" w:rsidRPr="007E1161">
        <w:rPr>
          <w:rFonts w:asciiTheme="minorBidi" w:hAnsiTheme="minorBidi"/>
          <w:sz w:val="28"/>
          <w:szCs w:val="28"/>
          <w:u w:val="single"/>
          <w:rtl/>
        </w:rPr>
        <w:t>العدالة</w:t>
      </w:r>
      <w:r w:rsidR="00F15755" w:rsidRPr="007E1161">
        <w:rPr>
          <w:rFonts w:asciiTheme="minorBidi" w:hAnsiTheme="minorBidi"/>
          <w:sz w:val="28"/>
          <w:szCs w:val="28"/>
          <w:rtl/>
        </w:rPr>
        <w:t xml:space="preserve"> ويشترط في عدالة الشاهد امران : صلاح الدين والتحلي بالمروءة</w:t>
      </w:r>
    </w:p>
    <w:p w:rsidR="00C65A1B" w:rsidRPr="007E1161" w:rsidRDefault="00C65A1B" w:rsidP="00C65A1B">
      <w:pPr>
        <w:pStyle w:val="a3"/>
        <w:bidi/>
        <w:ind w:left="1440"/>
        <w:rPr>
          <w:rFonts w:asciiTheme="minorBidi" w:hAnsiTheme="minorBidi"/>
          <w:sz w:val="28"/>
          <w:szCs w:val="28"/>
          <w:rtl/>
        </w:rPr>
      </w:pPr>
    </w:p>
    <w:p w:rsidR="00F15755" w:rsidRPr="007E1161" w:rsidRDefault="00C65A1B" w:rsidP="00F15755">
      <w:pPr>
        <w:pStyle w:val="a3"/>
        <w:bidi/>
        <w:ind w:left="1440"/>
        <w:rPr>
          <w:rFonts w:asciiTheme="minorBidi" w:hAnsiTheme="minorBidi"/>
          <w:sz w:val="28"/>
          <w:szCs w:val="28"/>
          <w:rtl/>
        </w:rPr>
      </w:pPr>
      <w:r>
        <w:rPr>
          <w:rFonts w:asciiTheme="minorBidi" w:hAnsiTheme="minorBidi" w:hint="cs"/>
          <w:sz w:val="28"/>
          <w:szCs w:val="28"/>
          <w:u w:val="single"/>
          <w:rtl/>
        </w:rPr>
        <w:lastRenderedPageBreak/>
        <w:t>-</w:t>
      </w:r>
      <w:r w:rsidR="00F15755" w:rsidRPr="007E1161">
        <w:rPr>
          <w:rFonts w:asciiTheme="minorBidi" w:hAnsiTheme="minorBidi"/>
          <w:sz w:val="28"/>
          <w:szCs w:val="28"/>
          <w:u w:val="single"/>
          <w:rtl/>
        </w:rPr>
        <w:t xml:space="preserve"> انتفاء التهمة</w:t>
      </w:r>
      <w:r w:rsidR="00F15755" w:rsidRPr="007E1161">
        <w:rPr>
          <w:rFonts w:asciiTheme="minorBidi" w:hAnsiTheme="minorBidi"/>
          <w:sz w:val="28"/>
          <w:szCs w:val="28"/>
          <w:rtl/>
        </w:rPr>
        <w:t>:- أجمع الفقهاء على أن التهمة ترد بها الشهادة، والتهمة هي أن يجلب الشاهد للمشهود له نفعاً أو يدفع عنه ضرراً، فلا تجوز شهادة الوالد لولده وولد ولده، ولا شهادة الولد لأبويه وأجداده أما شهادة الشريك لشريكه فيما لا يشتركان فيه فتجوز لعدم تطرق تهمة النفع أو الدفع إليه و التهم التي ترد بها الشهادة تهمة المصلحة، والمصلحة المقصودة هنا هي المصلحة التي يحققها الشاهد من شهادته، ويجب أن تكون هذه المصلحة مصلحة متوقعة وقت أداء الشهادة، ولا تبطل الشهادة إذا اتصل بما شهد به الشاهد مصلحته في المستقبل،</w:t>
      </w:r>
    </w:p>
    <w:p w:rsidR="00F15755" w:rsidRPr="007E1161" w:rsidRDefault="00F15755" w:rsidP="00F15755">
      <w:pPr>
        <w:pStyle w:val="a3"/>
        <w:bidi/>
        <w:ind w:left="1440"/>
        <w:rPr>
          <w:rFonts w:asciiTheme="minorBidi" w:hAnsiTheme="minorBidi"/>
          <w:sz w:val="28"/>
          <w:szCs w:val="28"/>
          <w:rtl/>
        </w:rPr>
      </w:pPr>
    </w:p>
    <w:p w:rsidR="00F15755" w:rsidRPr="007E1161" w:rsidRDefault="00F15755" w:rsidP="00E36324">
      <w:pPr>
        <w:pStyle w:val="a3"/>
        <w:numPr>
          <w:ilvl w:val="0"/>
          <w:numId w:val="24"/>
        </w:numPr>
        <w:bidi/>
        <w:rPr>
          <w:rFonts w:asciiTheme="minorBidi" w:hAnsiTheme="minorBidi"/>
          <w:sz w:val="28"/>
          <w:szCs w:val="28"/>
        </w:rPr>
      </w:pPr>
      <w:r w:rsidRPr="007E1161">
        <w:rPr>
          <w:rFonts w:asciiTheme="minorBidi" w:hAnsiTheme="minorBidi"/>
          <w:sz w:val="28"/>
          <w:szCs w:val="28"/>
          <w:rtl/>
        </w:rPr>
        <w:t xml:space="preserve">تؤدى الشهادة شفهياً، ولا يجوز الاستعانة في أدائها بمذكرات مكتوبة إلا بإذن القاضي وبشرط أن تسوغ ذلك طبيعة الدعوى، وللخصم الذي تؤدى الشهادة ضده أن يبين للمحكمة ما يخل بشهادة الشاهد من طعن فيه أو في شهادته </w:t>
      </w:r>
    </w:p>
    <w:p w:rsidR="00F15755" w:rsidRPr="007E1161" w:rsidRDefault="00F15755" w:rsidP="00F15755">
      <w:pPr>
        <w:pStyle w:val="a3"/>
        <w:bidi/>
        <w:ind w:left="1440"/>
        <w:rPr>
          <w:rFonts w:asciiTheme="minorBidi" w:hAnsiTheme="minorBidi"/>
          <w:sz w:val="28"/>
          <w:szCs w:val="28"/>
          <w:rtl/>
        </w:rPr>
      </w:pPr>
    </w:p>
    <w:p w:rsidR="00C65A1B" w:rsidRDefault="00F15755" w:rsidP="00C65A1B">
      <w:pPr>
        <w:pStyle w:val="a3"/>
        <w:numPr>
          <w:ilvl w:val="0"/>
          <w:numId w:val="5"/>
        </w:numPr>
        <w:bidi/>
        <w:rPr>
          <w:rFonts w:asciiTheme="minorBidi" w:hAnsiTheme="minorBidi"/>
          <w:sz w:val="28"/>
          <w:szCs w:val="28"/>
        </w:rPr>
      </w:pPr>
      <w:r w:rsidRPr="007E1161">
        <w:rPr>
          <w:rFonts w:asciiTheme="minorBidi" w:hAnsiTheme="minorBidi"/>
          <w:sz w:val="28"/>
          <w:szCs w:val="28"/>
          <w:u w:val="single"/>
          <w:rtl/>
        </w:rPr>
        <w:t xml:space="preserve">العقل: </w:t>
      </w:r>
      <w:r w:rsidRPr="007E1161">
        <w:rPr>
          <w:rFonts w:asciiTheme="minorBidi" w:hAnsiTheme="minorBidi"/>
          <w:sz w:val="28"/>
          <w:szCs w:val="28"/>
          <w:rtl/>
        </w:rPr>
        <w:t xml:space="preserve"> لا تصح شهادة فاقد العقل عند جمهور الفقهاء لعدم التحمل والضبط</w:t>
      </w:r>
    </w:p>
    <w:p w:rsidR="00C65A1B" w:rsidRDefault="00C65A1B" w:rsidP="00C65A1B">
      <w:pPr>
        <w:pStyle w:val="a3"/>
        <w:bidi/>
        <w:ind w:left="2160"/>
        <w:rPr>
          <w:rFonts w:asciiTheme="minorBidi" w:hAnsiTheme="minorBidi"/>
          <w:sz w:val="28"/>
          <w:szCs w:val="28"/>
        </w:rPr>
      </w:pPr>
    </w:p>
    <w:p w:rsidR="00C65A1B" w:rsidRDefault="00F15755" w:rsidP="00C65A1B">
      <w:pPr>
        <w:pStyle w:val="a3"/>
        <w:numPr>
          <w:ilvl w:val="0"/>
          <w:numId w:val="5"/>
        </w:numPr>
        <w:bidi/>
        <w:rPr>
          <w:rFonts w:asciiTheme="minorBidi" w:hAnsiTheme="minorBidi"/>
          <w:sz w:val="28"/>
          <w:szCs w:val="28"/>
        </w:rPr>
      </w:pPr>
      <w:r w:rsidRPr="00C65A1B">
        <w:rPr>
          <w:rFonts w:asciiTheme="minorBidi" w:hAnsiTheme="minorBidi"/>
          <w:sz w:val="28"/>
          <w:szCs w:val="28"/>
          <w:u w:val="single"/>
          <w:rtl/>
        </w:rPr>
        <w:t>البصر</w:t>
      </w:r>
      <w:r w:rsidRPr="00C65A1B">
        <w:rPr>
          <w:rFonts w:asciiTheme="minorBidi" w:hAnsiTheme="minorBidi"/>
          <w:sz w:val="28"/>
          <w:szCs w:val="28"/>
          <w:rtl/>
        </w:rPr>
        <w:t xml:space="preserve"> فقهاء الحنفية لا يصح تحمل الشهادة عندهم من الأعمى، لأن شرط التحمل هو السماع من الخصم، ولا يعرف الخصم إلا بالرؤية، لأن نغمات الأصوات يشبه بعضها بعضاً، وقال الحنابلة تحمل الشهادة يكون بالرؤية والسماع فيجوز للأعمى أن يشهد فيما يتعلق بالسماع كالبيع، وقال الشافعية لا تجوز شهادة الأعمى فيما يتعلق بالبصر فلا يجوز أن يكون شاهداً على الأفعال كالقتل والزنا</w:t>
      </w:r>
    </w:p>
    <w:p w:rsidR="00C65A1B" w:rsidRPr="00C65A1B" w:rsidRDefault="00C65A1B" w:rsidP="00C65A1B">
      <w:pPr>
        <w:pStyle w:val="a3"/>
        <w:rPr>
          <w:rFonts w:asciiTheme="minorBidi" w:hAnsiTheme="minorBidi" w:hint="cs"/>
          <w:sz w:val="28"/>
          <w:szCs w:val="28"/>
          <w:rtl/>
        </w:rPr>
      </w:pPr>
    </w:p>
    <w:p w:rsidR="00C65A1B" w:rsidRPr="00C65A1B" w:rsidRDefault="00C65A1B" w:rsidP="00C65A1B">
      <w:pPr>
        <w:pStyle w:val="a3"/>
        <w:bidi/>
        <w:ind w:left="2160"/>
        <w:rPr>
          <w:rFonts w:asciiTheme="minorBidi" w:hAnsiTheme="minorBidi"/>
          <w:sz w:val="28"/>
          <w:szCs w:val="28"/>
        </w:rPr>
      </w:pPr>
    </w:p>
    <w:p w:rsidR="00F15755" w:rsidRDefault="00F15755" w:rsidP="00C65A1B">
      <w:pPr>
        <w:pStyle w:val="a3"/>
        <w:numPr>
          <w:ilvl w:val="0"/>
          <w:numId w:val="5"/>
        </w:numPr>
        <w:bidi/>
        <w:rPr>
          <w:rFonts w:asciiTheme="minorBidi" w:hAnsiTheme="minorBidi"/>
          <w:sz w:val="28"/>
          <w:szCs w:val="28"/>
        </w:rPr>
      </w:pPr>
      <w:r w:rsidRPr="00C65A1B">
        <w:rPr>
          <w:rFonts w:asciiTheme="minorBidi" w:hAnsiTheme="minorBidi"/>
          <w:sz w:val="28"/>
          <w:szCs w:val="28"/>
          <w:u w:val="single"/>
          <w:rtl/>
        </w:rPr>
        <w:t xml:space="preserve">النطق </w:t>
      </w:r>
      <w:r w:rsidRPr="00C65A1B">
        <w:rPr>
          <w:rFonts w:asciiTheme="minorBidi" w:hAnsiTheme="minorBidi"/>
          <w:sz w:val="28"/>
          <w:szCs w:val="28"/>
          <w:rtl/>
        </w:rPr>
        <w:t>لا تقبل شهادة الأخرس عند الجمهور، ولم يشترط المالكية النطق لأنهم يكتفون بكل صيغة أو لفظ يؤدي معنى الإخبار والشهادة، و المنظم بالمملكة يشترط النطق في الشاهد كأصل عام مع جواز قبول شهادة الأخرس إذا سمحت طبيعة الدعوى بذلك.</w:t>
      </w:r>
    </w:p>
    <w:p w:rsidR="00C65A1B" w:rsidRPr="00C65A1B" w:rsidRDefault="00C65A1B" w:rsidP="00C65A1B">
      <w:pPr>
        <w:pStyle w:val="a3"/>
        <w:bidi/>
        <w:ind w:left="2160"/>
        <w:rPr>
          <w:rFonts w:asciiTheme="minorBidi" w:hAnsiTheme="minorBidi"/>
          <w:sz w:val="28"/>
          <w:szCs w:val="28"/>
          <w:rtl/>
        </w:rPr>
      </w:pPr>
    </w:p>
    <w:p w:rsidR="00F15755" w:rsidRPr="007058AF" w:rsidRDefault="00F15755" w:rsidP="00F15755">
      <w:pPr>
        <w:pStyle w:val="a3"/>
        <w:bidi/>
        <w:ind w:left="1440"/>
        <w:rPr>
          <w:rFonts w:asciiTheme="minorBidi" w:hAnsiTheme="minorBidi"/>
          <w:b/>
          <w:bCs/>
          <w:sz w:val="28"/>
          <w:szCs w:val="28"/>
          <w:rtl/>
        </w:rPr>
      </w:pPr>
      <w:r w:rsidRPr="007E1161">
        <w:rPr>
          <w:rFonts w:asciiTheme="minorBidi" w:hAnsiTheme="minorBidi"/>
          <w:sz w:val="28"/>
          <w:szCs w:val="28"/>
          <w:rtl/>
        </w:rPr>
        <w:t>2</w:t>
      </w:r>
      <w:r w:rsidRPr="007058AF">
        <w:rPr>
          <w:rFonts w:asciiTheme="minorBidi" w:hAnsiTheme="minorBidi"/>
          <w:b/>
          <w:bCs/>
          <w:sz w:val="28"/>
          <w:szCs w:val="28"/>
          <w:rtl/>
        </w:rPr>
        <w:t xml:space="preserve">- </w:t>
      </w:r>
      <w:r w:rsidRPr="007058AF">
        <w:rPr>
          <w:rFonts w:asciiTheme="minorBidi" w:hAnsiTheme="minorBidi"/>
          <w:b/>
          <w:bCs/>
          <w:sz w:val="28"/>
          <w:szCs w:val="28"/>
          <w:u w:val="single"/>
          <w:rtl/>
        </w:rPr>
        <w:t>شروط الشهادة:</w:t>
      </w:r>
    </w:p>
    <w:p w:rsidR="00F15755" w:rsidRPr="00C65A1B" w:rsidRDefault="00F15755" w:rsidP="00E36324">
      <w:pPr>
        <w:pStyle w:val="a3"/>
        <w:numPr>
          <w:ilvl w:val="0"/>
          <w:numId w:val="26"/>
        </w:numPr>
        <w:bidi/>
        <w:rPr>
          <w:rFonts w:asciiTheme="minorBidi" w:hAnsiTheme="minorBidi"/>
          <w:sz w:val="28"/>
          <w:szCs w:val="28"/>
          <w:u w:val="single"/>
        </w:rPr>
      </w:pPr>
      <w:r w:rsidRPr="007E1161">
        <w:rPr>
          <w:rFonts w:asciiTheme="minorBidi" w:hAnsiTheme="minorBidi"/>
          <w:sz w:val="28"/>
          <w:szCs w:val="28"/>
          <w:u w:val="single"/>
          <w:rtl/>
        </w:rPr>
        <w:t xml:space="preserve">لفظ الشهادة </w:t>
      </w:r>
      <w:r w:rsidRPr="007E1161">
        <w:rPr>
          <w:rFonts w:asciiTheme="minorBidi" w:hAnsiTheme="minorBidi"/>
          <w:sz w:val="28"/>
          <w:szCs w:val="28"/>
          <w:rtl/>
        </w:rPr>
        <w:t>قال الأحناف لا تقبل بغير لفظها كلفظ الإخبار والإعلام ونحوها وأيضا يشترط الشافعية ذلك، ومذهب مالك وظاهر كلام الإمام أحمد لا يشترطون لفظ أشهد في الشهادة و لا يشترط المنظم بالمملكة أن تتكون الشهادة بلفظ أشهد أو أخبر وفقا لهذا النص، حيث تتم كتابة أقوال الشاهد بنفس الصيغة التي يشهد بها</w:t>
      </w:r>
    </w:p>
    <w:p w:rsidR="00C65A1B" w:rsidRPr="007E1161" w:rsidRDefault="00C65A1B" w:rsidP="00C65A1B">
      <w:pPr>
        <w:pStyle w:val="a3"/>
        <w:bidi/>
        <w:ind w:left="2160"/>
        <w:rPr>
          <w:rFonts w:asciiTheme="minorBidi" w:hAnsiTheme="minorBidi"/>
          <w:sz w:val="28"/>
          <w:szCs w:val="28"/>
          <w:u w:val="single"/>
        </w:rPr>
      </w:pPr>
    </w:p>
    <w:p w:rsidR="00F15755" w:rsidRPr="007E1161" w:rsidRDefault="00F15755" w:rsidP="00E36324">
      <w:pPr>
        <w:pStyle w:val="a3"/>
        <w:numPr>
          <w:ilvl w:val="0"/>
          <w:numId w:val="26"/>
        </w:numPr>
        <w:bidi/>
        <w:rPr>
          <w:rFonts w:asciiTheme="minorBidi" w:hAnsiTheme="minorBidi"/>
          <w:sz w:val="28"/>
          <w:szCs w:val="28"/>
          <w:u w:val="single"/>
        </w:rPr>
      </w:pPr>
      <w:r w:rsidRPr="007E1161">
        <w:rPr>
          <w:rFonts w:asciiTheme="minorBidi" w:hAnsiTheme="minorBidi"/>
          <w:sz w:val="28"/>
          <w:szCs w:val="28"/>
          <w:u w:val="single"/>
          <w:rtl/>
        </w:rPr>
        <w:t>موافقة الشهداة للدعوى</w:t>
      </w:r>
      <w:r w:rsidRPr="007E1161">
        <w:rPr>
          <w:rFonts w:asciiTheme="minorBidi" w:hAnsiTheme="minorBidi"/>
          <w:sz w:val="28"/>
          <w:szCs w:val="28"/>
          <w:rtl/>
        </w:rPr>
        <w:t xml:space="preserve"> المدعي والشاكي لا يعتبران شهودا على ما يدعيانه، ويجب أن لا يحلف المدعي والشاكي اليمين للإدلاء بما يدعيانه أمام المحكمة إلا إذا طُلب منهما و تسمع شهادة كل شاهد على انفراد بحضور الخصوم دون حضور باقي الشهود الذين لم تسمع شهادتهم، على أن تخلف الخصوم المشهود عليهم لا يمنع من سماعها، وتتلى عليه الشهادة إذا حضر،</w:t>
      </w:r>
    </w:p>
    <w:p w:rsidR="00F15755" w:rsidRPr="007E1161" w:rsidRDefault="00F15755" w:rsidP="00E36324">
      <w:pPr>
        <w:pStyle w:val="a3"/>
        <w:numPr>
          <w:ilvl w:val="0"/>
          <w:numId w:val="26"/>
        </w:numPr>
        <w:bidi/>
        <w:rPr>
          <w:rFonts w:asciiTheme="minorBidi" w:hAnsiTheme="minorBidi"/>
          <w:sz w:val="28"/>
          <w:szCs w:val="28"/>
          <w:u w:val="single"/>
        </w:rPr>
      </w:pPr>
      <w:r w:rsidRPr="007E1161">
        <w:rPr>
          <w:rFonts w:asciiTheme="minorBidi" w:hAnsiTheme="minorBidi"/>
          <w:sz w:val="28"/>
          <w:szCs w:val="28"/>
          <w:u w:val="single"/>
          <w:rtl/>
        </w:rPr>
        <w:lastRenderedPageBreak/>
        <w:t>مراتب الشهادة وانصبتها:</w:t>
      </w:r>
    </w:p>
    <w:p w:rsidR="00F15755" w:rsidRPr="007E1161" w:rsidRDefault="00F15755" w:rsidP="00F15755">
      <w:pPr>
        <w:pStyle w:val="a3"/>
        <w:bidi/>
        <w:ind w:left="1440"/>
        <w:rPr>
          <w:rFonts w:asciiTheme="minorBidi" w:hAnsiTheme="minorBidi"/>
          <w:sz w:val="28"/>
          <w:szCs w:val="28"/>
          <w:rtl/>
        </w:rPr>
      </w:pPr>
      <w:r w:rsidRPr="007E1161">
        <w:rPr>
          <w:rFonts w:asciiTheme="minorBidi" w:hAnsiTheme="minorBidi"/>
          <w:sz w:val="28"/>
          <w:szCs w:val="28"/>
          <w:u w:val="single"/>
          <w:rtl/>
        </w:rPr>
        <w:t>*</w:t>
      </w:r>
      <w:r w:rsidRPr="007E1161">
        <w:rPr>
          <w:rFonts w:asciiTheme="minorBidi" w:hAnsiTheme="minorBidi"/>
          <w:sz w:val="28"/>
          <w:szCs w:val="28"/>
          <w:rtl/>
        </w:rPr>
        <w:t xml:space="preserve"> المرتبة الأولى من مراتب الشهادة هي شهادة الأربعة وهذه الشهادة في حد الزنا ولا تصح بأقل من أربعة رجال وهذا موضع اتفاق</w:t>
      </w:r>
    </w:p>
    <w:p w:rsidR="00F15755" w:rsidRPr="007E1161" w:rsidRDefault="00F15755" w:rsidP="00F15755">
      <w:pPr>
        <w:pStyle w:val="a3"/>
        <w:bidi/>
        <w:ind w:left="1440"/>
        <w:rPr>
          <w:rFonts w:asciiTheme="minorBidi" w:hAnsiTheme="minorBidi"/>
          <w:sz w:val="28"/>
          <w:szCs w:val="28"/>
          <w:rtl/>
        </w:rPr>
      </w:pPr>
      <w:r w:rsidRPr="007E1161">
        <w:rPr>
          <w:rFonts w:asciiTheme="minorBidi" w:hAnsiTheme="minorBidi"/>
          <w:sz w:val="28"/>
          <w:szCs w:val="28"/>
          <w:u w:val="single"/>
          <w:rtl/>
        </w:rPr>
        <w:t>*</w:t>
      </w:r>
      <w:r w:rsidRPr="007E1161">
        <w:rPr>
          <w:rFonts w:asciiTheme="minorBidi" w:hAnsiTheme="minorBidi"/>
          <w:sz w:val="28"/>
          <w:szCs w:val="28"/>
          <w:rtl/>
        </w:rPr>
        <w:t xml:space="preserve"> والمرتبة الثانية شهادة الثلاثة وهذه الشهادة في إثبات إعسار من ادّعى الفقر بعد غناه، وشهادة الثلاثة في إثبات الإعسار هو المنقول عن الإمام أحمد</w:t>
      </w:r>
    </w:p>
    <w:p w:rsidR="00F15755" w:rsidRPr="007E1161" w:rsidRDefault="00F15755" w:rsidP="00F15755">
      <w:pPr>
        <w:pStyle w:val="a3"/>
        <w:bidi/>
        <w:ind w:left="1440"/>
        <w:rPr>
          <w:rFonts w:asciiTheme="minorBidi" w:hAnsiTheme="minorBidi"/>
          <w:sz w:val="28"/>
          <w:szCs w:val="28"/>
          <w:rtl/>
        </w:rPr>
      </w:pPr>
      <w:r w:rsidRPr="007E1161">
        <w:rPr>
          <w:rFonts w:asciiTheme="minorBidi" w:hAnsiTheme="minorBidi"/>
          <w:sz w:val="28"/>
          <w:szCs w:val="28"/>
          <w:u w:val="single"/>
          <w:rtl/>
        </w:rPr>
        <w:t>*</w:t>
      </w:r>
      <w:r w:rsidRPr="007E1161">
        <w:rPr>
          <w:rFonts w:asciiTheme="minorBidi" w:hAnsiTheme="minorBidi"/>
          <w:sz w:val="28"/>
          <w:szCs w:val="28"/>
          <w:rtl/>
        </w:rPr>
        <w:t xml:space="preserve"> والمرتبة الثالثة شهادة الرجلين، وهذه الشهادة تكفي لإثبات ما بقي من القضايا كالنكاح والطلاق والقتل،</w:t>
      </w:r>
    </w:p>
    <w:p w:rsidR="00F15755" w:rsidRDefault="00F15755" w:rsidP="00F15755">
      <w:pPr>
        <w:pStyle w:val="a3"/>
        <w:bidi/>
        <w:ind w:left="1440"/>
        <w:rPr>
          <w:rFonts w:asciiTheme="minorBidi" w:hAnsiTheme="minorBidi"/>
          <w:sz w:val="28"/>
          <w:szCs w:val="28"/>
          <w:rtl/>
        </w:rPr>
      </w:pPr>
      <w:r w:rsidRPr="007E1161">
        <w:rPr>
          <w:rFonts w:asciiTheme="minorBidi" w:hAnsiTheme="minorBidi"/>
          <w:sz w:val="28"/>
          <w:szCs w:val="28"/>
          <w:u w:val="single"/>
          <w:rtl/>
        </w:rPr>
        <w:t>*</w:t>
      </w:r>
      <w:r w:rsidRPr="007E1161">
        <w:rPr>
          <w:rFonts w:asciiTheme="minorBidi" w:hAnsiTheme="minorBidi"/>
          <w:sz w:val="28"/>
          <w:szCs w:val="28"/>
          <w:rtl/>
        </w:rPr>
        <w:t>والمرتبة الرابعة شهادة الرجل الواحد ويمين المدعي والقضاء بالشاهد الواحد ويمين المدعي هو مذهب جمهور الأئمة مالك والشافعي وأحمد أما الأحناف فإنهم لا يرون ذلك</w:t>
      </w:r>
    </w:p>
    <w:p w:rsidR="007058AF" w:rsidRPr="007E1161" w:rsidRDefault="007058AF" w:rsidP="007058AF">
      <w:pPr>
        <w:pStyle w:val="a3"/>
        <w:bidi/>
        <w:ind w:left="1440"/>
        <w:rPr>
          <w:rFonts w:asciiTheme="minorBidi" w:hAnsiTheme="minorBidi"/>
          <w:sz w:val="28"/>
          <w:szCs w:val="28"/>
          <w:rtl/>
        </w:rPr>
      </w:pPr>
    </w:p>
    <w:p w:rsidR="00F15755" w:rsidRPr="007058AF" w:rsidRDefault="00F15755" w:rsidP="00F15755">
      <w:pPr>
        <w:pStyle w:val="a3"/>
        <w:bidi/>
        <w:ind w:left="1440"/>
        <w:rPr>
          <w:rFonts w:asciiTheme="minorBidi" w:hAnsiTheme="minorBidi"/>
          <w:b/>
          <w:bCs/>
          <w:sz w:val="28"/>
          <w:szCs w:val="28"/>
          <w:rtl/>
        </w:rPr>
      </w:pPr>
      <w:r w:rsidRPr="007058AF">
        <w:rPr>
          <w:rFonts w:asciiTheme="minorBidi" w:hAnsiTheme="minorBidi"/>
          <w:b/>
          <w:bCs/>
          <w:sz w:val="28"/>
          <w:szCs w:val="28"/>
          <w:u w:val="single"/>
          <w:rtl/>
        </w:rPr>
        <w:t>3-</w:t>
      </w:r>
      <w:r w:rsidRPr="007058AF">
        <w:rPr>
          <w:rFonts w:asciiTheme="minorBidi" w:hAnsiTheme="minorBidi"/>
          <w:b/>
          <w:bCs/>
          <w:sz w:val="28"/>
          <w:szCs w:val="28"/>
          <w:rtl/>
        </w:rPr>
        <w:t>شروط المشهود به:</w:t>
      </w:r>
    </w:p>
    <w:p w:rsidR="00F15755" w:rsidRPr="007E1161" w:rsidRDefault="00F15755" w:rsidP="00E36324">
      <w:pPr>
        <w:pStyle w:val="a3"/>
        <w:numPr>
          <w:ilvl w:val="0"/>
          <w:numId w:val="26"/>
        </w:numPr>
        <w:bidi/>
        <w:rPr>
          <w:rFonts w:asciiTheme="minorBidi" w:hAnsiTheme="minorBidi"/>
          <w:sz w:val="28"/>
          <w:szCs w:val="28"/>
        </w:rPr>
      </w:pPr>
      <w:r w:rsidRPr="007E1161">
        <w:rPr>
          <w:rFonts w:asciiTheme="minorBidi" w:hAnsiTheme="minorBidi"/>
          <w:sz w:val="28"/>
          <w:szCs w:val="28"/>
          <w:rtl/>
        </w:rPr>
        <w:t>ان تكون الشهادة عن ادراك مباشر أي معاينة الشاهد للواقعة التي يشهد بها تعني معاينته بحواسه هو مباشرة، أي لا ينقل الشاهد ما عاينه غيره ولا يروي ما سمعه غيره</w:t>
      </w:r>
    </w:p>
    <w:p w:rsidR="00F15755" w:rsidRDefault="00F15755" w:rsidP="00F15755">
      <w:pPr>
        <w:pStyle w:val="a3"/>
        <w:bidi/>
        <w:ind w:left="2160"/>
        <w:rPr>
          <w:rFonts w:asciiTheme="minorBidi" w:hAnsiTheme="minorBidi"/>
          <w:sz w:val="28"/>
          <w:szCs w:val="28"/>
          <w:rtl/>
        </w:rPr>
      </w:pPr>
      <w:r w:rsidRPr="007E1161">
        <w:rPr>
          <w:rFonts w:asciiTheme="minorBidi" w:hAnsiTheme="minorBidi"/>
          <w:sz w:val="28"/>
          <w:szCs w:val="28"/>
          <w:rtl/>
        </w:rPr>
        <w:t>يجوز للمحكمة الاستئناس بالشهادة السماعية (شهادة غير مباشرة وتسمى في الفقه الإسلامي الشهادة على الشهادة والشاهد يروي شهادته بما سمعه عن الغير)، ولذلك يمكن أن نطلق عليها شهادة من الدرجة الثانية؛ أما الشهادة بالتسامع فهي الشهادة التي ينقلها الشاهد عن جمع من الناس وليس شخصا واحدا ولا تقبل هذه الشهادة في الشريعة الإسلامية إلا في النسب والموت والنكاح وتولية القضاء</w:t>
      </w:r>
    </w:p>
    <w:p w:rsidR="00C65A1B" w:rsidRPr="007E1161" w:rsidRDefault="00C65A1B" w:rsidP="00C65A1B">
      <w:pPr>
        <w:pStyle w:val="a3"/>
        <w:bidi/>
        <w:ind w:left="2160"/>
        <w:rPr>
          <w:rFonts w:asciiTheme="minorBidi" w:hAnsiTheme="minorBidi"/>
          <w:sz w:val="28"/>
          <w:szCs w:val="28"/>
          <w:rtl/>
        </w:rPr>
      </w:pPr>
    </w:p>
    <w:p w:rsidR="00F15755" w:rsidRPr="007058AF" w:rsidRDefault="00F15755" w:rsidP="00F15755">
      <w:pPr>
        <w:pStyle w:val="a3"/>
        <w:bidi/>
        <w:ind w:left="2160"/>
        <w:rPr>
          <w:rFonts w:asciiTheme="minorBidi" w:hAnsiTheme="minorBidi"/>
          <w:b/>
          <w:bCs/>
          <w:sz w:val="28"/>
          <w:szCs w:val="28"/>
          <w:rtl/>
        </w:rPr>
      </w:pPr>
      <w:r w:rsidRPr="007E1161">
        <w:rPr>
          <w:rFonts w:asciiTheme="minorBidi" w:hAnsiTheme="minorBidi"/>
          <w:sz w:val="28"/>
          <w:szCs w:val="28"/>
          <w:rtl/>
        </w:rPr>
        <w:t>4</w:t>
      </w:r>
      <w:r w:rsidRPr="007058AF">
        <w:rPr>
          <w:rFonts w:asciiTheme="minorBidi" w:hAnsiTheme="minorBidi"/>
          <w:b/>
          <w:bCs/>
          <w:sz w:val="28"/>
          <w:szCs w:val="28"/>
          <w:rtl/>
        </w:rPr>
        <w:t>- شروط المكان :</w:t>
      </w:r>
    </w:p>
    <w:p w:rsidR="00F15755" w:rsidRPr="007E1161" w:rsidRDefault="00F15755" w:rsidP="00F15755">
      <w:pPr>
        <w:pStyle w:val="a3"/>
        <w:bidi/>
        <w:ind w:left="2160"/>
        <w:rPr>
          <w:rFonts w:asciiTheme="minorBidi" w:hAnsiTheme="minorBidi"/>
          <w:sz w:val="28"/>
          <w:szCs w:val="28"/>
        </w:rPr>
      </w:pPr>
      <w:r w:rsidRPr="007E1161">
        <w:rPr>
          <w:rFonts w:asciiTheme="minorBidi" w:hAnsiTheme="minorBidi"/>
          <w:sz w:val="28"/>
          <w:szCs w:val="28"/>
          <w:rtl/>
        </w:rPr>
        <w:t>الشهادة يجب أن يتم أداؤها أمام المحكمة وأي شهادة لا يتم أداؤها أمام محكمة لا تعتبر شهادة مباشرة وفقا لما قرره النظام بالمملكة العربية السعودية، ويمكن أن تستخلف المحكمة التي من المفترض أن تستمع هي لأقوال الشاهد محكمة أخرى لسماع أقوال هذا الشاهد كإجراء جائز للمحكمة</w:t>
      </w:r>
    </w:p>
    <w:p w:rsidR="00F15755" w:rsidRPr="007E1161" w:rsidRDefault="00F15755" w:rsidP="007058AF">
      <w:pPr>
        <w:pStyle w:val="a3"/>
        <w:bidi/>
        <w:ind w:left="2160"/>
        <w:rPr>
          <w:rFonts w:asciiTheme="minorBidi" w:hAnsiTheme="minorBidi"/>
          <w:sz w:val="28"/>
          <w:szCs w:val="28"/>
        </w:rPr>
      </w:pPr>
    </w:p>
    <w:p w:rsidR="00F15755" w:rsidRPr="007E1161" w:rsidRDefault="00F15755" w:rsidP="00E36324">
      <w:pPr>
        <w:pStyle w:val="a3"/>
        <w:numPr>
          <w:ilvl w:val="0"/>
          <w:numId w:val="27"/>
        </w:numPr>
        <w:bidi/>
        <w:rPr>
          <w:rFonts w:asciiTheme="minorBidi" w:hAnsiTheme="minorBidi"/>
          <w:sz w:val="28"/>
          <w:szCs w:val="28"/>
        </w:rPr>
      </w:pPr>
      <w:r w:rsidRPr="007E1161">
        <w:rPr>
          <w:rFonts w:asciiTheme="minorBidi" w:hAnsiTheme="minorBidi"/>
          <w:sz w:val="28"/>
          <w:szCs w:val="28"/>
          <w:rtl/>
        </w:rPr>
        <w:t>الكتابة وسيلة من وسائل الإثبات من خلالها يتم إثبات التصرفات والوقائع وفي النظام اللاتيني تمثل الكتابة أقوى الأدلة، وذلك لأنها دليل يمكن إعداده مقدما قبل حدوث أي منازعة، كما أنها تبعث الطمأنينة في النفس</w:t>
      </w:r>
    </w:p>
    <w:p w:rsidR="00F15755" w:rsidRPr="007E1161" w:rsidRDefault="00F15755" w:rsidP="00E36324">
      <w:pPr>
        <w:pStyle w:val="a3"/>
        <w:numPr>
          <w:ilvl w:val="0"/>
          <w:numId w:val="27"/>
        </w:numPr>
        <w:bidi/>
        <w:rPr>
          <w:rFonts w:asciiTheme="minorBidi" w:hAnsiTheme="minorBidi"/>
          <w:sz w:val="28"/>
          <w:szCs w:val="28"/>
        </w:rPr>
      </w:pPr>
      <w:r w:rsidRPr="007E1161">
        <w:rPr>
          <w:rFonts w:asciiTheme="minorBidi" w:hAnsiTheme="minorBidi"/>
          <w:sz w:val="28"/>
          <w:szCs w:val="28"/>
          <w:rtl/>
        </w:rPr>
        <w:t>لم يخص فقهاء الشريعة الإسلامية الكتابة بتعريف يميزها، وإنما أطلقوا عليها ألفاظاً مختلفة باعتبارها دليلاً للإثبات ومن تلك الألفاظ الصك، المحضر، السجل والوثيقة، ولا خلاف في مشروعية الكتابة في توثيق الحقوق</w:t>
      </w:r>
    </w:p>
    <w:p w:rsidR="00F15755" w:rsidRPr="007E1161" w:rsidRDefault="00F15755" w:rsidP="00E36324">
      <w:pPr>
        <w:pStyle w:val="a3"/>
        <w:numPr>
          <w:ilvl w:val="0"/>
          <w:numId w:val="27"/>
        </w:numPr>
        <w:bidi/>
        <w:rPr>
          <w:rFonts w:asciiTheme="minorBidi" w:hAnsiTheme="minorBidi"/>
          <w:sz w:val="28"/>
          <w:szCs w:val="28"/>
        </w:rPr>
      </w:pPr>
      <w:r w:rsidRPr="007E1161">
        <w:rPr>
          <w:rFonts w:asciiTheme="minorBidi" w:hAnsiTheme="minorBidi"/>
          <w:sz w:val="28"/>
          <w:szCs w:val="28"/>
          <w:rtl/>
        </w:rPr>
        <w:t>وتتميز الكتابة عن غيرها من وسائل الإثبات بإمكانية الرجوع للبيانات المدونة في أي وقت، وهذا ما يحقق الدقة والضبط في المعلومة التي توفرها الكتابة إلا أن أهم ما يعيبها باعتبارها من الوسائل المعدة أصلاً للإثبات، إمكانية التزوير والتحريف فيها</w:t>
      </w:r>
    </w:p>
    <w:p w:rsidR="00F15755" w:rsidRPr="007E1161" w:rsidRDefault="00F15755" w:rsidP="007058AF">
      <w:pPr>
        <w:pStyle w:val="a3"/>
        <w:bidi/>
        <w:rPr>
          <w:rFonts w:asciiTheme="minorBidi" w:hAnsiTheme="minorBidi"/>
          <w:sz w:val="28"/>
          <w:szCs w:val="28"/>
        </w:rPr>
      </w:pPr>
    </w:p>
    <w:p w:rsidR="00F15755" w:rsidRPr="007E1161" w:rsidRDefault="00F15755" w:rsidP="00E36324">
      <w:pPr>
        <w:pStyle w:val="a3"/>
        <w:numPr>
          <w:ilvl w:val="0"/>
          <w:numId w:val="27"/>
        </w:numPr>
        <w:bidi/>
        <w:rPr>
          <w:rFonts w:asciiTheme="minorBidi" w:hAnsiTheme="minorBidi"/>
          <w:sz w:val="28"/>
          <w:szCs w:val="28"/>
        </w:rPr>
      </w:pPr>
      <w:r w:rsidRPr="007E1161">
        <w:rPr>
          <w:rFonts w:asciiTheme="minorBidi" w:hAnsiTheme="minorBidi"/>
          <w:sz w:val="28"/>
          <w:szCs w:val="28"/>
          <w:rtl/>
        </w:rPr>
        <w:lastRenderedPageBreak/>
        <w:t>الفرق بين التصرف ووسيلة إثباته واضح وبيّن وذلك إذا ما وضعنا الكتابة كوسيلة إثبات مثلها مثل الشهادة وغيرها فوسيلة إثبات الشيء لا تدخل في أصله، ولهذا لا يمكن أن نعتبر الكتابة تصرفاً بل هي وسيلة لإثبات التصرف</w:t>
      </w:r>
    </w:p>
    <w:p w:rsidR="00F15755" w:rsidRPr="007E1161" w:rsidRDefault="00F15755" w:rsidP="00E36324">
      <w:pPr>
        <w:pStyle w:val="a3"/>
        <w:numPr>
          <w:ilvl w:val="0"/>
          <w:numId w:val="27"/>
        </w:numPr>
        <w:bidi/>
        <w:rPr>
          <w:rFonts w:asciiTheme="minorBidi" w:hAnsiTheme="minorBidi"/>
          <w:sz w:val="28"/>
          <w:szCs w:val="28"/>
        </w:rPr>
      </w:pPr>
      <w:r w:rsidRPr="007E1161">
        <w:rPr>
          <w:rFonts w:asciiTheme="minorBidi" w:hAnsiTheme="minorBidi"/>
          <w:sz w:val="28"/>
          <w:szCs w:val="28"/>
          <w:rtl/>
        </w:rPr>
        <w:t xml:space="preserve">وقد عرف المنظم بالمملكة العربية السعودية </w:t>
      </w:r>
      <w:r w:rsidRPr="007E1161">
        <w:rPr>
          <w:rFonts w:asciiTheme="minorBidi" w:hAnsiTheme="minorBidi"/>
          <w:b/>
          <w:bCs/>
          <w:sz w:val="28"/>
          <w:szCs w:val="28"/>
          <w:rtl/>
        </w:rPr>
        <w:t xml:space="preserve">الكتابة هي </w:t>
      </w:r>
      <w:r w:rsidRPr="007E1161">
        <w:rPr>
          <w:rFonts w:asciiTheme="minorBidi" w:hAnsiTheme="minorBidi"/>
          <w:sz w:val="28"/>
          <w:szCs w:val="28"/>
          <w:rtl/>
        </w:rPr>
        <w:t>التي يكون بها الإثبات إما أن تدون في ورقة رسمية أو في ورقة عادية، والورقة الرسمية هي التي يثبت فيها موظف عام أو شخص مكلف بخدمة عامة ما تم على يديه أو ما تلقاه من ذوي الشأن، وذلك طبقا للأوضاع القانونية وفي حدود سلطته واختصاصه. أما الورقة العادية فهي التي يكون عليها توقيع من صدرت منه أو ختمه أو بصمته).</w:t>
      </w:r>
    </w:p>
    <w:p w:rsidR="00F15755" w:rsidRPr="007058AF" w:rsidRDefault="00F15755" w:rsidP="00E36324">
      <w:pPr>
        <w:pStyle w:val="a3"/>
        <w:numPr>
          <w:ilvl w:val="0"/>
          <w:numId w:val="27"/>
        </w:numPr>
        <w:bidi/>
        <w:rPr>
          <w:rFonts w:asciiTheme="minorBidi" w:hAnsiTheme="minorBidi"/>
          <w:b/>
          <w:bCs/>
          <w:sz w:val="28"/>
          <w:szCs w:val="28"/>
        </w:rPr>
      </w:pPr>
      <w:r w:rsidRPr="007058AF">
        <w:rPr>
          <w:rFonts w:asciiTheme="minorBidi" w:hAnsiTheme="minorBidi"/>
          <w:b/>
          <w:bCs/>
          <w:sz w:val="28"/>
          <w:szCs w:val="28"/>
          <w:rtl/>
        </w:rPr>
        <w:t>الكتابة التي عرفها المنظم بالمملكة العربية السعودية تنقسم إلى نوعين:</w:t>
      </w:r>
    </w:p>
    <w:p w:rsidR="00F15755" w:rsidRPr="00C65A1B" w:rsidRDefault="00F15755" w:rsidP="00E36324">
      <w:pPr>
        <w:pStyle w:val="a3"/>
        <w:numPr>
          <w:ilvl w:val="0"/>
          <w:numId w:val="28"/>
        </w:numPr>
        <w:bidi/>
        <w:rPr>
          <w:rFonts w:asciiTheme="minorBidi" w:hAnsiTheme="minorBidi"/>
          <w:b/>
          <w:bCs/>
          <w:sz w:val="28"/>
          <w:szCs w:val="28"/>
          <w:u w:val="single"/>
        </w:rPr>
      </w:pPr>
      <w:r w:rsidRPr="00C65A1B">
        <w:rPr>
          <w:rFonts w:asciiTheme="minorBidi" w:hAnsiTheme="minorBidi"/>
          <w:b/>
          <w:bCs/>
          <w:sz w:val="28"/>
          <w:szCs w:val="28"/>
          <w:u w:val="single"/>
          <w:rtl/>
        </w:rPr>
        <w:t xml:space="preserve">كتابة تتم في ورقة رسمية </w:t>
      </w:r>
    </w:p>
    <w:p w:rsidR="00636807" w:rsidRPr="007E1161" w:rsidRDefault="00F15755" w:rsidP="00636807">
      <w:pPr>
        <w:pStyle w:val="a3"/>
        <w:numPr>
          <w:ilvl w:val="0"/>
          <w:numId w:val="29"/>
        </w:numPr>
        <w:bidi/>
        <w:rPr>
          <w:rFonts w:asciiTheme="minorBidi" w:hAnsiTheme="minorBidi"/>
          <w:sz w:val="28"/>
          <w:szCs w:val="28"/>
        </w:rPr>
      </w:pPr>
      <w:r w:rsidRPr="007E1161">
        <w:rPr>
          <w:rFonts w:asciiTheme="minorBidi" w:hAnsiTheme="minorBidi"/>
          <w:sz w:val="28"/>
          <w:szCs w:val="28"/>
          <w:rtl/>
        </w:rPr>
        <w:t xml:space="preserve"> </w:t>
      </w:r>
      <w:r w:rsidR="00636807" w:rsidRPr="007E1161">
        <w:rPr>
          <w:rFonts w:asciiTheme="minorBidi" w:hAnsiTheme="minorBidi"/>
          <w:sz w:val="28"/>
          <w:szCs w:val="28"/>
          <w:rtl/>
        </w:rPr>
        <w:t>تصدر من م</w:t>
      </w:r>
      <w:r w:rsidRPr="007E1161">
        <w:rPr>
          <w:rFonts w:asciiTheme="minorBidi" w:hAnsiTheme="minorBidi"/>
          <w:sz w:val="28"/>
          <w:szCs w:val="28"/>
          <w:rtl/>
        </w:rPr>
        <w:t xml:space="preserve">وظف عام أو شخص مكلف بخدمة عامة </w:t>
      </w:r>
    </w:p>
    <w:p w:rsidR="00636807" w:rsidRPr="007E1161" w:rsidRDefault="00636807" w:rsidP="00636807">
      <w:pPr>
        <w:pStyle w:val="a3"/>
        <w:bidi/>
        <w:ind w:left="1440"/>
        <w:rPr>
          <w:rFonts w:asciiTheme="minorBidi" w:hAnsiTheme="minorBidi"/>
          <w:sz w:val="28"/>
          <w:szCs w:val="28"/>
        </w:rPr>
      </w:pPr>
      <w:r w:rsidRPr="007E1161">
        <w:rPr>
          <w:rFonts w:asciiTheme="minorBidi" w:hAnsiTheme="minorBidi"/>
          <w:sz w:val="28"/>
          <w:szCs w:val="28"/>
          <w:rtl/>
        </w:rPr>
        <w:t>الموظف العام هو كل شخص تعينه السلطة العامة للقيام بوظيفة عامة، سواء كان التعيين بأجر أو من دون أجر، وسواء كان التعيين دائمًّا أو لفترة مؤقتة</w:t>
      </w:r>
    </w:p>
    <w:p w:rsidR="00636807" w:rsidRPr="007E1161" w:rsidRDefault="00F15755" w:rsidP="00636807">
      <w:pPr>
        <w:pStyle w:val="a3"/>
        <w:numPr>
          <w:ilvl w:val="0"/>
          <w:numId w:val="29"/>
        </w:numPr>
        <w:bidi/>
        <w:rPr>
          <w:rFonts w:asciiTheme="minorBidi" w:hAnsiTheme="minorBidi"/>
          <w:sz w:val="28"/>
          <w:szCs w:val="28"/>
        </w:rPr>
      </w:pPr>
      <w:r w:rsidRPr="007E1161">
        <w:rPr>
          <w:rFonts w:asciiTheme="minorBidi" w:hAnsiTheme="minorBidi"/>
          <w:sz w:val="28"/>
          <w:szCs w:val="28"/>
          <w:rtl/>
        </w:rPr>
        <w:t xml:space="preserve"> طبقا للأوضاع القانونية </w:t>
      </w:r>
    </w:p>
    <w:p w:rsidR="00636807" w:rsidRPr="007E1161" w:rsidRDefault="00636807" w:rsidP="00636807">
      <w:pPr>
        <w:pStyle w:val="a3"/>
        <w:bidi/>
        <w:ind w:left="1440"/>
        <w:rPr>
          <w:rFonts w:asciiTheme="minorBidi" w:hAnsiTheme="minorBidi"/>
          <w:sz w:val="28"/>
          <w:szCs w:val="28"/>
          <w:rtl/>
        </w:rPr>
      </w:pPr>
      <w:r w:rsidRPr="007E1161">
        <w:rPr>
          <w:rFonts w:asciiTheme="minorBidi" w:hAnsiTheme="minorBidi"/>
          <w:sz w:val="28"/>
          <w:szCs w:val="28"/>
          <w:rtl/>
        </w:rPr>
        <w:t>تشتمل الورقة الرسمية على اسم المحرر ولقبه ووظيفته وأسماء أصحاب الشأن</w:t>
      </w:r>
    </w:p>
    <w:p w:rsidR="00636807" w:rsidRPr="007058AF" w:rsidRDefault="00636807" w:rsidP="007058AF">
      <w:pPr>
        <w:pStyle w:val="a3"/>
        <w:bidi/>
        <w:ind w:left="1440"/>
        <w:rPr>
          <w:rFonts w:asciiTheme="minorBidi" w:hAnsiTheme="minorBidi"/>
          <w:sz w:val="28"/>
          <w:szCs w:val="28"/>
        </w:rPr>
      </w:pPr>
      <w:r w:rsidRPr="007E1161">
        <w:rPr>
          <w:rFonts w:asciiTheme="minorBidi" w:hAnsiTheme="minorBidi"/>
          <w:sz w:val="28"/>
          <w:szCs w:val="28"/>
          <w:rtl/>
        </w:rPr>
        <w:t>يجب على الموثق قبل توقيع ذوي الشأن أن يتلو عليهم الصيغة الكاملة للورقة الرسمية وأن يبين لهم الأثر النظامي المترتب عليها</w:t>
      </w:r>
    </w:p>
    <w:p w:rsidR="00F15755" w:rsidRPr="007E1161" w:rsidRDefault="00F15755" w:rsidP="00636807">
      <w:pPr>
        <w:pStyle w:val="a3"/>
        <w:numPr>
          <w:ilvl w:val="0"/>
          <w:numId w:val="29"/>
        </w:numPr>
        <w:bidi/>
        <w:rPr>
          <w:rFonts w:asciiTheme="minorBidi" w:hAnsiTheme="minorBidi"/>
          <w:sz w:val="28"/>
          <w:szCs w:val="28"/>
        </w:rPr>
      </w:pPr>
      <w:r w:rsidRPr="007E1161">
        <w:rPr>
          <w:rFonts w:asciiTheme="minorBidi" w:hAnsiTheme="minorBidi"/>
          <w:sz w:val="28"/>
          <w:szCs w:val="28"/>
          <w:rtl/>
        </w:rPr>
        <w:t>في حدود سلطته واختصاصه.</w:t>
      </w:r>
    </w:p>
    <w:p w:rsidR="00636807" w:rsidRPr="007E1161" w:rsidRDefault="00636807" w:rsidP="00636807">
      <w:pPr>
        <w:bidi/>
        <w:ind w:left="1080"/>
        <w:rPr>
          <w:rFonts w:asciiTheme="minorBidi" w:hAnsiTheme="minorBidi"/>
          <w:sz w:val="28"/>
          <w:szCs w:val="28"/>
        </w:rPr>
      </w:pPr>
      <w:r w:rsidRPr="007E1161">
        <w:rPr>
          <w:rFonts w:asciiTheme="minorBidi" w:hAnsiTheme="minorBidi"/>
          <w:sz w:val="28"/>
          <w:szCs w:val="28"/>
          <w:rtl/>
        </w:rPr>
        <w:t>لا يجوز أن يكون الموثق نفسه طرفاً في الورقة الرسمية التي يوثقها، ويجب أن يكون الموظف العام مختصاً من الناحية الموضوعية بنوع الورقة الرسمية التي يوثقها</w:t>
      </w:r>
    </w:p>
    <w:p w:rsidR="00636807" w:rsidRPr="007E1161" w:rsidRDefault="00636807" w:rsidP="00636807">
      <w:pPr>
        <w:pStyle w:val="a3"/>
        <w:numPr>
          <w:ilvl w:val="0"/>
          <w:numId w:val="27"/>
        </w:numPr>
        <w:bidi/>
        <w:rPr>
          <w:rFonts w:asciiTheme="minorBidi" w:hAnsiTheme="minorBidi"/>
          <w:sz w:val="28"/>
          <w:szCs w:val="28"/>
        </w:rPr>
      </w:pPr>
      <w:r w:rsidRPr="007E1161">
        <w:rPr>
          <w:rFonts w:asciiTheme="minorBidi" w:hAnsiTheme="minorBidi"/>
          <w:sz w:val="28"/>
          <w:szCs w:val="28"/>
          <w:rtl/>
        </w:rPr>
        <w:t>اختصاص الموظف العام أو الشخص المكلف بخدمة عامة، فيمكن تقسيمه إلى:</w:t>
      </w:r>
    </w:p>
    <w:p w:rsidR="00590BB2" w:rsidRPr="007E1161" w:rsidRDefault="00636807" w:rsidP="007E1161">
      <w:pPr>
        <w:pStyle w:val="a3"/>
        <w:numPr>
          <w:ilvl w:val="0"/>
          <w:numId w:val="34"/>
        </w:numPr>
        <w:bidi/>
        <w:rPr>
          <w:rFonts w:asciiTheme="minorBidi" w:hAnsiTheme="minorBidi"/>
          <w:sz w:val="28"/>
          <w:szCs w:val="28"/>
        </w:rPr>
      </w:pPr>
      <w:r w:rsidRPr="007E1161">
        <w:rPr>
          <w:rFonts w:asciiTheme="minorBidi" w:hAnsiTheme="minorBidi"/>
          <w:sz w:val="28"/>
          <w:szCs w:val="28"/>
          <w:rtl/>
        </w:rPr>
        <w:t xml:space="preserve">اختصاص نوعي </w:t>
      </w:r>
    </w:p>
    <w:p w:rsidR="00590BB2" w:rsidRDefault="00590BB2" w:rsidP="00590BB2">
      <w:pPr>
        <w:pStyle w:val="a3"/>
        <w:numPr>
          <w:ilvl w:val="0"/>
          <w:numId w:val="29"/>
        </w:numPr>
        <w:bidi/>
        <w:rPr>
          <w:rFonts w:asciiTheme="minorBidi" w:hAnsiTheme="minorBidi"/>
          <w:sz w:val="28"/>
          <w:szCs w:val="28"/>
        </w:rPr>
      </w:pPr>
      <w:r w:rsidRPr="007E1161">
        <w:rPr>
          <w:rFonts w:asciiTheme="minorBidi" w:hAnsiTheme="minorBidi"/>
          <w:sz w:val="28"/>
          <w:szCs w:val="28"/>
          <w:rtl/>
        </w:rPr>
        <w:t>يتحدد الاختصاص النوعي وفقاً لنوع وطبيعة العمل الذي يقوم به الموظف ا</w:t>
      </w:r>
      <w:r w:rsidR="007058AF">
        <w:rPr>
          <w:rFonts w:asciiTheme="minorBidi" w:hAnsiTheme="minorBidi"/>
          <w:sz w:val="28"/>
          <w:szCs w:val="28"/>
          <w:rtl/>
        </w:rPr>
        <w:t>لعام أو الشخص المكلف بخدمة عامة</w:t>
      </w:r>
    </w:p>
    <w:p w:rsidR="007058AF" w:rsidRPr="007E1161" w:rsidRDefault="007058AF" w:rsidP="007058AF">
      <w:pPr>
        <w:pStyle w:val="a3"/>
        <w:numPr>
          <w:ilvl w:val="0"/>
          <w:numId w:val="29"/>
        </w:numPr>
        <w:bidi/>
        <w:rPr>
          <w:rFonts w:asciiTheme="minorBidi" w:hAnsiTheme="minorBidi"/>
          <w:sz w:val="28"/>
          <w:szCs w:val="28"/>
        </w:rPr>
      </w:pPr>
    </w:p>
    <w:p w:rsidR="00636807" w:rsidRPr="007E1161" w:rsidRDefault="00636807" w:rsidP="00590BB2">
      <w:pPr>
        <w:pStyle w:val="a3"/>
        <w:numPr>
          <w:ilvl w:val="0"/>
          <w:numId w:val="34"/>
        </w:numPr>
        <w:bidi/>
        <w:rPr>
          <w:rFonts w:asciiTheme="minorBidi" w:hAnsiTheme="minorBidi"/>
          <w:sz w:val="28"/>
          <w:szCs w:val="28"/>
        </w:rPr>
      </w:pPr>
      <w:r w:rsidRPr="007E1161">
        <w:rPr>
          <w:rFonts w:asciiTheme="minorBidi" w:hAnsiTheme="minorBidi"/>
          <w:sz w:val="28"/>
          <w:szCs w:val="28"/>
          <w:rtl/>
        </w:rPr>
        <w:t xml:space="preserve">زماني </w:t>
      </w:r>
    </w:p>
    <w:p w:rsidR="00590BB2" w:rsidRPr="007E1161" w:rsidRDefault="00590BB2" w:rsidP="00590BB2">
      <w:pPr>
        <w:pStyle w:val="a3"/>
        <w:numPr>
          <w:ilvl w:val="0"/>
          <w:numId w:val="29"/>
        </w:numPr>
        <w:bidi/>
        <w:rPr>
          <w:rFonts w:asciiTheme="minorBidi" w:hAnsiTheme="minorBidi"/>
          <w:sz w:val="28"/>
          <w:szCs w:val="28"/>
        </w:rPr>
      </w:pPr>
      <w:r w:rsidRPr="007E1161">
        <w:rPr>
          <w:rFonts w:asciiTheme="minorBidi" w:hAnsiTheme="minorBidi"/>
          <w:sz w:val="28"/>
          <w:szCs w:val="28"/>
          <w:rtl/>
        </w:rPr>
        <w:t>الاختصاص الزماني يرتبط بتاريخ تعيين الموظف العام أو تاريخ تكليف الشخص المكلف بخدمة عامة،</w:t>
      </w:r>
    </w:p>
    <w:p w:rsidR="00590BB2" w:rsidRPr="007E1161" w:rsidRDefault="00590BB2" w:rsidP="00590BB2">
      <w:pPr>
        <w:pStyle w:val="a3"/>
        <w:numPr>
          <w:ilvl w:val="0"/>
          <w:numId w:val="29"/>
        </w:numPr>
        <w:bidi/>
        <w:rPr>
          <w:rFonts w:asciiTheme="minorBidi" w:hAnsiTheme="minorBidi"/>
          <w:sz w:val="28"/>
          <w:szCs w:val="28"/>
        </w:rPr>
      </w:pPr>
    </w:p>
    <w:p w:rsidR="00F15755" w:rsidRPr="007E1161" w:rsidRDefault="00636807" w:rsidP="00636807">
      <w:pPr>
        <w:pStyle w:val="a3"/>
        <w:numPr>
          <w:ilvl w:val="0"/>
          <w:numId w:val="34"/>
        </w:numPr>
        <w:bidi/>
        <w:rPr>
          <w:rFonts w:asciiTheme="minorBidi" w:hAnsiTheme="minorBidi"/>
          <w:sz w:val="28"/>
          <w:szCs w:val="28"/>
        </w:rPr>
      </w:pPr>
      <w:r w:rsidRPr="007E1161">
        <w:rPr>
          <w:rFonts w:asciiTheme="minorBidi" w:hAnsiTheme="minorBidi"/>
          <w:sz w:val="28"/>
          <w:szCs w:val="28"/>
          <w:rtl/>
        </w:rPr>
        <w:t>مكاني</w:t>
      </w:r>
    </w:p>
    <w:p w:rsidR="00590BB2" w:rsidRDefault="00590BB2" w:rsidP="00590BB2">
      <w:pPr>
        <w:pStyle w:val="a3"/>
        <w:numPr>
          <w:ilvl w:val="0"/>
          <w:numId w:val="29"/>
        </w:numPr>
        <w:bidi/>
        <w:rPr>
          <w:rFonts w:asciiTheme="minorBidi" w:hAnsiTheme="minorBidi"/>
          <w:sz w:val="28"/>
          <w:szCs w:val="28"/>
        </w:rPr>
      </w:pPr>
      <w:r w:rsidRPr="007E1161">
        <w:rPr>
          <w:rFonts w:asciiTheme="minorBidi" w:hAnsiTheme="minorBidi"/>
          <w:sz w:val="28"/>
          <w:szCs w:val="28"/>
          <w:rtl/>
        </w:rPr>
        <w:t>يتم تحديد اختصاص جغرافي لكل موظف عام أو شخص مكلف بخدمة عامة لا يجوز له أن يتخطاه فيتم تحديد اختصاص مكاني محدد لأي منهما، ولكن هذا الشرط الخاص بالاختصاص لمنطقة جغرافية محددة يعتبر قيداً على الموثق ولا يعتبر قيداً على أطراف التوثيق</w:t>
      </w:r>
    </w:p>
    <w:p w:rsidR="00C65A1B" w:rsidRPr="007E1161" w:rsidRDefault="00C65A1B" w:rsidP="00C65A1B">
      <w:pPr>
        <w:pStyle w:val="a3"/>
        <w:numPr>
          <w:ilvl w:val="0"/>
          <w:numId w:val="29"/>
        </w:numPr>
        <w:bidi/>
        <w:rPr>
          <w:rFonts w:asciiTheme="minorBidi" w:hAnsiTheme="minorBidi"/>
          <w:sz w:val="28"/>
          <w:szCs w:val="28"/>
        </w:rPr>
      </w:pPr>
    </w:p>
    <w:p w:rsidR="00590BB2" w:rsidRPr="007E1161" w:rsidRDefault="00590BB2" w:rsidP="00590BB2">
      <w:pPr>
        <w:pStyle w:val="a3"/>
        <w:bidi/>
        <w:ind w:left="1440"/>
        <w:rPr>
          <w:rFonts w:asciiTheme="minorBidi" w:hAnsiTheme="minorBidi"/>
          <w:sz w:val="28"/>
          <w:szCs w:val="28"/>
        </w:rPr>
      </w:pPr>
    </w:p>
    <w:p w:rsidR="00590BB2" w:rsidRPr="007058AF" w:rsidRDefault="00590BB2" w:rsidP="00590BB2">
      <w:pPr>
        <w:pStyle w:val="a3"/>
        <w:numPr>
          <w:ilvl w:val="0"/>
          <w:numId w:val="27"/>
        </w:numPr>
        <w:bidi/>
        <w:rPr>
          <w:rFonts w:asciiTheme="minorBidi" w:hAnsiTheme="minorBidi"/>
          <w:b/>
          <w:bCs/>
          <w:sz w:val="28"/>
          <w:szCs w:val="28"/>
        </w:rPr>
      </w:pPr>
      <w:r w:rsidRPr="007058AF">
        <w:rPr>
          <w:rFonts w:asciiTheme="minorBidi" w:hAnsiTheme="minorBidi"/>
          <w:b/>
          <w:bCs/>
          <w:sz w:val="28"/>
          <w:szCs w:val="28"/>
          <w:rtl/>
        </w:rPr>
        <w:lastRenderedPageBreak/>
        <w:t xml:space="preserve">فرق الفقه بين نوعين من البيانات الواردة بالورقة الرسمية </w:t>
      </w:r>
    </w:p>
    <w:p w:rsidR="00590BB2" w:rsidRPr="007E1161" w:rsidRDefault="00590BB2" w:rsidP="00590BB2">
      <w:pPr>
        <w:pStyle w:val="a3"/>
        <w:numPr>
          <w:ilvl w:val="0"/>
          <w:numId w:val="29"/>
        </w:numPr>
        <w:bidi/>
        <w:rPr>
          <w:rFonts w:asciiTheme="minorBidi" w:hAnsiTheme="minorBidi"/>
          <w:sz w:val="28"/>
          <w:szCs w:val="28"/>
        </w:rPr>
      </w:pPr>
      <w:r w:rsidRPr="007E1161">
        <w:rPr>
          <w:rFonts w:asciiTheme="minorBidi" w:hAnsiTheme="minorBidi"/>
          <w:sz w:val="28"/>
          <w:szCs w:val="28"/>
          <w:rtl/>
        </w:rPr>
        <w:t>النوع الأول يشمل توقيع الموظف العام أو الشخص المكلف بالتوقيع الذي جرى تحرير المستند باسمه وتاريخ المستند والبيانات الواردة فيه على لسان الشخص المكلف بخدمة عامة مما قام به أو تحقق منه بنفسه، يجب أن يكون محل تصديق إلى أبعد حد وهو الذي لا يجوز إنكاره إلا عن طريق الطعن بالتزوير،</w:t>
      </w:r>
    </w:p>
    <w:p w:rsidR="00590BB2" w:rsidRDefault="00590BB2" w:rsidP="00590BB2">
      <w:pPr>
        <w:pStyle w:val="a3"/>
        <w:numPr>
          <w:ilvl w:val="0"/>
          <w:numId w:val="29"/>
        </w:numPr>
        <w:bidi/>
        <w:rPr>
          <w:rFonts w:asciiTheme="minorBidi" w:hAnsiTheme="minorBidi"/>
          <w:sz w:val="28"/>
          <w:szCs w:val="28"/>
        </w:rPr>
      </w:pPr>
      <w:r w:rsidRPr="007E1161">
        <w:rPr>
          <w:rFonts w:asciiTheme="minorBidi" w:hAnsiTheme="minorBidi"/>
          <w:sz w:val="28"/>
          <w:szCs w:val="28"/>
          <w:rtl/>
        </w:rPr>
        <w:t>النوع الثاني فيشمل جميع البيانات التي أدلى بها ذوو الشأن إلى الموظف العام أو الشخص المكلف بخدمه عامة فقام بتدوينها تحت مسؤوليتهم بناء على ما سمعه منهم ودون أن يكون له تحري صحتها، فحكم هذه البيانات كما يرى الفقه لا يختلف عن حكم البيانات الواردة في ورقة عادية</w:t>
      </w:r>
    </w:p>
    <w:p w:rsidR="00C65A1B" w:rsidRPr="007E1161" w:rsidRDefault="00C65A1B" w:rsidP="00C65A1B">
      <w:pPr>
        <w:pStyle w:val="a3"/>
        <w:bidi/>
        <w:ind w:left="1440"/>
        <w:rPr>
          <w:rFonts w:asciiTheme="minorBidi" w:hAnsiTheme="minorBidi"/>
          <w:sz w:val="28"/>
          <w:szCs w:val="28"/>
        </w:rPr>
      </w:pPr>
    </w:p>
    <w:p w:rsidR="00B91F55" w:rsidRPr="007E1161" w:rsidRDefault="00B91F55" w:rsidP="00B91F55">
      <w:pPr>
        <w:pStyle w:val="a3"/>
        <w:numPr>
          <w:ilvl w:val="0"/>
          <w:numId w:val="27"/>
        </w:numPr>
        <w:bidi/>
        <w:rPr>
          <w:rFonts w:asciiTheme="minorBidi" w:hAnsiTheme="minorBidi"/>
          <w:sz w:val="28"/>
          <w:szCs w:val="28"/>
        </w:rPr>
      </w:pPr>
      <w:r w:rsidRPr="007E1161">
        <w:rPr>
          <w:rFonts w:asciiTheme="minorBidi" w:hAnsiTheme="minorBidi"/>
          <w:sz w:val="28"/>
          <w:szCs w:val="28"/>
          <w:rtl/>
        </w:rPr>
        <w:t>لا يقبل الطعن في الأوراق الرسمية إلا بادعاء التزوير ما لم يكن مذكورًا فيها ما يخالف أحكام الشريعة الإسلامية)</w:t>
      </w:r>
    </w:p>
    <w:p w:rsidR="00B91F55" w:rsidRDefault="00B91F55" w:rsidP="00B91F55">
      <w:pPr>
        <w:pStyle w:val="a3"/>
        <w:numPr>
          <w:ilvl w:val="0"/>
          <w:numId w:val="27"/>
        </w:numPr>
        <w:bidi/>
        <w:rPr>
          <w:rFonts w:asciiTheme="minorBidi" w:hAnsiTheme="minorBidi"/>
          <w:sz w:val="28"/>
          <w:szCs w:val="28"/>
        </w:rPr>
      </w:pPr>
      <w:r w:rsidRPr="007E1161">
        <w:rPr>
          <w:rFonts w:asciiTheme="minorBidi" w:hAnsiTheme="minorBidi"/>
          <w:sz w:val="28"/>
          <w:szCs w:val="28"/>
          <w:rtl/>
        </w:rPr>
        <w:t>إذا اختل أي شرط من الشروط المطلوبة فإن البطلان هو الجزاء الذي يترتب على ذلك، بمعنى أن الكتابة لا تعتبر قد تمت في ورقة رسمية، أما مضمون الورقة فتتحول إلى كتابة على ورقة عادية إذا توافرت فيها شروط الكتابة في الورقة العادية</w:t>
      </w:r>
    </w:p>
    <w:p w:rsidR="007058AF" w:rsidRPr="007E1161" w:rsidRDefault="007058AF" w:rsidP="007058AF">
      <w:pPr>
        <w:pStyle w:val="a3"/>
        <w:bidi/>
        <w:rPr>
          <w:rFonts w:asciiTheme="minorBidi" w:hAnsiTheme="minorBidi"/>
          <w:sz w:val="28"/>
          <w:szCs w:val="28"/>
        </w:rPr>
      </w:pPr>
    </w:p>
    <w:p w:rsidR="00F15755" w:rsidRPr="00C65A1B" w:rsidRDefault="00F15755" w:rsidP="00B91F55">
      <w:pPr>
        <w:pStyle w:val="a3"/>
        <w:numPr>
          <w:ilvl w:val="0"/>
          <w:numId w:val="28"/>
        </w:numPr>
        <w:bidi/>
        <w:rPr>
          <w:rFonts w:asciiTheme="minorBidi" w:hAnsiTheme="minorBidi"/>
          <w:b/>
          <w:bCs/>
          <w:sz w:val="28"/>
          <w:szCs w:val="28"/>
          <w:u w:val="single"/>
        </w:rPr>
      </w:pPr>
      <w:r w:rsidRPr="00C65A1B">
        <w:rPr>
          <w:rFonts w:asciiTheme="minorBidi" w:hAnsiTheme="minorBidi"/>
          <w:b/>
          <w:bCs/>
          <w:sz w:val="28"/>
          <w:szCs w:val="28"/>
          <w:u w:val="single"/>
          <w:rtl/>
        </w:rPr>
        <w:t>كتابة تتم في</w:t>
      </w:r>
      <w:r w:rsidR="00B91F55" w:rsidRPr="00C65A1B">
        <w:rPr>
          <w:rFonts w:asciiTheme="minorBidi" w:hAnsiTheme="minorBidi"/>
          <w:b/>
          <w:bCs/>
          <w:sz w:val="28"/>
          <w:szCs w:val="28"/>
          <w:u w:val="single"/>
          <w:rtl/>
        </w:rPr>
        <w:t xml:space="preserve"> أوراق عادية : </w:t>
      </w:r>
    </w:p>
    <w:p w:rsidR="00B91F55" w:rsidRPr="007E1161" w:rsidRDefault="00B91F55" w:rsidP="00B91F55">
      <w:pPr>
        <w:pStyle w:val="a3"/>
        <w:numPr>
          <w:ilvl w:val="0"/>
          <w:numId w:val="29"/>
        </w:numPr>
        <w:bidi/>
        <w:rPr>
          <w:rFonts w:asciiTheme="minorBidi" w:hAnsiTheme="minorBidi"/>
          <w:sz w:val="28"/>
          <w:szCs w:val="28"/>
          <w:rtl/>
        </w:rPr>
      </w:pPr>
      <w:r w:rsidRPr="007E1161">
        <w:rPr>
          <w:rFonts w:asciiTheme="minorBidi" w:hAnsiTheme="minorBidi"/>
          <w:sz w:val="28"/>
          <w:szCs w:val="28"/>
          <w:rtl/>
        </w:rPr>
        <w:t>تصدر من الأفراد دون أن يتدخل موظف عام في تحريرها وهي نوعان:</w:t>
      </w:r>
    </w:p>
    <w:p w:rsidR="00B91F55" w:rsidRPr="007E1161" w:rsidRDefault="00B91F55" w:rsidP="00B91F55">
      <w:pPr>
        <w:pStyle w:val="a3"/>
        <w:numPr>
          <w:ilvl w:val="0"/>
          <w:numId w:val="35"/>
        </w:numPr>
        <w:bidi/>
        <w:rPr>
          <w:rFonts w:asciiTheme="minorBidi" w:hAnsiTheme="minorBidi"/>
          <w:sz w:val="28"/>
          <w:szCs w:val="28"/>
          <w:rtl/>
        </w:rPr>
      </w:pPr>
      <w:r w:rsidRPr="007E1161">
        <w:rPr>
          <w:rFonts w:asciiTheme="minorBidi" w:hAnsiTheme="minorBidi"/>
          <w:sz w:val="28"/>
          <w:szCs w:val="28"/>
          <w:rtl/>
        </w:rPr>
        <w:t xml:space="preserve">مستند عرفي معد للإثبات ويعتبر دليلا كاملا، </w:t>
      </w:r>
    </w:p>
    <w:p w:rsidR="00B91F55" w:rsidRPr="007E1161" w:rsidRDefault="00B91F55" w:rsidP="00B91F55">
      <w:pPr>
        <w:pStyle w:val="a3"/>
        <w:numPr>
          <w:ilvl w:val="0"/>
          <w:numId w:val="35"/>
        </w:numPr>
        <w:bidi/>
        <w:rPr>
          <w:rFonts w:asciiTheme="minorBidi" w:hAnsiTheme="minorBidi"/>
          <w:sz w:val="28"/>
          <w:szCs w:val="28"/>
          <w:rtl/>
        </w:rPr>
      </w:pPr>
      <w:r w:rsidRPr="007E1161">
        <w:rPr>
          <w:rFonts w:asciiTheme="minorBidi" w:hAnsiTheme="minorBidi"/>
          <w:sz w:val="28"/>
          <w:szCs w:val="28"/>
          <w:rtl/>
        </w:rPr>
        <w:t>مستند عرفي غير معد للإثبات، كالرسائل ويعطيه القانون حجة تتفاوت قوة وضعفا وفق ما يتضمنه من عناصر الإثبات</w:t>
      </w:r>
    </w:p>
    <w:p w:rsidR="00F15755" w:rsidRPr="007E1161" w:rsidRDefault="00B91F55" w:rsidP="00B91F55">
      <w:pPr>
        <w:pStyle w:val="a3"/>
        <w:numPr>
          <w:ilvl w:val="0"/>
          <w:numId w:val="29"/>
        </w:numPr>
        <w:bidi/>
        <w:ind w:right="160"/>
        <w:rPr>
          <w:rFonts w:asciiTheme="minorBidi" w:hAnsiTheme="minorBidi"/>
          <w:sz w:val="28"/>
          <w:szCs w:val="28"/>
        </w:rPr>
      </w:pPr>
      <w:r w:rsidRPr="007E1161">
        <w:rPr>
          <w:rFonts w:asciiTheme="minorBidi" w:hAnsiTheme="minorBidi"/>
          <w:sz w:val="28"/>
          <w:szCs w:val="28"/>
          <w:rtl/>
        </w:rPr>
        <w:t>لا يهم من الذي قام بعملية الكتابة، لأن المستند ما هو إلا أداة التعبير عن إرادة أصحاب الشأن، ولا حاجة لشهود على الورقة وإن كان وجودهم يفيد</w:t>
      </w:r>
    </w:p>
    <w:p w:rsidR="00B91F55" w:rsidRPr="007E1161" w:rsidRDefault="00B91F55" w:rsidP="007E1161">
      <w:pPr>
        <w:pStyle w:val="a3"/>
        <w:numPr>
          <w:ilvl w:val="0"/>
          <w:numId w:val="29"/>
        </w:numPr>
        <w:bidi/>
        <w:ind w:right="160"/>
        <w:rPr>
          <w:rFonts w:asciiTheme="minorBidi" w:hAnsiTheme="minorBidi"/>
          <w:sz w:val="28"/>
          <w:szCs w:val="28"/>
        </w:rPr>
      </w:pPr>
      <w:r w:rsidRPr="007E1161">
        <w:rPr>
          <w:rFonts w:asciiTheme="minorBidi" w:hAnsiTheme="minorBidi"/>
          <w:sz w:val="28"/>
          <w:szCs w:val="28"/>
          <w:rtl/>
        </w:rPr>
        <w:t>لا يتطلب المستند العادي المعد للإثبات شروطاً معينة خلاف توقيع الشخص المحتج ضده بالمستند سواء كان ذلك بالإمضاء أو بالختم أو بصمة الأصبع</w:t>
      </w:r>
    </w:p>
    <w:p w:rsidR="002A3945" w:rsidRPr="007E1161" w:rsidRDefault="002A3945" w:rsidP="002A3945">
      <w:pPr>
        <w:pStyle w:val="a3"/>
        <w:numPr>
          <w:ilvl w:val="0"/>
          <w:numId w:val="29"/>
        </w:numPr>
        <w:bidi/>
        <w:ind w:right="160"/>
        <w:rPr>
          <w:rFonts w:asciiTheme="minorBidi" w:hAnsiTheme="minorBidi"/>
          <w:sz w:val="28"/>
          <w:szCs w:val="28"/>
        </w:rPr>
      </w:pPr>
      <w:r w:rsidRPr="007E1161">
        <w:rPr>
          <w:rFonts w:asciiTheme="minorBidi" w:hAnsiTheme="minorBidi"/>
          <w:sz w:val="28"/>
          <w:szCs w:val="28"/>
          <w:rtl/>
        </w:rPr>
        <w:t>إذا احتج ذو الشأن بورقة عادية على من تحمل توقيعه، فإن صاحب التوقيع إما أن يعترف بأن التوقيع له، وإما أن ينكر صراحة ما هو منسوب إليه وعلى المحتج بالورقة عبء إثبات صدورها من صاحب التوقيع</w:t>
      </w:r>
    </w:p>
    <w:p w:rsidR="00B91F55" w:rsidRDefault="00B91F55" w:rsidP="00B91F55">
      <w:pPr>
        <w:pStyle w:val="a3"/>
        <w:numPr>
          <w:ilvl w:val="0"/>
          <w:numId w:val="29"/>
        </w:numPr>
        <w:bidi/>
        <w:ind w:right="160"/>
        <w:rPr>
          <w:rFonts w:asciiTheme="minorBidi" w:hAnsiTheme="minorBidi"/>
          <w:sz w:val="28"/>
          <w:szCs w:val="28"/>
        </w:rPr>
      </w:pPr>
      <w:r w:rsidRPr="007E1161">
        <w:rPr>
          <w:rFonts w:asciiTheme="minorBidi" w:hAnsiTheme="minorBidi"/>
          <w:sz w:val="28"/>
          <w:szCs w:val="28"/>
          <w:rtl/>
        </w:rPr>
        <w:t xml:space="preserve">اذا انكر التوقيع </w:t>
      </w:r>
      <w:r w:rsidR="002A3945" w:rsidRPr="007E1161">
        <w:rPr>
          <w:rFonts w:asciiTheme="minorBidi" w:hAnsiTheme="minorBidi"/>
          <w:sz w:val="28"/>
          <w:szCs w:val="28"/>
          <w:rtl/>
        </w:rPr>
        <w:t xml:space="preserve">وكانت الورقة منتجة </w:t>
      </w:r>
      <w:r w:rsidRPr="007E1161">
        <w:rPr>
          <w:rFonts w:asciiTheme="minorBidi" w:hAnsiTheme="minorBidi"/>
          <w:sz w:val="28"/>
          <w:szCs w:val="28"/>
          <w:rtl/>
        </w:rPr>
        <w:t>للمحكمة إجراء المقارنة تحت إشرافها بواسطة خبير أو أكثر تسميهم في قرار المقارنة</w:t>
      </w:r>
    </w:p>
    <w:p w:rsidR="008A653E" w:rsidRPr="00C65A1B" w:rsidRDefault="008A653E" w:rsidP="008A653E">
      <w:pPr>
        <w:pStyle w:val="a3"/>
        <w:numPr>
          <w:ilvl w:val="0"/>
          <w:numId w:val="29"/>
        </w:numPr>
        <w:bidi/>
        <w:ind w:right="160"/>
        <w:rPr>
          <w:rFonts w:asciiTheme="minorBidi" w:hAnsiTheme="minorBidi"/>
          <w:sz w:val="28"/>
          <w:szCs w:val="28"/>
        </w:rPr>
      </w:pPr>
      <w:r w:rsidRPr="001C4736">
        <w:rPr>
          <w:rtl/>
        </w:rPr>
        <w:t>فالإنكار رخصة يمنحها القانون لمن يحتج عليه بالورقة العادية، لاستبعاد حجة هذه الورقة مؤقتا في الإثبات، دون حاجة إلى سلوك الادعاء بالتزوير، وذلك إلى أن يثبت صدور الورقة من الشخص المنسوب إليه</w:t>
      </w:r>
    </w:p>
    <w:p w:rsidR="00C65A1B" w:rsidRDefault="00C65A1B" w:rsidP="00C65A1B">
      <w:pPr>
        <w:bidi/>
        <w:ind w:right="160"/>
        <w:rPr>
          <w:rFonts w:asciiTheme="minorBidi" w:hAnsiTheme="minorBidi"/>
          <w:sz w:val="28"/>
          <w:szCs w:val="28"/>
          <w:rtl/>
        </w:rPr>
      </w:pPr>
    </w:p>
    <w:p w:rsidR="00C65A1B" w:rsidRPr="00C65A1B" w:rsidRDefault="00C65A1B" w:rsidP="00C65A1B">
      <w:pPr>
        <w:bidi/>
        <w:ind w:right="160"/>
        <w:rPr>
          <w:rFonts w:asciiTheme="minorBidi" w:hAnsiTheme="minorBidi"/>
          <w:sz w:val="28"/>
          <w:szCs w:val="28"/>
        </w:rPr>
      </w:pPr>
    </w:p>
    <w:p w:rsidR="008A653E" w:rsidRDefault="008A653E" w:rsidP="008A653E">
      <w:pPr>
        <w:pStyle w:val="a3"/>
        <w:bidi/>
        <w:ind w:left="1440" w:right="160"/>
        <w:rPr>
          <w:rFonts w:asciiTheme="minorBidi" w:hAnsiTheme="minorBidi"/>
          <w:sz w:val="28"/>
          <w:szCs w:val="28"/>
        </w:rPr>
      </w:pPr>
    </w:p>
    <w:p w:rsidR="007058AF" w:rsidRPr="007E1161" w:rsidRDefault="007058AF" w:rsidP="007058AF">
      <w:pPr>
        <w:pStyle w:val="a3"/>
        <w:bidi/>
        <w:ind w:left="1440" w:right="160"/>
        <w:rPr>
          <w:rFonts w:asciiTheme="minorBidi" w:hAnsiTheme="minorBidi"/>
          <w:sz w:val="28"/>
          <w:szCs w:val="28"/>
        </w:rPr>
      </w:pPr>
    </w:p>
    <w:p w:rsidR="002A3945" w:rsidRPr="007058AF" w:rsidRDefault="002A3945" w:rsidP="002A3945">
      <w:pPr>
        <w:pStyle w:val="a3"/>
        <w:numPr>
          <w:ilvl w:val="0"/>
          <w:numId w:val="27"/>
        </w:numPr>
        <w:bidi/>
        <w:ind w:right="160"/>
        <w:rPr>
          <w:rFonts w:asciiTheme="minorBidi" w:hAnsiTheme="minorBidi"/>
          <w:b/>
          <w:bCs/>
          <w:sz w:val="28"/>
          <w:szCs w:val="28"/>
        </w:rPr>
      </w:pPr>
      <w:r w:rsidRPr="007058AF">
        <w:rPr>
          <w:rFonts w:asciiTheme="minorBidi" w:hAnsiTheme="minorBidi"/>
          <w:b/>
          <w:bCs/>
          <w:sz w:val="28"/>
          <w:szCs w:val="28"/>
          <w:rtl/>
        </w:rPr>
        <w:lastRenderedPageBreak/>
        <w:t>الادعاء بالتزوير في الكتابة على الورقة الرسمية:</w:t>
      </w:r>
    </w:p>
    <w:p w:rsidR="002A3945" w:rsidRPr="007E1161" w:rsidRDefault="002A3945" w:rsidP="002A3945">
      <w:pPr>
        <w:pStyle w:val="a3"/>
        <w:numPr>
          <w:ilvl w:val="0"/>
          <w:numId w:val="29"/>
        </w:numPr>
        <w:bidi/>
        <w:ind w:right="160"/>
        <w:rPr>
          <w:rFonts w:asciiTheme="minorBidi" w:hAnsiTheme="minorBidi"/>
          <w:sz w:val="28"/>
          <w:szCs w:val="28"/>
        </w:rPr>
      </w:pPr>
      <w:r w:rsidRPr="007E1161">
        <w:rPr>
          <w:rFonts w:asciiTheme="minorBidi" w:hAnsiTheme="minorBidi"/>
          <w:sz w:val="28"/>
          <w:szCs w:val="28"/>
          <w:rtl/>
        </w:rPr>
        <w:t>أساس الطعن بالتزوير في الكتابة على الورقة الرسمية هو المساس بثقة وأمانة الموثق، أما ما عدا ذلك من بيانات فلا يرد فيها الطعن بالتزوير بل يجوز إثبات ما يخالفها بكل وسائل الإثبات،</w:t>
      </w:r>
    </w:p>
    <w:p w:rsidR="002A3945" w:rsidRPr="007E1161" w:rsidRDefault="002A3945" w:rsidP="002A3945">
      <w:pPr>
        <w:pStyle w:val="a3"/>
        <w:numPr>
          <w:ilvl w:val="0"/>
          <w:numId w:val="29"/>
        </w:numPr>
        <w:bidi/>
        <w:ind w:right="160"/>
        <w:rPr>
          <w:rFonts w:asciiTheme="minorBidi" w:hAnsiTheme="minorBidi"/>
          <w:sz w:val="28"/>
          <w:szCs w:val="28"/>
        </w:rPr>
      </w:pPr>
      <w:r w:rsidRPr="007E1161">
        <w:rPr>
          <w:rFonts w:asciiTheme="minorBidi" w:hAnsiTheme="minorBidi"/>
          <w:sz w:val="28"/>
          <w:szCs w:val="28"/>
          <w:rtl/>
        </w:rPr>
        <w:t>نص المنظم بالمملكة العربية السعودية (يجوز الادعاء بالتزوير – في أي حالة كانت عليها الدعوى – باستدعاء يقدم إلى إدارة المحكمة تحدد فيه كل مواضيع التزوير المدعى به وإجراءات التحقيق التي يطلب إثباته بها، ويجوز للمدعى عليه بالتزوير طلب وقف سير التحقيق فيه – في أي حال كان عليها-بنزوله عن التمسك بالورقة المطعون فيها، وللمحكمة في هذه الحال أن تأمر بضبط الورقة أو حفظها إذا طلب مدعي التزوير ذلك لمصلحة مشروعة</w:t>
      </w:r>
    </w:p>
    <w:p w:rsidR="002A3945" w:rsidRPr="007058AF" w:rsidRDefault="002A3945" w:rsidP="002A3945">
      <w:pPr>
        <w:pStyle w:val="a3"/>
        <w:numPr>
          <w:ilvl w:val="0"/>
          <w:numId w:val="29"/>
        </w:numPr>
        <w:bidi/>
        <w:ind w:right="160"/>
        <w:rPr>
          <w:rFonts w:asciiTheme="minorBidi" w:hAnsiTheme="minorBidi"/>
          <w:b/>
          <w:bCs/>
          <w:sz w:val="28"/>
          <w:szCs w:val="28"/>
        </w:rPr>
      </w:pPr>
      <w:r w:rsidRPr="007058AF">
        <w:rPr>
          <w:rFonts w:asciiTheme="minorBidi" w:hAnsiTheme="minorBidi"/>
          <w:b/>
          <w:bCs/>
          <w:sz w:val="28"/>
          <w:szCs w:val="28"/>
          <w:rtl/>
        </w:rPr>
        <w:t>يتحقق التزوير في الورقة الرسمية إما</w:t>
      </w:r>
    </w:p>
    <w:p w:rsidR="002A3945" w:rsidRPr="007E1161" w:rsidRDefault="002A3945" w:rsidP="002A3945">
      <w:pPr>
        <w:pStyle w:val="a3"/>
        <w:numPr>
          <w:ilvl w:val="0"/>
          <w:numId w:val="36"/>
        </w:numPr>
        <w:bidi/>
        <w:ind w:right="160"/>
        <w:rPr>
          <w:rFonts w:asciiTheme="minorBidi" w:hAnsiTheme="minorBidi"/>
          <w:sz w:val="28"/>
          <w:szCs w:val="28"/>
        </w:rPr>
      </w:pPr>
      <w:r w:rsidRPr="007E1161">
        <w:rPr>
          <w:rFonts w:asciiTheme="minorBidi" w:hAnsiTheme="minorBidi"/>
          <w:sz w:val="28"/>
          <w:szCs w:val="28"/>
          <w:rtl/>
        </w:rPr>
        <w:t xml:space="preserve"> بانتفاء صفة الرسمية عنها بأن لم تصدر من موظف عام أو شخص مكلف بخدمة عامة </w:t>
      </w:r>
    </w:p>
    <w:p w:rsidR="002A3945" w:rsidRPr="007058AF" w:rsidRDefault="002A3945" w:rsidP="002A3945">
      <w:pPr>
        <w:pStyle w:val="a3"/>
        <w:numPr>
          <w:ilvl w:val="0"/>
          <w:numId w:val="36"/>
        </w:numPr>
        <w:bidi/>
        <w:ind w:right="160"/>
        <w:rPr>
          <w:rFonts w:asciiTheme="minorBidi" w:hAnsiTheme="minorBidi"/>
          <w:sz w:val="28"/>
          <w:szCs w:val="28"/>
        </w:rPr>
      </w:pPr>
      <w:r w:rsidRPr="007E1161">
        <w:rPr>
          <w:rFonts w:asciiTheme="minorBidi" w:hAnsiTheme="minorBidi"/>
          <w:sz w:val="28"/>
          <w:szCs w:val="28"/>
          <w:rtl/>
        </w:rPr>
        <w:t xml:space="preserve"> لم تتم مراعاة الأوضا</w:t>
      </w:r>
      <w:r w:rsidRPr="007058AF">
        <w:rPr>
          <w:rFonts w:asciiTheme="minorBidi" w:hAnsiTheme="minorBidi"/>
          <w:sz w:val="28"/>
          <w:szCs w:val="28"/>
          <w:rtl/>
        </w:rPr>
        <w:t>ع القانونية في إصدارها أ</w:t>
      </w:r>
    </w:p>
    <w:p w:rsidR="002A3945" w:rsidRPr="007058AF" w:rsidRDefault="002A3945" w:rsidP="002A3945">
      <w:pPr>
        <w:pStyle w:val="a3"/>
        <w:numPr>
          <w:ilvl w:val="0"/>
          <w:numId w:val="36"/>
        </w:numPr>
        <w:bidi/>
        <w:ind w:right="160"/>
        <w:rPr>
          <w:sz w:val="28"/>
          <w:szCs w:val="28"/>
        </w:rPr>
      </w:pPr>
      <w:r w:rsidRPr="007058AF">
        <w:rPr>
          <w:rFonts w:asciiTheme="minorBidi" w:hAnsiTheme="minorBidi"/>
          <w:sz w:val="28"/>
          <w:szCs w:val="28"/>
          <w:rtl/>
        </w:rPr>
        <w:t xml:space="preserve"> أن الكتابة على الورقة الرسمية لم تصدر عمن هو مختص بإصدارها وله السلطة في إصدارها</w:t>
      </w:r>
      <w:r w:rsidRPr="007058AF">
        <w:rPr>
          <w:sz w:val="28"/>
          <w:szCs w:val="28"/>
          <w:rtl/>
        </w:rPr>
        <w:t>،</w:t>
      </w:r>
    </w:p>
    <w:p w:rsidR="002A3945" w:rsidRDefault="002A3945" w:rsidP="002A3945">
      <w:pPr>
        <w:pStyle w:val="a3"/>
        <w:numPr>
          <w:ilvl w:val="0"/>
          <w:numId w:val="36"/>
        </w:numPr>
        <w:bidi/>
        <w:ind w:right="160"/>
        <w:rPr>
          <w:sz w:val="28"/>
          <w:szCs w:val="28"/>
        </w:rPr>
      </w:pPr>
      <w:r w:rsidRPr="007058AF">
        <w:rPr>
          <w:rFonts w:hint="cs"/>
          <w:sz w:val="28"/>
          <w:szCs w:val="28"/>
          <w:rtl/>
        </w:rPr>
        <w:t>ي</w:t>
      </w:r>
      <w:r w:rsidRPr="007058AF">
        <w:rPr>
          <w:sz w:val="28"/>
          <w:szCs w:val="28"/>
          <w:rtl/>
        </w:rPr>
        <w:t>مكن أن يكون تزوير الورقة عبر صناعتها من العدم</w:t>
      </w:r>
    </w:p>
    <w:p w:rsidR="007058AF" w:rsidRPr="007058AF" w:rsidRDefault="007058AF" w:rsidP="007058AF">
      <w:pPr>
        <w:pStyle w:val="a3"/>
        <w:bidi/>
        <w:ind w:left="1800" w:right="160"/>
        <w:rPr>
          <w:sz w:val="28"/>
          <w:szCs w:val="28"/>
        </w:rPr>
      </w:pPr>
    </w:p>
    <w:p w:rsidR="00A51BD6" w:rsidRDefault="00A51BD6" w:rsidP="00A51BD6">
      <w:pPr>
        <w:pStyle w:val="a3"/>
        <w:numPr>
          <w:ilvl w:val="0"/>
          <w:numId w:val="29"/>
        </w:numPr>
        <w:bidi/>
        <w:ind w:right="160"/>
        <w:rPr>
          <w:sz w:val="28"/>
          <w:szCs w:val="28"/>
        </w:rPr>
      </w:pPr>
      <w:r w:rsidRPr="007058AF">
        <w:rPr>
          <w:sz w:val="28"/>
          <w:szCs w:val="28"/>
          <w:rtl/>
        </w:rPr>
        <w:t>حق المحكمة أن تستبعد الكتابة على الورقة الرسمية ولو لم يدعّ أمامها بالتزوير إذا ظهر لها من حالتها أو من ظروف الدعوى أنها مزورة أو مشتبه فيها، وللمحكمة كذلك عدم ال</w:t>
      </w:r>
      <w:r w:rsidR="008A653E">
        <w:rPr>
          <w:sz w:val="28"/>
          <w:szCs w:val="28"/>
          <w:rtl/>
        </w:rPr>
        <w:t>أخذ بالورقة التي تشتبه في صحتها</w:t>
      </w:r>
    </w:p>
    <w:p w:rsidR="008A653E" w:rsidRPr="002C1933" w:rsidRDefault="008A653E" w:rsidP="008A653E">
      <w:pPr>
        <w:pStyle w:val="a3"/>
        <w:numPr>
          <w:ilvl w:val="0"/>
          <w:numId w:val="27"/>
        </w:numPr>
        <w:bidi/>
        <w:ind w:right="160"/>
        <w:rPr>
          <w:sz w:val="28"/>
          <w:szCs w:val="28"/>
        </w:rPr>
      </w:pPr>
      <w:r w:rsidRPr="002C1933">
        <w:rPr>
          <w:sz w:val="28"/>
          <w:szCs w:val="28"/>
          <w:rtl/>
        </w:rPr>
        <w:t>كفل المنظم بالمملكة العربية السعودية لمن يخشى الاحتجاج عليه بالورقة المزورة الحق في أن يخاصم من بيده هذه الورقة ومن يستفيد منها وذلك من دون أن تكون هنالك دعوى بل يتم ذلك عبر دعوى خاصة ترفع بصحيفة وفقا للإجراءات المعتادة لرفع الدعوى</w:t>
      </w:r>
    </w:p>
    <w:p w:rsidR="008A653E" w:rsidRPr="007058AF" w:rsidRDefault="008A653E" w:rsidP="002C1933">
      <w:pPr>
        <w:pStyle w:val="a3"/>
        <w:bidi/>
        <w:ind w:right="160"/>
        <w:rPr>
          <w:sz w:val="28"/>
          <w:szCs w:val="28"/>
        </w:rPr>
      </w:pPr>
    </w:p>
    <w:p w:rsidR="00A51BD6" w:rsidRPr="002C1933" w:rsidRDefault="00A51BD6" w:rsidP="00A51BD6">
      <w:pPr>
        <w:pStyle w:val="a3"/>
        <w:bidi/>
        <w:ind w:left="1440" w:right="160"/>
        <w:rPr>
          <w:rFonts w:asciiTheme="minorBidi" w:hAnsiTheme="minorBidi"/>
          <w:b/>
          <w:bCs/>
          <w:sz w:val="36"/>
          <w:szCs w:val="36"/>
          <w:rtl/>
        </w:rPr>
      </w:pPr>
    </w:p>
    <w:p w:rsidR="00AC6527" w:rsidRPr="002C1933" w:rsidRDefault="008A653E" w:rsidP="00AC6527">
      <w:pPr>
        <w:pStyle w:val="a3"/>
        <w:bidi/>
        <w:ind w:right="160"/>
        <w:rPr>
          <w:rFonts w:asciiTheme="minorBidi" w:hAnsiTheme="minorBidi"/>
          <w:b/>
          <w:bCs/>
          <w:sz w:val="36"/>
          <w:szCs w:val="36"/>
          <w:rtl/>
        </w:rPr>
      </w:pPr>
      <w:r w:rsidRPr="002C1933">
        <w:rPr>
          <w:rFonts w:asciiTheme="minorBidi" w:hAnsiTheme="minorBidi"/>
          <w:b/>
          <w:bCs/>
          <w:sz w:val="36"/>
          <w:szCs w:val="36"/>
          <w:rtl/>
        </w:rPr>
        <w:t># الوحدة الثالثة عشر:</w:t>
      </w:r>
    </w:p>
    <w:p w:rsidR="00AC6527" w:rsidRPr="002C1933" w:rsidRDefault="00AC6527" w:rsidP="00AC6527">
      <w:pPr>
        <w:pStyle w:val="a3"/>
        <w:numPr>
          <w:ilvl w:val="0"/>
          <w:numId w:val="27"/>
        </w:numPr>
        <w:bidi/>
        <w:ind w:right="160"/>
        <w:rPr>
          <w:rFonts w:asciiTheme="minorBidi" w:hAnsiTheme="minorBidi"/>
          <w:sz w:val="28"/>
          <w:szCs w:val="28"/>
        </w:rPr>
      </w:pPr>
      <w:r w:rsidRPr="002C1933">
        <w:rPr>
          <w:rFonts w:asciiTheme="minorBidi" w:hAnsiTheme="minorBidi"/>
          <w:b/>
          <w:bCs/>
          <w:sz w:val="28"/>
          <w:szCs w:val="28"/>
          <w:rtl/>
        </w:rPr>
        <w:t>الاستجواب لغةً</w:t>
      </w:r>
      <w:r w:rsidRPr="002C1933">
        <w:rPr>
          <w:rFonts w:asciiTheme="minorBidi" w:hAnsiTheme="minorBidi"/>
          <w:sz w:val="28"/>
          <w:szCs w:val="28"/>
          <w:rtl/>
        </w:rPr>
        <w:t xml:space="preserve"> بأنه الاستنطاق ورد الجواب، </w:t>
      </w:r>
    </w:p>
    <w:p w:rsidR="00AC6527" w:rsidRPr="002C1933" w:rsidRDefault="00AC6527" w:rsidP="00AC6527">
      <w:pPr>
        <w:pStyle w:val="a3"/>
        <w:numPr>
          <w:ilvl w:val="0"/>
          <w:numId w:val="27"/>
        </w:numPr>
        <w:bidi/>
        <w:ind w:right="160"/>
        <w:rPr>
          <w:rFonts w:asciiTheme="minorBidi" w:hAnsiTheme="minorBidi"/>
          <w:sz w:val="28"/>
          <w:szCs w:val="28"/>
        </w:rPr>
      </w:pPr>
      <w:r w:rsidRPr="002C1933">
        <w:rPr>
          <w:rFonts w:asciiTheme="minorBidi" w:hAnsiTheme="minorBidi"/>
          <w:sz w:val="28"/>
          <w:szCs w:val="28"/>
          <w:rtl/>
        </w:rPr>
        <w:t xml:space="preserve">الاستجواب في </w:t>
      </w:r>
      <w:r w:rsidRPr="002C1933">
        <w:rPr>
          <w:rFonts w:asciiTheme="minorBidi" w:hAnsiTheme="minorBidi"/>
          <w:b/>
          <w:bCs/>
          <w:sz w:val="28"/>
          <w:szCs w:val="28"/>
          <w:rtl/>
        </w:rPr>
        <w:t>الاصطلاح القانوني</w:t>
      </w:r>
      <w:r w:rsidRPr="002C1933">
        <w:rPr>
          <w:rFonts w:asciiTheme="minorBidi" w:hAnsiTheme="minorBidi"/>
          <w:sz w:val="28"/>
          <w:szCs w:val="28"/>
          <w:rtl/>
        </w:rPr>
        <w:t xml:space="preserve"> طريق من طرق تحقيق الدعاوى، تلجأ بواسطته المحكمة أو الخصم إلى سؤال الخصم الآخر عن وقائع معينة للحصول على إقرار هذا الخصم بهذه الوقائع التي تعينه في إثبات ادعائه، </w:t>
      </w:r>
    </w:p>
    <w:p w:rsidR="00AC6527" w:rsidRPr="002C1933" w:rsidRDefault="00AC6527" w:rsidP="00AC6527">
      <w:pPr>
        <w:pStyle w:val="a3"/>
        <w:numPr>
          <w:ilvl w:val="0"/>
          <w:numId w:val="27"/>
        </w:numPr>
        <w:bidi/>
        <w:ind w:right="160"/>
        <w:rPr>
          <w:rFonts w:asciiTheme="minorBidi" w:hAnsiTheme="minorBidi"/>
          <w:sz w:val="28"/>
          <w:szCs w:val="28"/>
          <w:rtl/>
        </w:rPr>
      </w:pPr>
      <w:r w:rsidRPr="002C1933">
        <w:rPr>
          <w:rFonts w:asciiTheme="minorBidi" w:hAnsiTheme="minorBidi"/>
          <w:sz w:val="28"/>
          <w:szCs w:val="28"/>
          <w:rtl/>
        </w:rPr>
        <w:t>الاستجواب وثيق الصلة بالإقرار</w:t>
      </w:r>
    </w:p>
    <w:p w:rsidR="00AC6527" w:rsidRPr="002C1933" w:rsidRDefault="00AC6527" w:rsidP="00AC6527">
      <w:pPr>
        <w:pStyle w:val="a3"/>
        <w:numPr>
          <w:ilvl w:val="0"/>
          <w:numId w:val="27"/>
        </w:numPr>
        <w:bidi/>
        <w:ind w:right="160"/>
        <w:rPr>
          <w:rFonts w:asciiTheme="minorBidi" w:hAnsiTheme="minorBidi"/>
          <w:sz w:val="28"/>
          <w:szCs w:val="28"/>
          <w:rtl/>
        </w:rPr>
      </w:pPr>
      <w:r w:rsidRPr="002C1933">
        <w:rPr>
          <w:rFonts w:asciiTheme="minorBidi" w:hAnsiTheme="minorBidi"/>
          <w:sz w:val="28"/>
          <w:szCs w:val="28"/>
          <w:rtl/>
        </w:rPr>
        <w:t xml:space="preserve">الاستجواب يؤدي إلى تحقيق الدعوى وتقصير إجراءات الإثبات فيها. </w:t>
      </w:r>
    </w:p>
    <w:p w:rsidR="008A653E" w:rsidRPr="002C1933" w:rsidRDefault="00AC6527" w:rsidP="008A653E">
      <w:pPr>
        <w:pStyle w:val="a3"/>
        <w:numPr>
          <w:ilvl w:val="0"/>
          <w:numId w:val="27"/>
        </w:numPr>
        <w:bidi/>
        <w:ind w:right="160"/>
        <w:rPr>
          <w:rFonts w:asciiTheme="minorBidi" w:hAnsiTheme="minorBidi"/>
          <w:sz w:val="28"/>
          <w:szCs w:val="28"/>
        </w:rPr>
      </w:pPr>
      <w:r w:rsidRPr="002C1933">
        <w:rPr>
          <w:rFonts w:asciiTheme="minorBidi" w:hAnsiTheme="minorBidi"/>
          <w:sz w:val="28"/>
          <w:szCs w:val="28"/>
          <w:rtl/>
        </w:rPr>
        <w:t>الاستجواب يصح في أي حالة كانت عليها الدعوى بشرط أن يُقدم الطلب قبل قفل باب المرافعة الختامية</w:t>
      </w:r>
    </w:p>
    <w:p w:rsidR="00AC6527" w:rsidRPr="002C1933" w:rsidRDefault="00AC6527" w:rsidP="00AC6527">
      <w:pPr>
        <w:pStyle w:val="a3"/>
        <w:numPr>
          <w:ilvl w:val="0"/>
          <w:numId w:val="27"/>
        </w:numPr>
        <w:bidi/>
        <w:ind w:right="160"/>
        <w:rPr>
          <w:rFonts w:asciiTheme="minorBidi" w:hAnsiTheme="minorBidi"/>
          <w:sz w:val="28"/>
          <w:szCs w:val="28"/>
        </w:rPr>
      </w:pPr>
      <w:r w:rsidRPr="002C1933">
        <w:rPr>
          <w:rFonts w:asciiTheme="minorBidi" w:hAnsiTheme="minorBidi"/>
          <w:sz w:val="28"/>
          <w:szCs w:val="28"/>
          <w:rtl/>
        </w:rPr>
        <w:t>الحق في الاستجواب للمحكمة والخصوم</w:t>
      </w:r>
    </w:p>
    <w:p w:rsidR="00AC6527" w:rsidRPr="002C1933" w:rsidRDefault="00AC6527" w:rsidP="00AC6527">
      <w:pPr>
        <w:pStyle w:val="a3"/>
        <w:numPr>
          <w:ilvl w:val="0"/>
          <w:numId w:val="27"/>
        </w:numPr>
        <w:bidi/>
        <w:ind w:right="160"/>
        <w:rPr>
          <w:rFonts w:asciiTheme="minorBidi" w:hAnsiTheme="minorBidi"/>
          <w:sz w:val="28"/>
          <w:szCs w:val="28"/>
        </w:rPr>
      </w:pPr>
      <w:r w:rsidRPr="002C1933">
        <w:rPr>
          <w:rFonts w:asciiTheme="minorBidi" w:hAnsiTheme="minorBidi"/>
          <w:sz w:val="28"/>
          <w:szCs w:val="28"/>
          <w:rtl/>
        </w:rPr>
        <w:lastRenderedPageBreak/>
        <w:t>للمحكمة الحق ان تستجوب من يكون حاضراً من الخصوم بالمحكمة من تلقاء نفسها أي بدون تقديم طلب لها</w:t>
      </w:r>
    </w:p>
    <w:p w:rsidR="00AC6527" w:rsidRPr="002C1933" w:rsidRDefault="00AC6527" w:rsidP="00AC6527">
      <w:pPr>
        <w:pStyle w:val="a3"/>
        <w:numPr>
          <w:ilvl w:val="0"/>
          <w:numId w:val="27"/>
        </w:numPr>
        <w:bidi/>
        <w:ind w:right="160"/>
        <w:rPr>
          <w:rFonts w:asciiTheme="minorBidi" w:hAnsiTheme="minorBidi"/>
          <w:sz w:val="28"/>
          <w:szCs w:val="28"/>
        </w:rPr>
      </w:pPr>
      <w:r w:rsidRPr="002C1933">
        <w:rPr>
          <w:rFonts w:asciiTheme="minorBidi" w:hAnsiTheme="minorBidi"/>
          <w:sz w:val="28"/>
          <w:szCs w:val="28"/>
          <w:rtl/>
        </w:rPr>
        <w:t>يحق للخصوم تقديم طلب للمحكمة ليستجوب كل خصم خصمه، ويظل حق الخصم في استجواب خصمه قائماً لكن المحكمة التي يتم تقديم الطلب إليها باستجواب الخصم ليست ملزمة بإجابة هذا الطلب</w:t>
      </w:r>
    </w:p>
    <w:p w:rsidR="00AC6527" w:rsidRPr="002C1933" w:rsidRDefault="00AC6527" w:rsidP="00AC6527">
      <w:pPr>
        <w:pStyle w:val="a3"/>
        <w:numPr>
          <w:ilvl w:val="0"/>
          <w:numId w:val="27"/>
        </w:numPr>
        <w:bidi/>
        <w:ind w:right="160"/>
        <w:rPr>
          <w:rFonts w:asciiTheme="minorBidi" w:hAnsiTheme="minorBidi"/>
          <w:sz w:val="28"/>
          <w:szCs w:val="28"/>
        </w:rPr>
      </w:pPr>
      <w:r w:rsidRPr="002C1933">
        <w:rPr>
          <w:rFonts w:asciiTheme="minorBidi" w:hAnsiTheme="minorBidi"/>
          <w:sz w:val="28"/>
          <w:szCs w:val="28"/>
          <w:rtl/>
        </w:rPr>
        <w:t xml:space="preserve">اذا رفضت المحكمة طلب الاستجواب وذكرت سبب الرفض فلا يجوز اثارة الجدل </w:t>
      </w:r>
    </w:p>
    <w:p w:rsidR="00AC6527" w:rsidRDefault="009619DB" w:rsidP="00AC6527">
      <w:pPr>
        <w:pStyle w:val="a3"/>
        <w:numPr>
          <w:ilvl w:val="0"/>
          <w:numId w:val="27"/>
        </w:numPr>
        <w:bidi/>
        <w:ind w:right="160"/>
        <w:rPr>
          <w:rFonts w:asciiTheme="minorBidi" w:hAnsiTheme="minorBidi"/>
          <w:sz w:val="28"/>
          <w:szCs w:val="28"/>
        </w:rPr>
      </w:pPr>
      <w:r w:rsidRPr="002C1933">
        <w:rPr>
          <w:rFonts w:asciiTheme="minorBidi" w:hAnsiTheme="minorBidi"/>
          <w:sz w:val="28"/>
          <w:szCs w:val="28"/>
          <w:rtl/>
        </w:rPr>
        <w:t xml:space="preserve">يجب أن يكون من يوجه الاستجواب خصما في الدعوى ويؤدي الاستجواب إلى أن تكون الإجابة عنه إقرارًا والإقرار قاصر على المُقِر ويجب أن يكون المُقِر خصما في الدعوى.  </w:t>
      </w:r>
    </w:p>
    <w:p w:rsidR="00C65A1B" w:rsidRDefault="00C65A1B" w:rsidP="00C65A1B">
      <w:pPr>
        <w:bidi/>
        <w:ind w:right="160"/>
        <w:rPr>
          <w:rFonts w:asciiTheme="minorBidi" w:hAnsiTheme="minorBidi"/>
          <w:sz w:val="28"/>
          <w:szCs w:val="28"/>
          <w:rtl/>
        </w:rPr>
      </w:pPr>
    </w:p>
    <w:p w:rsidR="00C65A1B" w:rsidRPr="00C65A1B" w:rsidRDefault="00C65A1B" w:rsidP="00C65A1B">
      <w:pPr>
        <w:bidi/>
        <w:ind w:right="160"/>
        <w:rPr>
          <w:rFonts w:asciiTheme="minorBidi" w:hAnsiTheme="minorBidi"/>
          <w:sz w:val="28"/>
          <w:szCs w:val="28"/>
        </w:rPr>
      </w:pPr>
    </w:p>
    <w:p w:rsidR="009619DB" w:rsidRPr="002C1933" w:rsidRDefault="00A32EB6" w:rsidP="009619DB">
      <w:pPr>
        <w:pStyle w:val="a3"/>
        <w:numPr>
          <w:ilvl w:val="0"/>
          <w:numId w:val="27"/>
        </w:numPr>
        <w:bidi/>
        <w:ind w:right="160"/>
        <w:rPr>
          <w:rFonts w:asciiTheme="minorBidi" w:hAnsiTheme="minorBidi"/>
          <w:sz w:val="28"/>
          <w:szCs w:val="28"/>
        </w:rPr>
      </w:pPr>
      <w:r w:rsidRPr="002C1933">
        <w:rPr>
          <w:rFonts w:asciiTheme="minorBidi" w:hAnsiTheme="minorBidi"/>
          <w:sz w:val="28"/>
          <w:szCs w:val="28"/>
          <w:rtl/>
        </w:rPr>
        <w:t>الاستجواب الذي يوجه بناء على طلب أحد الخصوم يجب ألا يوجه إلى خصم في نفس مركزه النظامي مثال ذلك: إذا تعدد المدعى عليهم فلا يجوز قبول طلب الاستجواب المقدم من أحد المدعى عليهم في مواجهة مدعى عليه آخر معه</w:t>
      </w:r>
    </w:p>
    <w:p w:rsidR="00A32EB6" w:rsidRPr="002C1933" w:rsidRDefault="00A32EB6" w:rsidP="00A32EB6">
      <w:pPr>
        <w:pStyle w:val="a3"/>
        <w:numPr>
          <w:ilvl w:val="0"/>
          <w:numId w:val="27"/>
        </w:numPr>
        <w:bidi/>
        <w:ind w:right="160"/>
        <w:rPr>
          <w:rFonts w:asciiTheme="minorBidi" w:hAnsiTheme="minorBidi"/>
          <w:sz w:val="28"/>
          <w:szCs w:val="28"/>
        </w:rPr>
      </w:pPr>
      <w:r w:rsidRPr="002C1933">
        <w:rPr>
          <w:rFonts w:asciiTheme="minorBidi" w:hAnsiTheme="minorBidi"/>
          <w:sz w:val="28"/>
          <w:szCs w:val="28"/>
          <w:rtl/>
        </w:rPr>
        <w:t>يجب أن يكون الخصم الذي يوجه إليه الاستجواب أهلا للإجابة فإذا كان الخصم صغيرًا أو محجورًا عليه لجنون أو عته فلا تصح إجابته</w:t>
      </w:r>
    </w:p>
    <w:p w:rsidR="00A32EB6" w:rsidRPr="002C1933" w:rsidRDefault="00A32EB6" w:rsidP="00A32EB6">
      <w:pPr>
        <w:pStyle w:val="a3"/>
        <w:numPr>
          <w:ilvl w:val="0"/>
          <w:numId w:val="27"/>
        </w:numPr>
        <w:bidi/>
        <w:ind w:right="160"/>
        <w:rPr>
          <w:rFonts w:asciiTheme="minorBidi" w:hAnsiTheme="minorBidi"/>
          <w:sz w:val="28"/>
          <w:szCs w:val="28"/>
        </w:rPr>
      </w:pPr>
      <w:r w:rsidRPr="002C1933">
        <w:rPr>
          <w:rFonts w:asciiTheme="minorBidi" w:hAnsiTheme="minorBidi"/>
          <w:sz w:val="28"/>
          <w:szCs w:val="28"/>
          <w:rtl/>
        </w:rPr>
        <w:t>وتكون الإجابة على الاستجواب في نفس الجلسة التي توجه فيها المحكمة الاستجواب ويمكن للمحكة ان تمنحه مهلة للإجابة</w:t>
      </w:r>
    </w:p>
    <w:p w:rsidR="00A32EB6" w:rsidRDefault="005C6E69" w:rsidP="00A32EB6">
      <w:pPr>
        <w:pStyle w:val="a3"/>
        <w:numPr>
          <w:ilvl w:val="0"/>
          <w:numId w:val="27"/>
        </w:numPr>
        <w:bidi/>
        <w:ind w:right="160"/>
        <w:rPr>
          <w:rFonts w:asciiTheme="minorBidi" w:hAnsiTheme="minorBidi"/>
          <w:sz w:val="28"/>
          <w:szCs w:val="28"/>
        </w:rPr>
      </w:pPr>
      <w:r w:rsidRPr="002C1933">
        <w:rPr>
          <w:rFonts w:asciiTheme="minorBidi" w:hAnsiTheme="minorBidi"/>
          <w:sz w:val="28"/>
          <w:szCs w:val="28"/>
          <w:rtl/>
        </w:rPr>
        <w:t>يتم الاستجواب في أي واقعة لها علاقة بالدعوى ومنتجة فيها حتى ولو كان الاستجواب على وقائع لا يتم إثباتها إلا بالكتابة</w:t>
      </w:r>
    </w:p>
    <w:p w:rsidR="00C65A1B" w:rsidRDefault="00C65A1B" w:rsidP="00C65A1B">
      <w:pPr>
        <w:bidi/>
        <w:ind w:right="160"/>
        <w:rPr>
          <w:rFonts w:asciiTheme="minorBidi" w:hAnsiTheme="minorBidi"/>
          <w:sz w:val="28"/>
          <w:szCs w:val="28"/>
          <w:rtl/>
        </w:rPr>
      </w:pPr>
    </w:p>
    <w:p w:rsidR="00C65A1B" w:rsidRDefault="00C65A1B" w:rsidP="00C65A1B">
      <w:pPr>
        <w:bidi/>
        <w:ind w:right="160"/>
        <w:rPr>
          <w:rFonts w:asciiTheme="minorBidi" w:hAnsiTheme="minorBidi"/>
          <w:sz w:val="28"/>
          <w:szCs w:val="28"/>
          <w:rtl/>
        </w:rPr>
      </w:pPr>
    </w:p>
    <w:p w:rsidR="00C65A1B" w:rsidRDefault="00C65A1B" w:rsidP="00C65A1B">
      <w:pPr>
        <w:bidi/>
        <w:ind w:right="160"/>
        <w:rPr>
          <w:rFonts w:asciiTheme="minorBidi" w:hAnsiTheme="minorBidi"/>
          <w:sz w:val="28"/>
          <w:szCs w:val="28"/>
          <w:rtl/>
        </w:rPr>
      </w:pPr>
    </w:p>
    <w:p w:rsidR="00C65A1B" w:rsidRPr="00C65A1B" w:rsidRDefault="00C65A1B" w:rsidP="00C65A1B">
      <w:pPr>
        <w:bidi/>
        <w:ind w:right="160"/>
        <w:rPr>
          <w:rFonts w:asciiTheme="minorBidi" w:hAnsiTheme="minorBidi"/>
          <w:sz w:val="28"/>
          <w:szCs w:val="28"/>
        </w:rPr>
      </w:pPr>
    </w:p>
    <w:p w:rsidR="005C6E69" w:rsidRPr="00C65A1B" w:rsidRDefault="005C6E69" w:rsidP="005C6E69">
      <w:pPr>
        <w:pStyle w:val="a3"/>
        <w:numPr>
          <w:ilvl w:val="0"/>
          <w:numId w:val="27"/>
        </w:numPr>
        <w:bidi/>
        <w:ind w:right="160"/>
        <w:rPr>
          <w:rFonts w:asciiTheme="minorBidi" w:hAnsiTheme="minorBidi"/>
          <w:b/>
          <w:bCs/>
          <w:sz w:val="28"/>
          <w:szCs w:val="28"/>
        </w:rPr>
      </w:pPr>
      <w:r w:rsidRPr="00C65A1B">
        <w:rPr>
          <w:rFonts w:asciiTheme="minorBidi" w:hAnsiTheme="minorBidi"/>
          <w:b/>
          <w:bCs/>
          <w:sz w:val="28"/>
          <w:szCs w:val="28"/>
          <w:rtl/>
        </w:rPr>
        <w:t>لا يجوز الاستجواب في حالات معينة جاءت على سبيل الحصر وهي:</w:t>
      </w:r>
    </w:p>
    <w:p w:rsidR="005C6E69" w:rsidRPr="002C1933" w:rsidRDefault="005C6E69" w:rsidP="005C6E69">
      <w:pPr>
        <w:pStyle w:val="a3"/>
        <w:numPr>
          <w:ilvl w:val="0"/>
          <w:numId w:val="29"/>
        </w:numPr>
        <w:bidi/>
        <w:ind w:right="160"/>
        <w:rPr>
          <w:rFonts w:asciiTheme="minorBidi" w:hAnsiTheme="minorBidi"/>
          <w:sz w:val="28"/>
          <w:szCs w:val="28"/>
        </w:rPr>
      </w:pPr>
      <w:r w:rsidRPr="002C1933">
        <w:rPr>
          <w:rFonts w:asciiTheme="minorBidi" w:hAnsiTheme="minorBidi"/>
          <w:sz w:val="28"/>
          <w:szCs w:val="28"/>
          <w:rtl/>
        </w:rPr>
        <w:t>إذا كان الغرض من الاستجواب نفي ما تضمنه حكم حاز قوة الشيء المقضي به، لأن الحكم يعتبر حجة ولا يجوز نقضه بأي دليل من أدلة الإثبات.</w:t>
      </w:r>
    </w:p>
    <w:p w:rsidR="005C6E69" w:rsidRPr="002C1933" w:rsidRDefault="005C6E69" w:rsidP="005C6E69">
      <w:pPr>
        <w:pStyle w:val="a3"/>
        <w:numPr>
          <w:ilvl w:val="0"/>
          <w:numId w:val="29"/>
        </w:numPr>
        <w:bidi/>
        <w:ind w:right="160"/>
        <w:rPr>
          <w:rFonts w:asciiTheme="minorBidi" w:hAnsiTheme="minorBidi"/>
          <w:sz w:val="28"/>
          <w:szCs w:val="28"/>
        </w:rPr>
      </w:pPr>
      <w:r w:rsidRPr="002C1933">
        <w:rPr>
          <w:rFonts w:asciiTheme="minorBidi" w:hAnsiTheme="minorBidi"/>
          <w:sz w:val="28"/>
          <w:szCs w:val="28"/>
          <w:rtl/>
        </w:rPr>
        <w:t>إذا كان الاستجواب يستهدف إثبات خلاف ما ثبت عن طريق اليمين الحاسمة، ولكن يجوز في الاستجواب أن يكون حول وقائع تناولتها اليمين المتممة التي وجهتها المحكمة من تلقاء نفسها لأحد الخصوم.</w:t>
      </w:r>
    </w:p>
    <w:p w:rsidR="005C6E69" w:rsidRPr="002C1933" w:rsidRDefault="005C6E69" w:rsidP="005C6E69">
      <w:pPr>
        <w:pStyle w:val="a3"/>
        <w:numPr>
          <w:ilvl w:val="0"/>
          <w:numId w:val="29"/>
        </w:numPr>
        <w:bidi/>
        <w:ind w:right="160"/>
        <w:rPr>
          <w:rFonts w:asciiTheme="minorBidi" w:hAnsiTheme="minorBidi"/>
          <w:sz w:val="28"/>
          <w:szCs w:val="28"/>
          <w:rtl/>
        </w:rPr>
      </w:pPr>
      <w:r w:rsidRPr="002C1933">
        <w:rPr>
          <w:rFonts w:asciiTheme="minorBidi" w:hAnsiTheme="minorBidi"/>
          <w:sz w:val="28"/>
          <w:szCs w:val="28"/>
          <w:rtl/>
        </w:rPr>
        <w:t>إذا كان الغرض من الاستجواب نفي واقعة تناولتها ورقة رسمية في البيانات التي تولاها الموظف العام أو الشخص المكلف بخدمة عامة بنفسه ولم يتلقَّها من ذوي الشأن.</w:t>
      </w:r>
    </w:p>
    <w:p w:rsidR="00C65A1B" w:rsidRPr="00C65A1B" w:rsidRDefault="005C6E69" w:rsidP="00C65A1B">
      <w:pPr>
        <w:pStyle w:val="a3"/>
        <w:numPr>
          <w:ilvl w:val="0"/>
          <w:numId w:val="29"/>
        </w:numPr>
        <w:bidi/>
        <w:ind w:right="160"/>
        <w:rPr>
          <w:rFonts w:asciiTheme="minorBidi" w:hAnsiTheme="minorBidi"/>
          <w:sz w:val="28"/>
          <w:szCs w:val="28"/>
          <w:rtl/>
        </w:rPr>
      </w:pPr>
      <w:r w:rsidRPr="002C1933">
        <w:rPr>
          <w:rFonts w:asciiTheme="minorBidi" w:hAnsiTheme="minorBidi"/>
          <w:sz w:val="28"/>
          <w:szCs w:val="28"/>
          <w:rtl/>
        </w:rPr>
        <w:t>إذا كان الغرض من الاستجواب التوصل لإثبات وجود عقد من العقود التي اشترط النظام لوجودها اتباع شكل معين</w:t>
      </w:r>
    </w:p>
    <w:p w:rsidR="00C65A1B" w:rsidRPr="00C65A1B" w:rsidRDefault="00C65A1B" w:rsidP="00C65A1B">
      <w:pPr>
        <w:bidi/>
        <w:ind w:right="160"/>
        <w:rPr>
          <w:rFonts w:asciiTheme="minorBidi" w:hAnsiTheme="minorBidi"/>
          <w:sz w:val="28"/>
          <w:szCs w:val="28"/>
        </w:rPr>
      </w:pPr>
    </w:p>
    <w:p w:rsidR="005C6E69" w:rsidRPr="00C65A1B" w:rsidRDefault="008D5262" w:rsidP="008D5262">
      <w:pPr>
        <w:pStyle w:val="a3"/>
        <w:numPr>
          <w:ilvl w:val="0"/>
          <w:numId w:val="27"/>
        </w:numPr>
        <w:bidi/>
        <w:ind w:right="160"/>
        <w:rPr>
          <w:rFonts w:asciiTheme="minorBidi" w:hAnsiTheme="minorBidi"/>
          <w:b/>
          <w:bCs/>
          <w:sz w:val="28"/>
          <w:szCs w:val="28"/>
        </w:rPr>
      </w:pPr>
      <w:r w:rsidRPr="002C1933">
        <w:rPr>
          <w:rFonts w:asciiTheme="minorBidi" w:hAnsiTheme="minorBidi"/>
          <w:sz w:val="28"/>
          <w:szCs w:val="28"/>
          <w:rtl/>
        </w:rPr>
        <w:t xml:space="preserve">بعد أن تصدر المحكمة أمرها للخصم بالحضور للمحكمة بغرض استجوابه فيجب عليه أن يحضر وأن يرد على الاستجواب، و في </w:t>
      </w:r>
      <w:r w:rsidRPr="00C65A1B">
        <w:rPr>
          <w:rFonts w:asciiTheme="minorBidi" w:hAnsiTheme="minorBidi"/>
          <w:b/>
          <w:bCs/>
          <w:sz w:val="28"/>
          <w:szCs w:val="28"/>
          <w:rtl/>
        </w:rPr>
        <w:t>حالة عدم حضور الخصم للجلسة التي تم تحديدها له فإما أن يكون غياب الخصم:</w:t>
      </w:r>
    </w:p>
    <w:p w:rsidR="008D5262" w:rsidRPr="002C1933" w:rsidRDefault="008D5262" w:rsidP="00324439">
      <w:pPr>
        <w:pStyle w:val="a3"/>
        <w:numPr>
          <w:ilvl w:val="0"/>
          <w:numId w:val="37"/>
        </w:numPr>
        <w:bidi/>
        <w:ind w:right="160"/>
        <w:rPr>
          <w:rFonts w:asciiTheme="minorBidi" w:hAnsiTheme="minorBidi"/>
          <w:b/>
          <w:bCs/>
          <w:sz w:val="28"/>
          <w:szCs w:val="28"/>
        </w:rPr>
      </w:pPr>
      <w:r w:rsidRPr="002C1933">
        <w:rPr>
          <w:rFonts w:asciiTheme="minorBidi" w:hAnsiTheme="minorBidi"/>
          <w:b/>
          <w:bCs/>
          <w:sz w:val="28"/>
          <w:szCs w:val="28"/>
          <w:rtl/>
        </w:rPr>
        <w:t xml:space="preserve">بعذر </w:t>
      </w:r>
    </w:p>
    <w:p w:rsidR="008D5262" w:rsidRPr="002C1933" w:rsidRDefault="008D5262" w:rsidP="008D5262">
      <w:pPr>
        <w:pStyle w:val="a3"/>
        <w:numPr>
          <w:ilvl w:val="0"/>
          <w:numId w:val="29"/>
        </w:numPr>
        <w:bidi/>
        <w:ind w:right="160"/>
        <w:rPr>
          <w:rFonts w:asciiTheme="minorBidi" w:hAnsiTheme="minorBidi"/>
          <w:b/>
          <w:bCs/>
          <w:sz w:val="28"/>
          <w:szCs w:val="28"/>
        </w:rPr>
      </w:pPr>
      <w:r w:rsidRPr="002C1933">
        <w:rPr>
          <w:rFonts w:asciiTheme="minorBidi" w:hAnsiTheme="minorBidi"/>
          <w:sz w:val="28"/>
          <w:szCs w:val="28"/>
          <w:rtl/>
        </w:rPr>
        <w:t>إذا كان للخصم عذر مقبول يمنعه من الحضور بنفسه لاستجوابه ينتقل القاضي أو يكلف من يثق به إلى مكان إقامته لاستجوابه</w:t>
      </w:r>
    </w:p>
    <w:p w:rsidR="008D5262" w:rsidRPr="002C1933" w:rsidRDefault="008D5262" w:rsidP="008D5262">
      <w:pPr>
        <w:pStyle w:val="a3"/>
        <w:numPr>
          <w:ilvl w:val="0"/>
          <w:numId w:val="29"/>
        </w:numPr>
        <w:bidi/>
        <w:ind w:right="160"/>
        <w:rPr>
          <w:rFonts w:asciiTheme="minorBidi" w:hAnsiTheme="minorBidi"/>
          <w:b/>
          <w:bCs/>
          <w:sz w:val="28"/>
          <w:szCs w:val="28"/>
        </w:rPr>
      </w:pPr>
      <w:r w:rsidRPr="002C1933">
        <w:rPr>
          <w:rFonts w:asciiTheme="minorBidi" w:hAnsiTheme="minorBidi"/>
          <w:sz w:val="28"/>
          <w:szCs w:val="28"/>
          <w:rtl/>
        </w:rPr>
        <w:t>إذا كان المستجوب خارج نطاق اختصاص وله حالتين</w:t>
      </w:r>
    </w:p>
    <w:p w:rsidR="008D5262" w:rsidRPr="002C1933" w:rsidRDefault="008D5262" w:rsidP="008D5262">
      <w:pPr>
        <w:pStyle w:val="a3"/>
        <w:bidi/>
        <w:ind w:left="1440" w:right="160"/>
        <w:rPr>
          <w:rFonts w:asciiTheme="minorBidi" w:hAnsiTheme="minorBidi"/>
          <w:sz w:val="28"/>
          <w:szCs w:val="28"/>
          <w:u w:val="single"/>
          <w:rtl/>
        </w:rPr>
      </w:pPr>
      <w:r w:rsidRPr="002C1933">
        <w:rPr>
          <w:rFonts w:asciiTheme="minorBidi" w:hAnsiTheme="minorBidi"/>
          <w:sz w:val="28"/>
          <w:szCs w:val="28"/>
          <w:u w:val="single"/>
          <w:rtl/>
        </w:rPr>
        <w:t xml:space="preserve">الأول/ مقيم داخل الملكة  </w:t>
      </w:r>
    </w:p>
    <w:p w:rsidR="008D5262" w:rsidRPr="002C1933" w:rsidRDefault="008D5262" w:rsidP="008D5262">
      <w:pPr>
        <w:pStyle w:val="a3"/>
        <w:bidi/>
        <w:ind w:left="1440" w:right="160"/>
        <w:rPr>
          <w:rFonts w:asciiTheme="minorBidi" w:hAnsiTheme="minorBidi"/>
          <w:b/>
          <w:bCs/>
          <w:sz w:val="28"/>
          <w:szCs w:val="28"/>
        </w:rPr>
      </w:pPr>
      <w:r w:rsidRPr="002C1933">
        <w:rPr>
          <w:rFonts w:asciiTheme="minorBidi" w:hAnsiTheme="minorBidi"/>
          <w:sz w:val="28"/>
          <w:szCs w:val="28"/>
          <w:rtl/>
        </w:rPr>
        <w:t>يستخلف القاضي في استجوابه محكمة مكان إقامته</w:t>
      </w:r>
    </w:p>
    <w:p w:rsidR="008D5262" w:rsidRPr="002C1933" w:rsidRDefault="008D5262" w:rsidP="008D5262">
      <w:pPr>
        <w:pStyle w:val="a3"/>
        <w:bidi/>
        <w:ind w:left="1440" w:right="160"/>
        <w:rPr>
          <w:rFonts w:asciiTheme="minorBidi" w:hAnsiTheme="minorBidi"/>
          <w:b/>
          <w:bCs/>
          <w:sz w:val="28"/>
          <w:szCs w:val="28"/>
          <w:u w:val="single"/>
        </w:rPr>
      </w:pPr>
    </w:p>
    <w:p w:rsidR="008D5262" w:rsidRPr="002C1933" w:rsidRDefault="008D5262" w:rsidP="008D5262">
      <w:pPr>
        <w:pStyle w:val="a3"/>
        <w:bidi/>
        <w:ind w:left="1440" w:right="160"/>
        <w:rPr>
          <w:rFonts w:asciiTheme="minorBidi" w:hAnsiTheme="minorBidi"/>
          <w:sz w:val="28"/>
          <w:szCs w:val="28"/>
          <w:u w:val="single"/>
          <w:rtl/>
        </w:rPr>
      </w:pPr>
      <w:r w:rsidRPr="002C1933">
        <w:rPr>
          <w:rFonts w:asciiTheme="minorBidi" w:hAnsiTheme="minorBidi"/>
          <w:sz w:val="28"/>
          <w:szCs w:val="28"/>
          <w:u w:val="single"/>
          <w:rtl/>
        </w:rPr>
        <w:t>الثاني/يقيم خارج حدود المملكة ولم يكن له وكيل داخل المملكة</w:t>
      </w:r>
    </w:p>
    <w:p w:rsidR="008D5262" w:rsidRPr="002C1933" w:rsidRDefault="008D5262" w:rsidP="008D5262">
      <w:pPr>
        <w:pStyle w:val="a3"/>
        <w:bidi/>
        <w:ind w:left="1440" w:right="160"/>
        <w:rPr>
          <w:rFonts w:asciiTheme="minorBidi" w:hAnsiTheme="minorBidi"/>
          <w:b/>
          <w:bCs/>
          <w:sz w:val="28"/>
          <w:szCs w:val="28"/>
        </w:rPr>
      </w:pPr>
      <w:r w:rsidRPr="002C1933">
        <w:rPr>
          <w:rFonts w:asciiTheme="minorBidi" w:hAnsiTheme="minorBidi"/>
          <w:sz w:val="28"/>
          <w:szCs w:val="28"/>
          <w:rtl/>
        </w:rPr>
        <w:t>حسب</w:t>
      </w:r>
      <w:r w:rsidRPr="002C1933">
        <w:rPr>
          <w:rFonts w:asciiTheme="minorBidi" w:hAnsiTheme="minorBidi"/>
          <w:b/>
          <w:bCs/>
          <w:sz w:val="28"/>
          <w:szCs w:val="28"/>
          <w:rtl/>
        </w:rPr>
        <w:t xml:space="preserve"> </w:t>
      </w:r>
      <w:r w:rsidRPr="002C1933">
        <w:rPr>
          <w:rFonts w:asciiTheme="minorBidi" w:hAnsiTheme="minorBidi"/>
          <w:sz w:val="28"/>
          <w:szCs w:val="28"/>
          <w:rtl/>
        </w:rPr>
        <w:t>اتفاقية الرياض للتعاون القضائي لعام 1983م التي تمت تحت رعاية جامعة الدول العربية، فيمكن للمحاكم بالمملكة أن تُنيب غيرها من محاكم الدول الأخرى في استجواب الخصوم.</w:t>
      </w:r>
    </w:p>
    <w:p w:rsidR="008D5262" w:rsidRPr="002C1933" w:rsidRDefault="008D5262" w:rsidP="008D5262">
      <w:pPr>
        <w:pStyle w:val="a3"/>
        <w:bidi/>
        <w:ind w:left="1440" w:right="160"/>
        <w:rPr>
          <w:rFonts w:asciiTheme="minorBidi" w:hAnsiTheme="minorBidi"/>
          <w:b/>
          <w:bCs/>
          <w:sz w:val="28"/>
          <w:szCs w:val="28"/>
        </w:rPr>
      </w:pPr>
    </w:p>
    <w:p w:rsidR="008D5262" w:rsidRPr="002C1933" w:rsidRDefault="008D5262" w:rsidP="008D5262">
      <w:pPr>
        <w:pStyle w:val="a3"/>
        <w:numPr>
          <w:ilvl w:val="0"/>
          <w:numId w:val="29"/>
        </w:numPr>
        <w:bidi/>
        <w:ind w:right="160"/>
        <w:rPr>
          <w:rFonts w:asciiTheme="minorBidi" w:hAnsiTheme="minorBidi"/>
          <w:b/>
          <w:bCs/>
          <w:sz w:val="28"/>
          <w:szCs w:val="28"/>
        </w:rPr>
      </w:pPr>
      <w:r w:rsidRPr="002C1933">
        <w:rPr>
          <w:rFonts w:asciiTheme="minorBidi" w:hAnsiTheme="minorBidi"/>
          <w:sz w:val="28"/>
          <w:szCs w:val="28"/>
          <w:rtl/>
        </w:rPr>
        <w:t>هناك فرق بين أن تستخلف المحكمة محكمة أخرى لاستجواب الخصم وأن تنتقل المحكمة لاستجوابه، فاستخلاف القاضي لمحكمة أخرى يتطلب كشرط أساس أن يكون الخصم مقيماً خارج اختصاص المحكمة التي تنظر النزاع</w:t>
      </w:r>
    </w:p>
    <w:p w:rsidR="008D5262" w:rsidRPr="00C65A1B" w:rsidRDefault="008D5262" w:rsidP="008D5262">
      <w:pPr>
        <w:pStyle w:val="a3"/>
        <w:numPr>
          <w:ilvl w:val="0"/>
          <w:numId w:val="29"/>
        </w:numPr>
        <w:bidi/>
        <w:ind w:right="160"/>
        <w:rPr>
          <w:rFonts w:asciiTheme="minorBidi" w:hAnsiTheme="minorBidi"/>
          <w:b/>
          <w:bCs/>
          <w:sz w:val="28"/>
          <w:szCs w:val="28"/>
        </w:rPr>
      </w:pPr>
      <w:r w:rsidRPr="002C1933">
        <w:rPr>
          <w:rFonts w:asciiTheme="minorBidi" w:hAnsiTheme="minorBidi"/>
          <w:sz w:val="28"/>
          <w:szCs w:val="28"/>
          <w:rtl/>
        </w:rPr>
        <w:t>إذا كان الخصم يقيم داخل دائرة اختصاصها المكاني فلا يجوز للمحكمة أن تستخلف محكمة أخرى في استجواب هذا الخصم</w:t>
      </w:r>
    </w:p>
    <w:p w:rsidR="00C65A1B" w:rsidRPr="002C1933" w:rsidRDefault="00C65A1B" w:rsidP="00C65A1B">
      <w:pPr>
        <w:pStyle w:val="a3"/>
        <w:bidi/>
        <w:ind w:left="1440" w:right="160"/>
        <w:rPr>
          <w:rFonts w:asciiTheme="minorBidi" w:hAnsiTheme="minorBidi"/>
          <w:b/>
          <w:bCs/>
          <w:sz w:val="28"/>
          <w:szCs w:val="28"/>
        </w:rPr>
      </w:pPr>
    </w:p>
    <w:p w:rsidR="008D5262" w:rsidRPr="002C1933" w:rsidRDefault="008D5262" w:rsidP="00324439">
      <w:pPr>
        <w:pStyle w:val="a3"/>
        <w:numPr>
          <w:ilvl w:val="0"/>
          <w:numId w:val="37"/>
        </w:numPr>
        <w:bidi/>
        <w:ind w:right="160"/>
        <w:rPr>
          <w:rFonts w:asciiTheme="minorBidi" w:hAnsiTheme="minorBidi"/>
          <w:b/>
          <w:bCs/>
          <w:sz w:val="28"/>
          <w:szCs w:val="28"/>
        </w:rPr>
      </w:pPr>
      <w:r w:rsidRPr="002C1933">
        <w:rPr>
          <w:rFonts w:asciiTheme="minorBidi" w:hAnsiTheme="minorBidi"/>
          <w:b/>
          <w:bCs/>
          <w:sz w:val="28"/>
          <w:szCs w:val="28"/>
          <w:rtl/>
        </w:rPr>
        <w:t>بدون عذر أو حضوره ورفضه الإجابة عن الاستجواب:</w:t>
      </w:r>
    </w:p>
    <w:p w:rsidR="008D5262" w:rsidRPr="002C1933" w:rsidRDefault="00F505D0" w:rsidP="008D5262">
      <w:pPr>
        <w:pStyle w:val="a3"/>
        <w:numPr>
          <w:ilvl w:val="0"/>
          <w:numId w:val="29"/>
        </w:numPr>
        <w:bidi/>
        <w:ind w:right="160"/>
        <w:rPr>
          <w:rFonts w:asciiTheme="minorBidi" w:hAnsiTheme="minorBidi"/>
          <w:b/>
          <w:bCs/>
          <w:sz w:val="28"/>
          <w:szCs w:val="28"/>
        </w:rPr>
      </w:pPr>
      <w:r w:rsidRPr="002C1933">
        <w:rPr>
          <w:rFonts w:asciiTheme="minorBidi" w:hAnsiTheme="minorBidi"/>
          <w:sz w:val="28"/>
          <w:szCs w:val="28"/>
          <w:rtl/>
        </w:rPr>
        <w:t>ساوى المنظم بالمملكة العربية السعودية بين غياب الخصم عن الجلسة المحددة لاستجوابه بلا عذر، وبين حضوره ورفضه الإجابة عن الاستجواب الموجه له من ناحية الأثر القانوني</w:t>
      </w:r>
    </w:p>
    <w:p w:rsidR="00F505D0" w:rsidRPr="002C1933" w:rsidRDefault="00F505D0" w:rsidP="00F505D0">
      <w:pPr>
        <w:pStyle w:val="a3"/>
        <w:numPr>
          <w:ilvl w:val="0"/>
          <w:numId w:val="29"/>
        </w:numPr>
        <w:bidi/>
        <w:ind w:right="160"/>
        <w:rPr>
          <w:rFonts w:asciiTheme="minorBidi" w:hAnsiTheme="minorBidi"/>
          <w:b/>
          <w:bCs/>
          <w:sz w:val="28"/>
          <w:szCs w:val="28"/>
        </w:rPr>
      </w:pPr>
      <w:r w:rsidRPr="002C1933">
        <w:rPr>
          <w:rFonts w:asciiTheme="minorBidi" w:hAnsiTheme="minorBidi"/>
          <w:sz w:val="28"/>
          <w:szCs w:val="28"/>
          <w:rtl/>
        </w:rPr>
        <w:t>للمحكمة أن تسمع البينة، وأن تستخلص ما تراه من ذلك التخلف أو الامتناع، فإن لم تكن لديه بينة عُدّ الخصم  ناكلاً، وتجري المحكمة ما يلزم وفق المقتضى الشرعي(يجوز لها أن تحكم ضده بموجب هذا النكول أو أن تستحلف المدعي بعد ثبوت نكول المدعى عليه) ويعتبر هذا الغياب أو عدم الإجابة عن الاستجواب قرينة تستخلصها المحكمة من ظروف الدعوى أمامها فقد يكون غياب الخصم قرينة على تركه وتخليه عن تقديم إجابته للاستجواب الموجه له وفي ذلك مؤشر على صحة ادعاء المدعي في دعواه.</w:t>
      </w:r>
    </w:p>
    <w:p w:rsidR="008D5262" w:rsidRPr="002C1933" w:rsidRDefault="00F505D0" w:rsidP="008D5262">
      <w:pPr>
        <w:pStyle w:val="a3"/>
        <w:numPr>
          <w:ilvl w:val="0"/>
          <w:numId w:val="29"/>
        </w:numPr>
        <w:bidi/>
        <w:ind w:right="160"/>
        <w:rPr>
          <w:rFonts w:asciiTheme="minorBidi" w:hAnsiTheme="minorBidi"/>
          <w:b/>
          <w:bCs/>
          <w:sz w:val="28"/>
          <w:szCs w:val="28"/>
        </w:rPr>
      </w:pPr>
      <w:r w:rsidRPr="002C1933">
        <w:rPr>
          <w:rFonts w:asciiTheme="minorBidi" w:hAnsiTheme="minorBidi"/>
          <w:sz w:val="28"/>
          <w:szCs w:val="28"/>
          <w:rtl/>
        </w:rPr>
        <w:t>إذا غاب المدعي عن جلسة من جلسات الدعوى ولم يتقدم بعذر تقبله المحكمة  او رفض الإجابة عن الاستجواب فتشطب الدعوى</w:t>
      </w:r>
    </w:p>
    <w:p w:rsidR="00DA33FE" w:rsidRDefault="00DA33FE" w:rsidP="00DA33FE">
      <w:pPr>
        <w:pStyle w:val="a3"/>
        <w:bidi/>
        <w:ind w:left="1440" w:right="160"/>
        <w:rPr>
          <w:rFonts w:asciiTheme="minorBidi" w:hAnsiTheme="minorBidi"/>
          <w:b/>
          <w:bCs/>
          <w:sz w:val="28"/>
          <w:szCs w:val="28"/>
          <w:rtl/>
        </w:rPr>
      </w:pPr>
    </w:p>
    <w:p w:rsidR="00C65A1B" w:rsidRPr="00C65A1B" w:rsidRDefault="00C65A1B" w:rsidP="00C65A1B">
      <w:pPr>
        <w:bidi/>
        <w:ind w:right="160"/>
        <w:rPr>
          <w:rFonts w:asciiTheme="minorBidi" w:hAnsiTheme="minorBidi"/>
          <w:b/>
          <w:bCs/>
          <w:sz w:val="28"/>
          <w:szCs w:val="28"/>
        </w:rPr>
      </w:pPr>
    </w:p>
    <w:p w:rsidR="00A2285E" w:rsidRPr="002C1933" w:rsidRDefault="00DA33FE" w:rsidP="00A2285E">
      <w:pPr>
        <w:pStyle w:val="a3"/>
        <w:numPr>
          <w:ilvl w:val="0"/>
          <w:numId w:val="27"/>
        </w:numPr>
        <w:bidi/>
        <w:ind w:right="160"/>
        <w:rPr>
          <w:rFonts w:asciiTheme="minorBidi" w:hAnsiTheme="minorBidi"/>
          <w:b/>
          <w:bCs/>
          <w:sz w:val="28"/>
          <w:szCs w:val="28"/>
        </w:rPr>
      </w:pPr>
      <w:r w:rsidRPr="002C1933">
        <w:rPr>
          <w:rFonts w:asciiTheme="minorBidi" w:hAnsiTheme="minorBidi"/>
          <w:b/>
          <w:bCs/>
          <w:sz w:val="28"/>
          <w:szCs w:val="28"/>
          <w:rtl/>
        </w:rPr>
        <w:lastRenderedPageBreak/>
        <w:t>الإقرار</w:t>
      </w:r>
      <w:r w:rsidRPr="002C1933">
        <w:rPr>
          <w:rFonts w:asciiTheme="minorBidi" w:hAnsiTheme="minorBidi"/>
          <w:sz w:val="28"/>
          <w:szCs w:val="28"/>
          <w:rtl/>
        </w:rPr>
        <w:t xml:space="preserve"> لغة من، قر، في مكانه يقر قراراً إذا ثبت ثبوتاً جامداً، والإقرار إثبات</w:t>
      </w:r>
      <w:r w:rsidR="00A2285E" w:rsidRPr="002C1933">
        <w:rPr>
          <w:rFonts w:asciiTheme="minorBidi" w:hAnsiTheme="minorBidi"/>
          <w:sz w:val="28"/>
          <w:szCs w:val="28"/>
          <w:rtl/>
        </w:rPr>
        <w:t xml:space="preserve"> ويضاده </w:t>
      </w:r>
      <w:r w:rsidRPr="002C1933">
        <w:rPr>
          <w:rFonts w:asciiTheme="minorBidi" w:hAnsiTheme="minorBidi"/>
          <w:sz w:val="28"/>
          <w:szCs w:val="28"/>
          <w:rtl/>
        </w:rPr>
        <w:t xml:space="preserve">الانكار </w:t>
      </w:r>
    </w:p>
    <w:p w:rsidR="00A2285E" w:rsidRPr="002C1933" w:rsidRDefault="00A2285E" w:rsidP="00A2285E">
      <w:pPr>
        <w:pStyle w:val="a3"/>
        <w:numPr>
          <w:ilvl w:val="0"/>
          <w:numId w:val="27"/>
        </w:numPr>
        <w:bidi/>
        <w:ind w:right="160"/>
        <w:rPr>
          <w:rFonts w:asciiTheme="minorBidi" w:hAnsiTheme="minorBidi"/>
          <w:b/>
          <w:bCs/>
          <w:sz w:val="28"/>
          <w:szCs w:val="28"/>
          <w:rtl/>
        </w:rPr>
      </w:pPr>
      <w:r w:rsidRPr="002C1933">
        <w:rPr>
          <w:rFonts w:asciiTheme="minorBidi" w:hAnsiTheme="minorBidi"/>
          <w:sz w:val="28"/>
          <w:szCs w:val="28"/>
          <w:rtl/>
        </w:rPr>
        <w:t>اختلفت عبارات فقهاء الشريعة الإسلامية في تعريفهم للإقرار تبعاً لاختلافهم في مسائل جزئية في أحكامه:</w:t>
      </w:r>
    </w:p>
    <w:p w:rsidR="00A2285E" w:rsidRPr="002C1933" w:rsidRDefault="00A2285E" w:rsidP="00A2285E">
      <w:pPr>
        <w:pStyle w:val="a3"/>
        <w:numPr>
          <w:ilvl w:val="0"/>
          <w:numId w:val="29"/>
        </w:numPr>
        <w:bidi/>
        <w:ind w:right="160"/>
        <w:rPr>
          <w:rFonts w:asciiTheme="minorBidi" w:hAnsiTheme="minorBidi"/>
          <w:b/>
          <w:bCs/>
          <w:sz w:val="28"/>
          <w:szCs w:val="28"/>
        </w:rPr>
      </w:pPr>
      <w:r w:rsidRPr="002C1933">
        <w:rPr>
          <w:rFonts w:asciiTheme="minorBidi" w:hAnsiTheme="minorBidi"/>
          <w:sz w:val="28"/>
          <w:szCs w:val="28"/>
          <w:rtl/>
        </w:rPr>
        <w:t>عرفه جمهور فقهاء الحنفية بأنه (إخبار عن ثبوت حق للغير على نفسه)،</w:t>
      </w:r>
    </w:p>
    <w:p w:rsidR="00A2285E" w:rsidRPr="002C1933" w:rsidRDefault="00A2285E" w:rsidP="00A2285E">
      <w:pPr>
        <w:pStyle w:val="a3"/>
        <w:numPr>
          <w:ilvl w:val="0"/>
          <w:numId w:val="29"/>
        </w:numPr>
        <w:bidi/>
        <w:ind w:right="160"/>
        <w:rPr>
          <w:rFonts w:asciiTheme="minorBidi" w:hAnsiTheme="minorBidi"/>
          <w:b/>
          <w:bCs/>
          <w:sz w:val="28"/>
          <w:szCs w:val="28"/>
        </w:rPr>
      </w:pPr>
      <w:r w:rsidRPr="002C1933">
        <w:rPr>
          <w:rFonts w:asciiTheme="minorBidi" w:hAnsiTheme="minorBidi"/>
          <w:sz w:val="28"/>
          <w:szCs w:val="28"/>
          <w:rtl/>
        </w:rPr>
        <w:t>عرفه المالكية بأنه (خبر يوجب حكم صدقه على قائله فقط بلفظه أو بلفظ نائبه)،</w:t>
      </w:r>
    </w:p>
    <w:p w:rsidR="00A2285E" w:rsidRPr="002C1933" w:rsidRDefault="00A2285E" w:rsidP="00A2285E">
      <w:pPr>
        <w:pStyle w:val="a3"/>
        <w:numPr>
          <w:ilvl w:val="0"/>
          <w:numId w:val="29"/>
        </w:numPr>
        <w:bidi/>
        <w:ind w:right="160"/>
        <w:rPr>
          <w:rFonts w:asciiTheme="minorBidi" w:hAnsiTheme="minorBidi"/>
          <w:b/>
          <w:bCs/>
          <w:sz w:val="28"/>
          <w:szCs w:val="28"/>
        </w:rPr>
      </w:pPr>
      <w:r w:rsidRPr="002C1933">
        <w:rPr>
          <w:rFonts w:asciiTheme="minorBidi" w:hAnsiTheme="minorBidi"/>
          <w:sz w:val="28"/>
          <w:szCs w:val="28"/>
          <w:rtl/>
        </w:rPr>
        <w:t>عرفه الشافعية بأنه (إخبار عن حق ثابت على المخبر)</w:t>
      </w:r>
    </w:p>
    <w:p w:rsidR="00DA33FE" w:rsidRPr="002C1933" w:rsidRDefault="00A2285E" w:rsidP="00A2285E">
      <w:pPr>
        <w:pStyle w:val="a3"/>
        <w:numPr>
          <w:ilvl w:val="0"/>
          <w:numId w:val="29"/>
        </w:numPr>
        <w:bidi/>
        <w:ind w:right="160"/>
        <w:rPr>
          <w:rFonts w:asciiTheme="minorBidi" w:hAnsiTheme="minorBidi"/>
          <w:b/>
          <w:bCs/>
          <w:sz w:val="28"/>
          <w:szCs w:val="28"/>
        </w:rPr>
      </w:pPr>
      <w:r w:rsidRPr="002C1933">
        <w:rPr>
          <w:rFonts w:asciiTheme="minorBidi" w:hAnsiTheme="minorBidi"/>
          <w:sz w:val="28"/>
          <w:szCs w:val="28"/>
          <w:rtl/>
        </w:rPr>
        <w:t>عرفه الحنابلة بأنه (إظهار مكلف مختار ما عليه لفظاً أو كتابةً، أو إشارة أخرس، أو على موكله أو موليه أو مورثه بما يمكن صدقه</w:t>
      </w:r>
    </w:p>
    <w:p w:rsidR="00A2285E" w:rsidRPr="00C65A1B" w:rsidRDefault="00A2285E" w:rsidP="00A2285E">
      <w:pPr>
        <w:pStyle w:val="a3"/>
        <w:numPr>
          <w:ilvl w:val="0"/>
          <w:numId w:val="27"/>
        </w:numPr>
        <w:bidi/>
        <w:ind w:right="160"/>
        <w:rPr>
          <w:rFonts w:asciiTheme="minorBidi" w:hAnsiTheme="minorBidi"/>
          <w:b/>
          <w:bCs/>
          <w:sz w:val="28"/>
          <w:szCs w:val="28"/>
        </w:rPr>
      </w:pPr>
      <w:r w:rsidRPr="002C1933">
        <w:rPr>
          <w:rFonts w:asciiTheme="minorBidi" w:hAnsiTheme="minorBidi"/>
          <w:sz w:val="28"/>
          <w:szCs w:val="28"/>
          <w:rtl/>
        </w:rPr>
        <w:t xml:space="preserve">اختلف الفقهاء في طبيعة الإقرار، إذ يرى جمهورهم أنه إخبار وترى طائفة من الفقهاء أنه إنشاء لكن ما يدل على أن الإقرار إخبار أكثر وأقوى مما يدل على كونه إنشاء فأصبح الراجح شرعاً أنه إخبار </w:t>
      </w:r>
    </w:p>
    <w:p w:rsidR="00C65A1B" w:rsidRPr="002C1933" w:rsidRDefault="00C65A1B" w:rsidP="00C65A1B">
      <w:pPr>
        <w:pStyle w:val="a3"/>
        <w:bidi/>
        <w:ind w:right="160"/>
        <w:rPr>
          <w:rFonts w:asciiTheme="minorBidi" w:hAnsiTheme="minorBidi"/>
          <w:b/>
          <w:bCs/>
          <w:sz w:val="28"/>
          <w:szCs w:val="28"/>
        </w:rPr>
      </w:pPr>
    </w:p>
    <w:p w:rsidR="00F20382" w:rsidRPr="002C1933" w:rsidRDefault="00F20382" w:rsidP="00F20382">
      <w:pPr>
        <w:pStyle w:val="a3"/>
        <w:numPr>
          <w:ilvl w:val="0"/>
          <w:numId w:val="27"/>
        </w:numPr>
        <w:bidi/>
        <w:ind w:right="160"/>
        <w:rPr>
          <w:rFonts w:asciiTheme="minorBidi" w:hAnsiTheme="minorBidi"/>
          <w:b/>
          <w:bCs/>
          <w:sz w:val="28"/>
          <w:szCs w:val="28"/>
        </w:rPr>
      </w:pPr>
      <w:r w:rsidRPr="002C1933">
        <w:rPr>
          <w:rFonts w:asciiTheme="minorBidi" w:hAnsiTheme="minorBidi"/>
          <w:sz w:val="28"/>
          <w:szCs w:val="28"/>
          <w:rtl/>
        </w:rPr>
        <w:t xml:space="preserve">الإقرار إخبار فإنه بذلك يتشابه مع الشهادة والدعوى </w:t>
      </w:r>
    </w:p>
    <w:p w:rsidR="00F20382" w:rsidRPr="002C1933" w:rsidRDefault="00F20382" w:rsidP="00F20382">
      <w:pPr>
        <w:pStyle w:val="a3"/>
        <w:numPr>
          <w:ilvl w:val="0"/>
          <w:numId w:val="27"/>
        </w:numPr>
        <w:bidi/>
        <w:ind w:right="160"/>
        <w:rPr>
          <w:rFonts w:asciiTheme="minorBidi" w:hAnsiTheme="minorBidi"/>
          <w:b/>
          <w:bCs/>
          <w:sz w:val="28"/>
          <w:szCs w:val="28"/>
        </w:rPr>
      </w:pPr>
      <w:r w:rsidRPr="00C65A1B">
        <w:rPr>
          <w:rFonts w:asciiTheme="minorBidi" w:hAnsiTheme="minorBidi"/>
          <w:b/>
          <w:bCs/>
          <w:sz w:val="28"/>
          <w:szCs w:val="28"/>
          <w:rtl/>
        </w:rPr>
        <w:t xml:space="preserve">الفرق بين الإقرار والشهادة والدعوى هو أن </w:t>
      </w:r>
      <w:r w:rsidRPr="002C1933">
        <w:rPr>
          <w:rFonts w:asciiTheme="minorBidi" w:hAnsiTheme="minorBidi"/>
          <w:sz w:val="28"/>
          <w:szCs w:val="28"/>
          <w:rtl/>
        </w:rPr>
        <w:t>:</w:t>
      </w:r>
    </w:p>
    <w:p w:rsidR="00F20382" w:rsidRPr="002C1933" w:rsidRDefault="00F20382" w:rsidP="00F20382">
      <w:pPr>
        <w:pStyle w:val="a3"/>
        <w:numPr>
          <w:ilvl w:val="0"/>
          <w:numId w:val="29"/>
        </w:numPr>
        <w:bidi/>
        <w:ind w:right="160"/>
        <w:rPr>
          <w:rFonts w:asciiTheme="minorBidi" w:hAnsiTheme="minorBidi"/>
          <w:b/>
          <w:bCs/>
          <w:sz w:val="28"/>
          <w:szCs w:val="28"/>
        </w:rPr>
      </w:pPr>
      <w:r w:rsidRPr="002C1933">
        <w:rPr>
          <w:rFonts w:asciiTheme="minorBidi" w:hAnsiTheme="minorBidi"/>
          <w:sz w:val="28"/>
          <w:szCs w:val="28"/>
          <w:rtl/>
        </w:rPr>
        <w:t>الإخبار إن كان حُكمه قاصراً على قائله فهو إقرار</w:t>
      </w:r>
    </w:p>
    <w:p w:rsidR="00F20382" w:rsidRPr="002C1933" w:rsidRDefault="00F20382" w:rsidP="00F20382">
      <w:pPr>
        <w:pStyle w:val="a3"/>
        <w:numPr>
          <w:ilvl w:val="0"/>
          <w:numId w:val="29"/>
        </w:numPr>
        <w:bidi/>
        <w:ind w:right="160"/>
        <w:rPr>
          <w:rFonts w:asciiTheme="minorBidi" w:hAnsiTheme="minorBidi"/>
          <w:b/>
          <w:bCs/>
          <w:sz w:val="28"/>
          <w:szCs w:val="28"/>
        </w:rPr>
      </w:pPr>
      <w:r w:rsidRPr="002C1933">
        <w:rPr>
          <w:rFonts w:asciiTheme="minorBidi" w:hAnsiTheme="minorBidi"/>
          <w:sz w:val="28"/>
          <w:szCs w:val="28"/>
          <w:rtl/>
        </w:rPr>
        <w:t>إن لم يكن حكمه يقتصر على قائله فإن الأمر فيه على حالتين:</w:t>
      </w:r>
    </w:p>
    <w:p w:rsidR="00F20382" w:rsidRPr="002C1933" w:rsidRDefault="00F20382" w:rsidP="00F20382">
      <w:pPr>
        <w:pStyle w:val="a3"/>
        <w:bidi/>
        <w:ind w:left="1440" w:right="160"/>
        <w:rPr>
          <w:rFonts w:asciiTheme="minorBidi" w:hAnsiTheme="minorBidi"/>
          <w:sz w:val="28"/>
          <w:szCs w:val="28"/>
          <w:rtl/>
        </w:rPr>
      </w:pPr>
      <w:r w:rsidRPr="002C1933">
        <w:rPr>
          <w:rFonts w:asciiTheme="minorBidi" w:hAnsiTheme="minorBidi"/>
          <w:sz w:val="28"/>
          <w:szCs w:val="28"/>
          <w:rtl/>
        </w:rPr>
        <w:t>أن يكون للمخبر فيه نفع ويكون الإخبار في هذه الحالة دعوى لوجود النفع فيها</w:t>
      </w:r>
    </w:p>
    <w:p w:rsidR="00F20382" w:rsidRPr="002C1933" w:rsidRDefault="00F20382" w:rsidP="00F20382">
      <w:pPr>
        <w:pStyle w:val="a3"/>
        <w:bidi/>
        <w:ind w:left="1440" w:right="160"/>
        <w:rPr>
          <w:rFonts w:asciiTheme="minorBidi" w:hAnsiTheme="minorBidi"/>
          <w:sz w:val="28"/>
          <w:szCs w:val="28"/>
          <w:rtl/>
        </w:rPr>
      </w:pPr>
      <w:r w:rsidRPr="002C1933">
        <w:rPr>
          <w:rFonts w:asciiTheme="minorBidi" w:hAnsiTheme="minorBidi"/>
          <w:sz w:val="28"/>
          <w:szCs w:val="28"/>
          <w:rtl/>
        </w:rPr>
        <w:t>ألا يكون للمخبر في هذا الإخبار نفع ويكون الإخبار في هذه الحالة شهادة</w:t>
      </w:r>
    </w:p>
    <w:p w:rsidR="00F20382" w:rsidRPr="002C1933" w:rsidRDefault="00F20382" w:rsidP="00F20382">
      <w:pPr>
        <w:pStyle w:val="a3"/>
        <w:bidi/>
        <w:ind w:left="1440" w:right="160"/>
        <w:rPr>
          <w:rFonts w:asciiTheme="minorBidi" w:hAnsiTheme="minorBidi"/>
          <w:sz w:val="28"/>
          <w:szCs w:val="28"/>
          <w:rtl/>
        </w:rPr>
      </w:pPr>
    </w:p>
    <w:p w:rsidR="00F20382" w:rsidRPr="002C1933" w:rsidRDefault="00F20382" w:rsidP="00F20382">
      <w:pPr>
        <w:pStyle w:val="a3"/>
        <w:numPr>
          <w:ilvl w:val="0"/>
          <w:numId w:val="27"/>
        </w:numPr>
        <w:bidi/>
        <w:ind w:right="160"/>
        <w:rPr>
          <w:rFonts w:asciiTheme="minorBidi" w:hAnsiTheme="minorBidi"/>
          <w:b/>
          <w:bCs/>
          <w:sz w:val="28"/>
          <w:szCs w:val="28"/>
        </w:rPr>
      </w:pPr>
      <w:r w:rsidRPr="002C1933">
        <w:rPr>
          <w:rFonts w:asciiTheme="minorBidi" w:hAnsiTheme="minorBidi"/>
          <w:sz w:val="28"/>
          <w:szCs w:val="28"/>
          <w:rtl/>
        </w:rPr>
        <w:t>إقرار الخصم – عند الاستجواب أو دون استجوابه – حجة قاصرة عليه</w:t>
      </w:r>
    </w:p>
    <w:p w:rsidR="00F20382" w:rsidRPr="002C1933" w:rsidRDefault="00F20382" w:rsidP="00F20382">
      <w:pPr>
        <w:pStyle w:val="a3"/>
        <w:numPr>
          <w:ilvl w:val="0"/>
          <w:numId w:val="27"/>
        </w:numPr>
        <w:bidi/>
        <w:ind w:right="160"/>
        <w:rPr>
          <w:rFonts w:asciiTheme="minorBidi" w:hAnsiTheme="minorBidi"/>
          <w:b/>
          <w:bCs/>
          <w:sz w:val="28"/>
          <w:szCs w:val="28"/>
        </w:rPr>
      </w:pPr>
      <w:r w:rsidRPr="002C1933">
        <w:rPr>
          <w:rFonts w:asciiTheme="minorBidi" w:hAnsiTheme="minorBidi"/>
          <w:b/>
          <w:bCs/>
          <w:sz w:val="28"/>
          <w:szCs w:val="28"/>
          <w:rtl/>
        </w:rPr>
        <w:t>للإقرار أربعة أركان أساسية ولكل ركن شروط يجب أن تتوافر فيه وهي</w:t>
      </w:r>
    </w:p>
    <w:p w:rsidR="009B338F" w:rsidRPr="002C1933" w:rsidRDefault="00F20382" w:rsidP="00324439">
      <w:pPr>
        <w:pStyle w:val="a3"/>
        <w:numPr>
          <w:ilvl w:val="0"/>
          <w:numId w:val="38"/>
        </w:numPr>
        <w:bidi/>
        <w:ind w:right="160"/>
        <w:rPr>
          <w:rFonts w:asciiTheme="minorBidi" w:hAnsiTheme="minorBidi"/>
          <w:b/>
          <w:bCs/>
          <w:sz w:val="28"/>
          <w:szCs w:val="28"/>
        </w:rPr>
      </w:pPr>
      <w:r w:rsidRPr="002C1933">
        <w:rPr>
          <w:rFonts w:asciiTheme="minorBidi" w:hAnsiTheme="minorBidi"/>
          <w:b/>
          <w:bCs/>
          <w:sz w:val="28"/>
          <w:szCs w:val="28"/>
          <w:rtl/>
        </w:rPr>
        <w:t xml:space="preserve"> المقر </w:t>
      </w:r>
      <w:r w:rsidR="009B338F" w:rsidRPr="002C1933">
        <w:rPr>
          <w:rFonts w:asciiTheme="minorBidi" w:hAnsiTheme="minorBidi"/>
          <w:b/>
          <w:bCs/>
          <w:sz w:val="28"/>
          <w:szCs w:val="28"/>
          <w:rtl/>
        </w:rPr>
        <w:t>:</w:t>
      </w:r>
      <w:r w:rsidR="009B338F" w:rsidRPr="002C1933">
        <w:rPr>
          <w:rFonts w:asciiTheme="minorBidi" w:hAnsiTheme="minorBidi"/>
          <w:sz w:val="28"/>
          <w:szCs w:val="28"/>
          <w:rtl/>
        </w:rPr>
        <w:t xml:space="preserve"> الشخص الذي يُخْبِر بحق عليه لآخر</w:t>
      </w:r>
    </w:p>
    <w:p w:rsidR="009B338F" w:rsidRPr="002C1933" w:rsidRDefault="009B338F" w:rsidP="009B338F">
      <w:pPr>
        <w:pStyle w:val="a3"/>
        <w:numPr>
          <w:ilvl w:val="0"/>
          <w:numId w:val="29"/>
        </w:numPr>
        <w:bidi/>
        <w:ind w:right="160"/>
        <w:rPr>
          <w:rFonts w:asciiTheme="minorBidi" w:hAnsiTheme="minorBidi"/>
          <w:b/>
          <w:bCs/>
          <w:sz w:val="28"/>
          <w:szCs w:val="28"/>
        </w:rPr>
      </w:pPr>
      <w:r w:rsidRPr="002C1933">
        <w:rPr>
          <w:rFonts w:asciiTheme="minorBidi" w:hAnsiTheme="minorBidi"/>
          <w:sz w:val="28"/>
          <w:szCs w:val="28"/>
          <w:rtl/>
        </w:rPr>
        <w:t>الإقرار في أصله عمل مادي، أي واقعة قانونية وليس بتصرف قانوني كالشهادة مثلا</w:t>
      </w:r>
    </w:p>
    <w:p w:rsidR="009B338F" w:rsidRPr="002C1933" w:rsidRDefault="009B338F" w:rsidP="009B338F">
      <w:pPr>
        <w:pStyle w:val="a3"/>
        <w:numPr>
          <w:ilvl w:val="0"/>
          <w:numId w:val="29"/>
        </w:numPr>
        <w:bidi/>
        <w:ind w:right="160"/>
        <w:rPr>
          <w:rFonts w:asciiTheme="minorBidi" w:hAnsiTheme="minorBidi"/>
          <w:b/>
          <w:bCs/>
          <w:sz w:val="28"/>
          <w:szCs w:val="28"/>
        </w:rPr>
      </w:pPr>
      <w:r w:rsidRPr="002C1933">
        <w:rPr>
          <w:rFonts w:asciiTheme="minorBidi" w:hAnsiTheme="minorBidi"/>
          <w:sz w:val="28"/>
          <w:szCs w:val="28"/>
          <w:rtl/>
        </w:rPr>
        <w:t>الإقرار من حيث إنه واقعة مادية لا حاجة في تمامه إلى قبول من الخصم الذي صدر الإقرار لصالحه، والإقرار من حيث إنه تصرف قانوني من جانب واحد لا يحتاج لقبول</w:t>
      </w:r>
    </w:p>
    <w:p w:rsidR="009B338F" w:rsidRPr="002C1933" w:rsidRDefault="009B338F" w:rsidP="009B338F">
      <w:pPr>
        <w:pStyle w:val="a3"/>
        <w:numPr>
          <w:ilvl w:val="0"/>
          <w:numId w:val="29"/>
        </w:numPr>
        <w:bidi/>
        <w:ind w:right="160"/>
        <w:rPr>
          <w:rFonts w:asciiTheme="minorBidi" w:hAnsiTheme="minorBidi"/>
          <w:b/>
          <w:bCs/>
          <w:sz w:val="28"/>
          <w:szCs w:val="28"/>
        </w:rPr>
      </w:pPr>
      <w:r w:rsidRPr="002C1933">
        <w:rPr>
          <w:rFonts w:asciiTheme="minorBidi" w:hAnsiTheme="minorBidi"/>
          <w:sz w:val="28"/>
          <w:szCs w:val="28"/>
          <w:rtl/>
        </w:rPr>
        <w:t>يجب للتوكيل فيه أن يصدر في وكالة خاصة، فلا تكفي الوكالة العامة، ولا يصح الإقرار الصادر من محامٍ، أما الولي والوصي والقيم فيصح إقرارهم عن الأصيل في الحدود التي يجوز لهم فيها القيام بأعمال التصرف</w:t>
      </w:r>
    </w:p>
    <w:p w:rsidR="009B338F" w:rsidRPr="002C1933" w:rsidRDefault="009B338F" w:rsidP="009B338F">
      <w:pPr>
        <w:pStyle w:val="a3"/>
        <w:numPr>
          <w:ilvl w:val="0"/>
          <w:numId w:val="29"/>
        </w:numPr>
        <w:bidi/>
        <w:ind w:right="160"/>
        <w:rPr>
          <w:rFonts w:asciiTheme="minorBidi" w:hAnsiTheme="minorBidi"/>
          <w:b/>
          <w:bCs/>
          <w:sz w:val="28"/>
          <w:szCs w:val="28"/>
        </w:rPr>
      </w:pPr>
      <w:r w:rsidRPr="002C1933">
        <w:rPr>
          <w:rFonts w:asciiTheme="minorBidi" w:hAnsiTheme="minorBidi"/>
          <w:sz w:val="28"/>
          <w:szCs w:val="28"/>
          <w:rtl/>
        </w:rPr>
        <w:t>قد يكون الإقرار صورياً تواطأ عليه المقر والمقر له إضرارا بحقوق الغير كالدائن والخلف ويجوز لهؤلاء إثبات الصورية بجميع الطرق</w:t>
      </w:r>
    </w:p>
    <w:p w:rsidR="009B338F" w:rsidRPr="002C1933" w:rsidRDefault="009B338F" w:rsidP="009B338F">
      <w:pPr>
        <w:pStyle w:val="a3"/>
        <w:numPr>
          <w:ilvl w:val="0"/>
          <w:numId w:val="29"/>
        </w:numPr>
        <w:bidi/>
        <w:ind w:right="160"/>
        <w:rPr>
          <w:rFonts w:asciiTheme="minorBidi" w:hAnsiTheme="minorBidi"/>
          <w:b/>
          <w:bCs/>
          <w:sz w:val="28"/>
          <w:szCs w:val="28"/>
        </w:rPr>
      </w:pPr>
      <w:r w:rsidRPr="002C1933">
        <w:rPr>
          <w:rFonts w:asciiTheme="minorBidi" w:hAnsiTheme="minorBidi"/>
          <w:sz w:val="28"/>
          <w:szCs w:val="28"/>
          <w:rtl/>
        </w:rPr>
        <w:t xml:space="preserve">يشترط بالمقر ان يكون عاقلا- بالغ- مختار غير مكره – غير محجور عليه </w:t>
      </w:r>
    </w:p>
    <w:p w:rsidR="007566FA" w:rsidRPr="002C1933" w:rsidRDefault="007566FA" w:rsidP="00324439">
      <w:pPr>
        <w:pStyle w:val="a3"/>
        <w:numPr>
          <w:ilvl w:val="0"/>
          <w:numId w:val="38"/>
        </w:numPr>
        <w:bidi/>
        <w:ind w:right="160"/>
        <w:rPr>
          <w:rFonts w:asciiTheme="minorBidi" w:hAnsiTheme="minorBidi"/>
          <w:b/>
          <w:bCs/>
          <w:sz w:val="28"/>
          <w:szCs w:val="28"/>
        </w:rPr>
      </w:pPr>
      <w:r w:rsidRPr="002C1933">
        <w:rPr>
          <w:rFonts w:asciiTheme="minorBidi" w:hAnsiTheme="minorBidi"/>
          <w:b/>
          <w:bCs/>
          <w:sz w:val="28"/>
          <w:szCs w:val="28"/>
          <w:rtl/>
        </w:rPr>
        <w:t xml:space="preserve">المقر له: </w:t>
      </w:r>
      <w:r w:rsidRPr="002C1933">
        <w:rPr>
          <w:rFonts w:asciiTheme="minorBidi" w:hAnsiTheme="minorBidi"/>
          <w:sz w:val="28"/>
          <w:szCs w:val="28"/>
          <w:rtl/>
        </w:rPr>
        <w:t>هو صاحب الحق المُقر به ويشترط أن يكون:</w:t>
      </w:r>
    </w:p>
    <w:p w:rsidR="007566FA" w:rsidRPr="002C1933" w:rsidRDefault="007566FA" w:rsidP="007566FA">
      <w:pPr>
        <w:pStyle w:val="a3"/>
        <w:numPr>
          <w:ilvl w:val="0"/>
          <w:numId w:val="29"/>
        </w:numPr>
        <w:bidi/>
        <w:ind w:right="160"/>
        <w:rPr>
          <w:rFonts w:asciiTheme="minorBidi" w:hAnsiTheme="minorBidi"/>
          <w:b/>
          <w:bCs/>
          <w:sz w:val="28"/>
          <w:szCs w:val="28"/>
        </w:rPr>
      </w:pPr>
      <w:r w:rsidRPr="002C1933">
        <w:rPr>
          <w:rFonts w:asciiTheme="minorBidi" w:hAnsiTheme="minorBidi"/>
          <w:sz w:val="28"/>
          <w:szCs w:val="28"/>
          <w:rtl/>
        </w:rPr>
        <w:t xml:space="preserve"> معيناً وقت الإقرار</w:t>
      </w:r>
    </w:p>
    <w:p w:rsidR="007566FA" w:rsidRPr="002C1933" w:rsidRDefault="007566FA" w:rsidP="007566FA">
      <w:pPr>
        <w:pStyle w:val="a3"/>
        <w:numPr>
          <w:ilvl w:val="0"/>
          <w:numId w:val="29"/>
        </w:numPr>
        <w:bidi/>
        <w:ind w:right="160"/>
        <w:rPr>
          <w:rFonts w:asciiTheme="minorBidi" w:hAnsiTheme="minorBidi"/>
          <w:b/>
          <w:bCs/>
          <w:sz w:val="28"/>
          <w:szCs w:val="28"/>
        </w:rPr>
      </w:pPr>
      <w:r w:rsidRPr="002C1933">
        <w:rPr>
          <w:rFonts w:asciiTheme="minorBidi" w:hAnsiTheme="minorBidi"/>
          <w:sz w:val="28"/>
          <w:szCs w:val="28"/>
          <w:rtl/>
        </w:rPr>
        <w:t xml:space="preserve">ألا يكون مجهولاً جهالة فاحشة كما لو أقر لواحد من اثنين لا على التعيين </w:t>
      </w:r>
    </w:p>
    <w:p w:rsidR="009B338F" w:rsidRPr="002C1933" w:rsidRDefault="007566FA" w:rsidP="007566FA">
      <w:pPr>
        <w:pStyle w:val="a3"/>
        <w:numPr>
          <w:ilvl w:val="0"/>
          <w:numId w:val="29"/>
        </w:numPr>
        <w:bidi/>
        <w:ind w:right="160"/>
        <w:rPr>
          <w:rFonts w:asciiTheme="minorBidi" w:hAnsiTheme="minorBidi"/>
          <w:b/>
          <w:bCs/>
          <w:sz w:val="28"/>
          <w:szCs w:val="28"/>
        </w:rPr>
      </w:pPr>
      <w:r w:rsidRPr="002C1933">
        <w:rPr>
          <w:rFonts w:asciiTheme="minorBidi" w:hAnsiTheme="minorBidi"/>
          <w:sz w:val="28"/>
          <w:szCs w:val="28"/>
          <w:rtl/>
        </w:rPr>
        <w:t>أن يكون أهلاً للاستحقاق وألا يُكذب المقر</w:t>
      </w:r>
    </w:p>
    <w:p w:rsidR="007566FA" w:rsidRPr="002C1933" w:rsidRDefault="007566FA" w:rsidP="00324439">
      <w:pPr>
        <w:pStyle w:val="a3"/>
        <w:numPr>
          <w:ilvl w:val="0"/>
          <w:numId w:val="38"/>
        </w:numPr>
        <w:bidi/>
        <w:ind w:right="160"/>
        <w:rPr>
          <w:rFonts w:asciiTheme="minorBidi" w:hAnsiTheme="minorBidi"/>
          <w:b/>
          <w:bCs/>
          <w:sz w:val="28"/>
          <w:szCs w:val="28"/>
        </w:rPr>
      </w:pPr>
      <w:r w:rsidRPr="002C1933">
        <w:rPr>
          <w:rFonts w:asciiTheme="minorBidi" w:hAnsiTheme="minorBidi"/>
          <w:b/>
          <w:bCs/>
          <w:sz w:val="28"/>
          <w:szCs w:val="28"/>
          <w:rtl/>
        </w:rPr>
        <w:lastRenderedPageBreak/>
        <w:t>المقر به:</w:t>
      </w:r>
      <w:r w:rsidRPr="002C1933">
        <w:rPr>
          <w:rFonts w:asciiTheme="minorBidi" w:hAnsiTheme="minorBidi"/>
          <w:sz w:val="28"/>
          <w:szCs w:val="28"/>
          <w:rtl/>
        </w:rPr>
        <w:t xml:space="preserve"> الحق الذي أخبر عنه المقر، ويشتمل الحق المذكور كل ما يثبت للشخص، أو يسقط عنه من دين وعين وحقوق أخرى كالعفو عن القصاص والطلاق، وفي المعاملات يجب :</w:t>
      </w:r>
    </w:p>
    <w:p w:rsidR="007566FA" w:rsidRPr="002C1933" w:rsidRDefault="007566FA" w:rsidP="007566FA">
      <w:pPr>
        <w:pStyle w:val="a3"/>
        <w:numPr>
          <w:ilvl w:val="0"/>
          <w:numId w:val="29"/>
        </w:numPr>
        <w:bidi/>
        <w:ind w:right="160"/>
        <w:rPr>
          <w:rFonts w:asciiTheme="minorBidi" w:hAnsiTheme="minorBidi"/>
          <w:b/>
          <w:bCs/>
          <w:sz w:val="28"/>
          <w:szCs w:val="28"/>
        </w:rPr>
      </w:pPr>
      <w:r w:rsidRPr="002C1933">
        <w:rPr>
          <w:rFonts w:asciiTheme="minorBidi" w:hAnsiTheme="minorBidi"/>
          <w:sz w:val="28"/>
          <w:szCs w:val="28"/>
          <w:rtl/>
        </w:rPr>
        <w:t>أن ينصب الإقرار على واقعة قانونية جائزة وغير مخالفة للنظام العام والآداب فلا يعتبر الإقرار بدين الميسر مقبولاً في إثبات دين في ذمة المقر</w:t>
      </w:r>
    </w:p>
    <w:p w:rsidR="007566FA" w:rsidRPr="002C1933" w:rsidRDefault="007566FA" w:rsidP="007566FA">
      <w:pPr>
        <w:pStyle w:val="a3"/>
        <w:bidi/>
        <w:ind w:left="1440" w:right="160"/>
        <w:rPr>
          <w:rFonts w:asciiTheme="minorBidi" w:hAnsiTheme="minorBidi"/>
          <w:b/>
          <w:bCs/>
          <w:sz w:val="28"/>
          <w:szCs w:val="28"/>
        </w:rPr>
      </w:pPr>
    </w:p>
    <w:p w:rsidR="007566FA" w:rsidRPr="002C1933" w:rsidRDefault="007566FA" w:rsidP="00324439">
      <w:pPr>
        <w:pStyle w:val="a3"/>
        <w:numPr>
          <w:ilvl w:val="0"/>
          <w:numId w:val="38"/>
        </w:numPr>
        <w:bidi/>
        <w:ind w:right="160"/>
        <w:rPr>
          <w:rFonts w:asciiTheme="minorBidi" w:hAnsiTheme="minorBidi"/>
          <w:b/>
          <w:bCs/>
          <w:sz w:val="28"/>
          <w:szCs w:val="28"/>
        </w:rPr>
      </w:pPr>
      <w:r w:rsidRPr="002C1933">
        <w:rPr>
          <w:rFonts w:asciiTheme="minorBidi" w:hAnsiTheme="minorBidi"/>
          <w:b/>
          <w:bCs/>
          <w:sz w:val="28"/>
          <w:szCs w:val="28"/>
          <w:rtl/>
        </w:rPr>
        <w:t>الصيغة:</w:t>
      </w:r>
      <w:r w:rsidRPr="002C1933">
        <w:rPr>
          <w:rFonts w:asciiTheme="minorBidi" w:hAnsiTheme="minorBidi"/>
          <w:sz w:val="28"/>
          <w:szCs w:val="28"/>
          <w:rtl/>
        </w:rPr>
        <w:t xml:space="preserve"> اللفظ أو ما يقوم مقامه، مما يدل على الإخبار بثبوت الحق للغير على النفس، ويمكن في الإقرار أن يكون بالكتابة أو الإشارة.</w:t>
      </w:r>
    </w:p>
    <w:p w:rsidR="007566FA" w:rsidRPr="002C1933" w:rsidRDefault="007566FA" w:rsidP="007566FA">
      <w:pPr>
        <w:pStyle w:val="a3"/>
        <w:numPr>
          <w:ilvl w:val="0"/>
          <w:numId w:val="29"/>
        </w:numPr>
        <w:bidi/>
        <w:ind w:right="160"/>
        <w:rPr>
          <w:rFonts w:asciiTheme="minorBidi" w:hAnsiTheme="minorBidi"/>
          <w:b/>
          <w:bCs/>
          <w:sz w:val="28"/>
          <w:szCs w:val="28"/>
        </w:rPr>
      </w:pPr>
      <w:r w:rsidRPr="002C1933">
        <w:rPr>
          <w:rFonts w:asciiTheme="minorBidi" w:hAnsiTheme="minorBidi"/>
          <w:sz w:val="28"/>
          <w:szCs w:val="28"/>
          <w:rtl/>
        </w:rPr>
        <w:t>يجب أن يكون الإقرار حاصلا أمام القضاء أثناء السير في الدعوى المتعلقة بالواقعة المقر بها</w:t>
      </w:r>
    </w:p>
    <w:p w:rsidR="007566FA" w:rsidRPr="002C1933" w:rsidRDefault="007566FA" w:rsidP="007566FA">
      <w:pPr>
        <w:pStyle w:val="a3"/>
        <w:numPr>
          <w:ilvl w:val="0"/>
          <w:numId w:val="29"/>
        </w:numPr>
        <w:bidi/>
        <w:ind w:right="160"/>
        <w:rPr>
          <w:rFonts w:asciiTheme="minorBidi" w:hAnsiTheme="minorBidi"/>
          <w:b/>
          <w:bCs/>
          <w:sz w:val="28"/>
          <w:szCs w:val="28"/>
        </w:rPr>
      </w:pPr>
      <w:r w:rsidRPr="002C1933">
        <w:rPr>
          <w:rFonts w:asciiTheme="minorBidi" w:hAnsiTheme="minorBidi"/>
          <w:sz w:val="28"/>
          <w:szCs w:val="28"/>
          <w:rtl/>
        </w:rPr>
        <w:t>الإقرار الذي يصدر في دعوى لا يعتبر إقراراً قضائيا لو قدم في دعوى أخرى</w:t>
      </w:r>
    </w:p>
    <w:p w:rsidR="007566FA" w:rsidRPr="002C1933" w:rsidRDefault="007566FA" w:rsidP="007566FA">
      <w:pPr>
        <w:bidi/>
        <w:ind w:right="160"/>
        <w:rPr>
          <w:rFonts w:asciiTheme="minorBidi" w:hAnsiTheme="minorBidi"/>
          <w:b/>
          <w:bCs/>
          <w:sz w:val="28"/>
          <w:szCs w:val="28"/>
        </w:rPr>
      </w:pPr>
    </w:p>
    <w:p w:rsidR="007566FA" w:rsidRPr="002C1933" w:rsidRDefault="007566FA" w:rsidP="007566FA">
      <w:pPr>
        <w:pStyle w:val="a3"/>
        <w:numPr>
          <w:ilvl w:val="0"/>
          <w:numId w:val="27"/>
        </w:numPr>
        <w:bidi/>
        <w:ind w:right="160"/>
        <w:rPr>
          <w:rFonts w:asciiTheme="minorBidi" w:hAnsiTheme="minorBidi"/>
          <w:b/>
          <w:bCs/>
          <w:sz w:val="28"/>
          <w:szCs w:val="28"/>
        </w:rPr>
      </w:pPr>
      <w:r w:rsidRPr="002C1933">
        <w:rPr>
          <w:rFonts w:asciiTheme="minorBidi" w:hAnsiTheme="minorBidi"/>
          <w:sz w:val="28"/>
          <w:szCs w:val="28"/>
          <w:rtl/>
        </w:rPr>
        <w:t>الإقرار هو الفيصل الحاسم في إنهاء النزاع أمام القاضي لأن المدعى عليه إذا أقر بالحق المدعى به عليه انقطع النزاع، وأعفي المدعي من عبء الإثبات</w:t>
      </w:r>
    </w:p>
    <w:p w:rsidR="007566FA" w:rsidRPr="002C1933" w:rsidRDefault="007566FA" w:rsidP="007566FA">
      <w:pPr>
        <w:pStyle w:val="a3"/>
        <w:numPr>
          <w:ilvl w:val="0"/>
          <w:numId w:val="27"/>
        </w:numPr>
        <w:bidi/>
        <w:ind w:right="160"/>
        <w:rPr>
          <w:rFonts w:asciiTheme="minorBidi" w:hAnsiTheme="minorBidi"/>
          <w:b/>
          <w:bCs/>
          <w:sz w:val="28"/>
          <w:szCs w:val="28"/>
        </w:rPr>
      </w:pPr>
      <w:r w:rsidRPr="002C1933">
        <w:rPr>
          <w:rFonts w:asciiTheme="minorBidi" w:hAnsiTheme="minorBidi"/>
          <w:sz w:val="28"/>
          <w:szCs w:val="28"/>
          <w:rtl/>
        </w:rPr>
        <w:t>وصف الإقرار بأنه سيد الأدلة واعتبرته الشريعة الإسلامية وسيلة من أقوى وسائل الإثبات،</w:t>
      </w:r>
    </w:p>
    <w:p w:rsidR="007566FA" w:rsidRPr="002C1933" w:rsidRDefault="007566FA" w:rsidP="007566FA">
      <w:pPr>
        <w:pStyle w:val="a3"/>
        <w:numPr>
          <w:ilvl w:val="0"/>
          <w:numId w:val="27"/>
        </w:numPr>
        <w:bidi/>
        <w:ind w:right="160"/>
        <w:rPr>
          <w:rFonts w:asciiTheme="minorBidi" w:hAnsiTheme="minorBidi"/>
          <w:b/>
          <w:bCs/>
          <w:sz w:val="28"/>
          <w:szCs w:val="28"/>
          <w:rtl/>
        </w:rPr>
      </w:pPr>
      <w:r w:rsidRPr="002C1933">
        <w:rPr>
          <w:rFonts w:asciiTheme="minorBidi" w:hAnsiTheme="minorBidi"/>
          <w:sz w:val="28"/>
          <w:szCs w:val="28"/>
          <w:rtl/>
        </w:rPr>
        <w:t xml:space="preserve">مجال استعمال الإقرار هو أضيق من مجال استعمال الشهادة، وذلك لأن الإقرار حجة قاصرة على نفس المقر لا يتعداه إلى غيره؛ لأن المقر لا ولاية له إلا على نفسه فيسري كلامه عليه دون سواه  </w:t>
      </w:r>
    </w:p>
    <w:p w:rsidR="007566FA" w:rsidRPr="002C1933" w:rsidRDefault="007566FA" w:rsidP="007566FA">
      <w:pPr>
        <w:pStyle w:val="a3"/>
        <w:numPr>
          <w:ilvl w:val="0"/>
          <w:numId w:val="27"/>
        </w:numPr>
        <w:bidi/>
        <w:ind w:right="160"/>
        <w:rPr>
          <w:rFonts w:asciiTheme="minorBidi" w:hAnsiTheme="minorBidi"/>
          <w:b/>
          <w:bCs/>
          <w:sz w:val="28"/>
          <w:szCs w:val="28"/>
        </w:rPr>
      </w:pPr>
      <w:r w:rsidRPr="002C1933">
        <w:rPr>
          <w:rFonts w:asciiTheme="minorBidi" w:hAnsiTheme="minorBidi"/>
          <w:sz w:val="28"/>
          <w:szCs w:val="28"/>
          <w:rtl/>
        </w:rPr>
        <w:t>أثر الإقرار يمتد ليشمل خلف المدين سواء كانوا خلفا عام (أي ورثته والموصى لهم) أو خلفا خاصًّا (كالمشتري)، عدا الدائن فإن أثر الإقرار لا ينصرف إليه وإذا أقر المدعى عليه في دعوى استحقاق دار، بملكية الدار للمدعي، لم يكن هذا الإقرار حجة على دائنيه، ويجوز للدائن أن يتدخل في الدعوى ويثبت بطرق الإثبات كافة أن الإقرار غير صحيح، حتى تبقى الدار لمدينه فيستطيع أن ينفذ عليها بالدين</w:t>
      </w:r>
    </w:p>
    <w:p w:rsidR="00805721" w:rsidRPr="002C1933" w:rsidRDefault="00805721" w:rsidP="00805721">
      <w:pPr>
        <w:pStyle w:val="a3"/>
        <w:numPr>
          <w:ilvl w:val="0"/>
          <w:numId w:val="27"/>
        </w:numPr>
        <w:bidi/>
        <w:ind w:right="160"/>
        <w:rPr>
          <w:rFonts w:asciiTheme="minorBidi" w:hAnsiTheme="minorBidi"/>
          <w:b/>
          <w:bCs/>
          <w:sz w:val="28"/>
          <w:szCs w:val="28"/>
        </w:rPr>
      </w:pPr>
      <w:r w:rsidRPr="002C1933">
        <w:rPr>
          <w:rFonts w:asciiTheme="minorBidi" w:hAnsiTheme="minorBidi"/>
          <w:sz w:val="28"/>
          <w:szCs w:val="28"/>
          <w:rtl/>
        </w:rPr>
        <w:t>لا يتجزأ الإقرار على صاحبه، فلا يؤخذ منه الضار به ويترك الصالح له، بل يؤخذ جملة واحدة، إلا إذا انصب على وقائع متعددة، وكان وجود واقعة منها لا يستلزم حتما وجود الواقعة الأخرى</w:t>
      </w:r>
    </w:p>
    <w:p w:rsidR="00805721" w:rsidRPr="002C1933" w:rsidRDefault="00805721" w:rsidP="00805721">
      <w:pPr>
        <w:pStyle w:val="a3"/>
        <w:numPr>
          <w:ilvl w:val="0"/>
          <w:numId w:val="27"/>
        </w:numPr>
        <w:bidi/>
        <w:ind w:right="160"/>
        <w:rPr>
          <w:rFonts w:asciiTheme="minorBidi" w:hAnsiTheme="minorBidi"/>
          <w:b/>
          <w:bCs/>
          <w:sz w:val="28"/>
          <w:szCs w:val="28"/>
        </w:rPr>
      </w:pPr>
    </w:p>
    <w:p w:rsidR="00805721" w:rsidRPr="002C1933" w:rsidRDefault="00805721" w:rsidP="00805721">
      <w:pPr>
        <w:pStyle w:val="a3"/>
        <w:bidi/>
        <w:ind w:right="160"/>
        <w:rPr>
          <w:rFonts w:asciiTheme="minorBidi" w:hAnsiTheme="minorBidi"/>
          <w:b/>
          <w:bCs/>
          <w:sz w:val="28"/>
          <w:szCs w:val="28"/>
        </w:rPr>
      </w:pPr>
    </w:p>
    <w:p w:rsidR="00805721" w:rsidRPr="002C1933" w:rsidRDefault="00805721" w:rsidP="00805721">
      <w:pPr>
        <w:pStyle w:val="a3"/>
        <w:numPr>
          <w:ilvl w:val="0"/>
          <w:numId w:val="27"/>
        </w:numPr>
        <w:bidi/>
        <w:ind w:right="160"/>
        <w:rPr>
          <w:rFonts w:asciiTheme="minorBidi" w:hAnsiTheme="minorBidi"/>
          <w:b/>
          <w:bCs/>
          <w:sz w:val="28"/>
          <w:szCs w:val="28"/>
          <w:rtl/>
        </w:rPr>
      </w:pPr>
      <w:r w:rsidRPr="002C1933">
        <w:rPr>
          <w:rFonts w:asciiTheme="minorBidi" w:hAnsiTheme="minorBidi"/>
          <w:b/>
          <w:bCs/>
          <w:sz w:val="28"/>
          <w:szCs w:val="28"/>
          <w:rtl/>
        </w:rPr>
        <w:t>قسم شراح نظام الإثبات الإقرار القضائي إلى ثلاثة أنواع على النحو التالي:</w:t>
      </w:r>
    </w:p>
    <w:p w:rsidR="00805721" w:rsidRPr="002C1933" w:rsidRDefault="00805721" w:rsidP="00324439">
      <w:pPr>
        <w:pStyle w:val="a3"/>
        <w:numPr>
          <w:ilvl w:val="0"/>
          <w:numId w:val="39"/>
        </w:numPr>
        <w:bidi/>
        <w:ind w:right="160"/>
        <w:rPr>
          <w:rFonts w:asciiTheme="minorBidi" w:hAnsiTheme="minorBidi"/>
          <w:b/>
          <w:bCs/>
          <w:sz w:val="28"/>
          <w:szCs w:val="28"/>
        </w:rPr>
      </w:pPr>
      <w:r w:rsidRPr="002C1933">
        <w:rPr>
          <w:rFonts w:asciiTheme="minorBidi" w:hAnsiTheme="minorBidi"/>
          <w:sz w:val="28"/>
          <w:szCs w:val="28"/>
          <w:rtl/>
        </w:rPr>
        <w:t>الإقرار البسيط: يكون إذا تضمن مجرد الاعتراف بكل ما يدعيه الخصم دون إضافة أو تعديل سواء كان المدعى به محل الإقرار واقعة واحدة أو أكثر من واقعة، ولا مجال هنا للنظر في تجزئة الإقرار من عدمه؛ ، ومثال ذلك أن يدعي المدعي ديناً باتاً حالاً فيقر به المدعى عليه دون إضافة أو تعديل</w:t>
      </w:r>
    </w:p>
    <w:p w:rsidR="00805721" w:rsidRPr="002C1933" w:rsidRDefault="00805721" w:rsidP="00324439">
      <w:pPr>
        <w:pStyle w:val="a3"/>
        <w:numPr>
          <w:ilvl w:val="0"/>
          <w:numId w:val="39"/>
        </w:numPr>
        <w:bidi/>
        <w:ind w:right="160"/>
        <w:rPr>
          <w:rFonts w:asciiTheme="minorBidi" w:hAnsiTheme="minorBidi"/>
          <w:b/>
          <w:bCs/>
          <w:sz w:val="28"/>
          <w:szCs w:val="28"/>
        </w:rPr>
      </w:pPr>
      <w:r w:rsidRPr="002C1933">
        <w:rPr>
          <w:rFonts w:asciiTheme="minorBidi" w:hAnsiTheme="minorBidi"/>
          <w:sz w:val="28"/>
          <w:szCs w:val="28"/>
          <w:rtl/>
        </w:rPr>
        <w:t>الإقرار الموصوف: إذا تضمن إلى جانب الاعتراف بالواقعة المدعى بها واقعة أخرى مرتبطة بها نشأت وقت نشوء الواقعة الأصلية ومن شأنها أن تؤثر في نتيجتها، والإقرار الموصوف أيضا لا يتجزأ ومثال ذلك أن يدعي المدعي ديناً حالاً باتاً، فيقر المدين بالدين ولكنه يضيف إلى ذلك أن الدين معلق على شرط أو مضاف إلى أجل</w:t>
      </w:r>
    </w:p>
    <w:p w:rsidR="00805721" w:rsidRPr="002C1933" w:rsidRDefault="00805721" w:rsidP="00805721">
      <w:pPr>
        <w:pStyle w:val="a3"/>
        <w:bidi/>
        <w:ind w:left="1080" w:right="160"/>
        <w:rPr>
          <w:rFonts w:asciiTheme="minorBidi" w:hAnsiTheme="minorBidi"/>
          <w:b/>
          <w:bCs/>
          <w:sz w:val="28"/>
          <w:szCs w:val="28"/>
        </w:rPr>
      </w:pPr>
    </w:p>
    <w:p w:rsidR="00805721" w:rsidRPr="002C1933" w:rsidRDefault="00805721" w:rsidP="00324439">
      <w:pPr>
        <w:pStyle w:val="a3"/>
        <w:numPr>
          <w:ilvl w:val="0"/>
          <w:numId w:val="39"/>
        </w:numPr>
        <w:bidi/>
        <w:ind w:right="160"/>
        <w:rPr>
          <w:rFonts w:asciiTheme="minorBidi" w:hAnsiTheme="minorBidi"/>
          <w:b/>
          <w:bCs/>
          <w:sz w:val="28"/>
          <w:szCs w:val="28"/>
        </w:rPr>
      </w:pPr>
      <w:r w:rsidRPr="002C1933">
        <w:rPr>
          <w:rFonts w:asciiTheme="minorBidi" w:hAnsiTheme="minorBidi"/>
          <w:sz w:val="28"/>
          <w:szCs w:val="28"/>
          <w:rtl/>
        </w:rPr>
        <w:t>الإقرار المركب :إذا تضمن إلى جانب الواقعة الأصلية واقعة أخرى مرتبطة بها، نشأت بعد نشوء الواقعة الأصلية ومن شأنها التأثير في نتيجتها، و الإقرار المركب لا يتجزأ إلا إذا انصب على وقائع متعددة وكان وجود واقعة منها لا يستلزم حتما وجود الواقعة الأخرى، وقاعدة عدم تجزئة الإقرار لا تكون إلا في المسائل المدنية، أما في المسائل الجنائية فيجوز تجزئة الإقرار دائما ويأخذ منه القاضي ما يقتنع بصدقه ويطرح ما لا يرى صحته ما لم تكن الجريمة قائمة على أساس عقد مدني</w:t>
      </w:r>
    </w:p>
    <w:p w:rsidR="00805721" w:rsidRPr="00C65A1B" w:rsidRDefault="00805721" w:rsidP="00805721">
      <w:pPr>
        <w:pStyle w:val="a3"/>
        <w:rPr>
          <w:rFonts w:asciiTheme="minorBidi" w:hAnsiTheme="minorBidi"/>
          <w:b/>
          <w:bCs/>
          <w:sz w:val="36"/>
          <w:szCs w:val="36"/>
          <w:rtl/>
        </w:rPr>
      </w:pPr>
    </w:p>
    <w:p w:rsidR="00805721" w:rsidRPr="00C65A1B" w:rsidRDefault="00312EED" w:rsidP="00805721">
      <w:pPr>
        <w:pStyle w:val="a3"/>
        <w:bidi/>
        <w:ind w:left="1080" w:right="160"/>
        <w:rPr>
          <w:rFonts w:asciiTheme="minorBidi" w:hAnsiTheme="minorBidi"/>
          <w:b/>
          <w:bCs/>
          <w:sz w:val="36"/>
          <w:szCs w:val="36"/>
          <w:rtl/>
        </w:rPr>
      </w:pPr>
      <w:r w:rsidRPr="00C65A1B">
        <w:rPr>
          <w:rFonts w:asciiTheme="minorBidi" w:hAnsiTheme="minorBidi"/>
          <w:b/>
          <w:bCs/>
          <w:sz w:val="36"/>
          <w:szCs w:val="36"/>
          <w:rtl/>
        </w:rPr>
        <w:t>#الوحدة الرابعة عشر:</w:t>
      </w:r>
    </w:p>
    <w:p w:rsidR="00312EED" w:rsidRPr="002C1933" w:rsidRDefault="00312EED" w:rsidP="00312EED">
      <w:pPr>
        <w:pStyle w:val="a3"/>
        <w:numPr>
          <w:ilvl w:val="0"/>
          <w:numId w:val="27"/>
        </w:numPr>
        <w:bidi/>
        <w:ind w:right="160"/>
        <w:rPr>
          <w:rFonts w:asciiTheme="minorBidi" w:hAnsiTheme="minorBidi"/>
          <w:b/>
          <w:bCs/>
          <w:sz w:val="28"/>
          <w:szCs w:val="28"/>
        </w:rPr>
      </w:pPr>
      <w:r w:rsidRPr="002C1933">
        <w:rPr>
          <w:rFonts w:asciiTheme="minorBidi" w:hAnsiTheme="minorBidi"/>
          <w:color w:val="000000"/>
          <w:sz w:val="28"/>
          <w:szCs w:val="28"/>
          <w:rtl/>
          <w:lang w:bidi="ar-YE"/>
        </w:rPr>
        <w:t>اليمين طريق من طُرق الإثبات وبها يحتكم الخصم إلى ذمة خصمه فيوكل أمر الدعوى إلى علاقة خصمه بالله تعالى</w:t>
      </w:r>
    </w:p>
    <w:p w:rsidR="002C3494" w:rsidRPr="002C1933" w:rsidRDefault="002C3494" w:rsidP="002C3494">
      <w:pPr>
        <w:pStyle w:val="a3"/>
        <w:numPr>
          <w:ilvl w:val="0"/>
          <w:numId w:val="27"/>
        </w:numPr>
        <w:bidi/>
        <w:ind w:right="160"/>
        <w:rPr>
          <w:rFonts w:asciiTheme="minorBidi" w:hAnsiTheme="minorBidi"/>
          <w:b/>
          <w:bCs/>
          <w:sz w:val="28"/>
          <w:szCs w:val="28"/>
        </w:rPr>
      </w:pPr>
      <w:r w:rsidRPr="00324439">
        <w:rPr>
          <w:rFonts w:asciiTheme="minorBidi" w:hAnsiTheme="minorBidi"/>
          <w:b/>
          <w:bCs/>
          <w:color w:val="000000"/>
          <w:sz w:val="28"/>
          <w:szCs w:val="28"/>
          <w:rtl/>
          <w:lang w:bidi="ar-YE"/>
        </w:rPr>
        <w:t>اليمين في اللغة</w:t>
      </w:r>
      <w:r w:rsidRPr="002C1933">
        <w:rPr>
          <w:rFonts w:asciiTheme="minorBidi" w:hAnsiTheme="minorBidi"/>
          <w:color w:val="000000"/>
          <w:sz w:val="28"/>
          <w:szCs w:val="28"/>
          <w:rtl/>
          <w:lang w:bidi="ar-YE"/>
        </w:rPr>
        <w:t xml:space="preserve"> هي القوة، وسميت إحدى اليدين يمينًا لما فيها من زيادة قوة؛</w:t>
      </w:r>
    </w:p>
    <w:p w:rsidR="002C3494" w:rsidRPr="002C1933" w:rsidRDefault="002C3494" w:rsidP="002C3494">
      <w:pPr>
        <w:pStyle w:val="a3"/>
        <w:numPr>
          <w:ilvl w:val="0"/>
          <w:numId w:val="27"/>
        </w:numPr>
        <w:bidi/>
        <w:ind w:right="160"/>
        <w:rPr>
          <w:rFonts w:asciiTheme="minorBidi" w:hAnsiTheme="minorBidi"/>
          <w:b/>
          <w:bCs/>
          <w:sz w:val="28"/>
          <w:szCs w:val="28"/>
        </w:rPr>
      </w:pPr>
      <w:r w:rsidRPr="002C1933">
        <w:rPr>
          <w:rFonts w:asciiTheme="minorBidi" w:hAnsiTheme="minorBidi"/>
          <w:color w:val="000000"/>
          <w:sz w:val="28"/>
          <w:szCs w:val="28"/>
          <w:rtl/>
          <w:lang w:bidi="ar-YE"/>
        </w:rPr>
        <w:t xml:space="preserve"> اصطلاحًا تأكيد الشيء أو الحق أو الكلام إثباتًا أو نفيًا بذكر اسم الله أو صفة من صفاته</w:t>
      </w:r>
    </w:p>
    <w:p w:rsidR="002C3494" w:rsidRPr="002C1933" w:rsidRDefault="002C3494" w:rsidP="002C3494">
      <w:pPr>
        <w:pStyle w:val="a3"/>
        <w:numPr>
          <w:ilvl w:val="0"/>
          <w:numId w:val="27"/>
        </w:numPr>
        <w:bidi/>
        <w:ind w:right="160"/>
        <w:rPr>
          <w:rFonts w:asciiTheme="minorBidi" w:hAnsiTheme="minorBidi"/>
          <w:b/>
          <w:bCs/>
          <w:sz w:val="28"/>
          <w:szCs w:val="28"/>
        </w:rPr>
      </w:pPr>
      <w:r w:rsidRPr="00324439">
        <w:rPr>
          <w:rFonts w:asciiTheme="minorBidi" w:hAnsiTheme="minorBidi"/>
          <w:b/>
          <w:bCs/>
          <w:color w:val="000000"/>
          <w:sz w:val="28"/>
          <w:szCs w:val="28"/>
          <w:rtl/>
          <w:lang w:bidi="ar-YE"/>
        </w:rPr>
        <w:t>اليمين القضائية</w:t>
      </w:r>
      <w:r w:rsidRPr="002C1933">
        <w:rPr>
          <w:rFonts w:asciiTheme="minorBidi" w:hAnsiTheme="minorBidi"/>
          <w:color w:val="000000"/>
          <w:sz w:val="28"/>
          <w:szCs w:val="28"/>
          <w:rtl/>
          <w:lang w:bidi="ar-YE"/>
        </w:rPr>
        <w:t xml:space="preserve"> لإثبات الدعوى فهي تأكيد ثبوت الحق أو نفيه أمام القاضي بذكر اسم الله أو صفة من صفاته</w:t>
      </w:r>
    </w:p>
    <w:p w:rsidR="002C3494" w:rsidRPr="002C1933" w:rsidRDefault="002C3494" w:rsidP="002C3494">
      <w:pPr>
        <w:pStyle w:val="a3"/>
        <w:numPr>
          <w:ilvl w:val="0"/>
          <w:numId w:val="27"/>
        </w:numPr>
        <w:bidi/>
        <w:ind w:right="160"/>
        <w:rPr>
          <w:rFonts w:asciiTheme="minorBidi" w:hAnsiTheme="minorBidi"/>
          <w:b/>
          <w:bCs/>
          <w:sz w:val="28"/>
          <w:szCs w:val="28"/>
        </w:rPr>
      </w:pPr>
      <w:r w:rsidRPr="00324439">
        <w:rPr>
          <w:rFonts w:asciiTheme="minorBidi" w:hAnsiTheme="minorBidi"/>
          <w:b/>
          <w:bCs/>
          <w:color w:val="000000"/>
          <w:sz w:val="28"/>
          <w:szCs w:val="28"/>
          <w:rtl/>
          <w:lang w:bidi="ar-YE"/>
        </w:rPr>
        <w:t>اليمين المشروعة</w:t>
      </w:r>
      <w:r w:rsidRPr="002C1933">
        <w:rPr>
          <w:rFonts w:asciiTheme="minorBidi" w:hAnsiTheme="minorBidi"/>
          <w:color w:val="000000"/>
          <w:sz w:val="28"/>
          <w:szCs w:val="28"/>
          <w:rtl/>
          <w:lang w:bidi="ar-YE"/>
        </w:rPr>
        <w:t xml:space="preserve"> هي التي تكون لله تعالى أو باسم من أسمائه أو بصفة من صفاته</w:t>
      </w:r>
    </w:p>
    <w:p w:rsidR="002C3494" w:rsidRPr="002C1933" w:rsidRDefault="002C3494" w:rsidP="002C3494">
      <w:pPr>
        <w:pStyle w:val="a3"/>
        <w:numPr>
          <w:ilvl w:val="0"/>
          <w:numId w:val="27"/>
        </w:numPr>
        <w:bidi/>
        <w:ind w:right="160"/>
        <w:rPr>
          <w:rFonts w:asciiTheme="minorBidi" w:hAnsiTheme="minorBidi"/>
          <w:b/>
          <w:bCs/>
          <w:sz w:val="28"/>
          <w:szCs w:val="28"/>
        </w:rPr>
      </w:pPr>
      <w:r w:rsidRPr="002C1933">
        <w:rPr>
          <w:rFonts w:asciiTheme="minorBidi" w:hAnsiTheme="minorBidi"/>
          <w:color w:val="000000"/>
          <w:sz w:val="28"/>
          <w:szCs w:val="28"/>
          <w:rtl/>
          <w:lang w:bidi="ar-YE"/>
        </w:rPr>
        <w:t>فوائد اليمين:</w:t>
      </w:r>
    </w:p>
    <w:p w:rsidR="002C3494" w:rsidRPr="002C1933" w:rsidRDefault="002C3494" w:rsidP="002C3494">
      <w:pPr>
        <w:pStyle w:val="a3"/>
        <w:numPr>
          <w:ilvl w:val="0"/>
          <w:numId w:val="29"/>
        </w:numPr>
        <w:bidi/>
        <w:ind w:right="160"/>
        <w:rPr>
          <w:rFonts w:asciiTheme="minorBidi" w:hAnsiTheme="minorBidi"/>
          <w:b/>
          <w:bCs/>
          <w:sz w:val="28"/>
          <w:szCs w:val="28"/>
        </w:rPr>
      </w:pPr>
      <w:r w:rsidRPr="002C1933">
        <w:rPr>
          <w:rFonts w:asciiTheme="minorBidi" w:hAnsiTheme="minorBidi"/>
          <w:color w:val="000000"/>
          <w:sz w:val="28"/>
          <w:szCs w:val="28"/>
          <w:rtl/>
          <w:lang w:bidi="ar-YE"/>
        </w:rPr>
        <w:t>من فقد الدليل على حقه</w:t>
      </w:r>
    </w:p>
    <w:p w:rsidR="002C3494" w:rsidRPr="002C1933" w:rsidRDefault="002C3494" w:rsidP="002C3494">
      <w:pPr>
        <w:pStyle w:val="a3"/>
        <w:numPr>
          <w:ilvl w:val="0"/>
          <w:numId w:val="29"/>
        </w:numPr>
        <w:bidi/>
        <w:ind w:right="160"/>
        <w:rPr>
          <w:rFonts w:asciiTheme="minorBidi" w:hAnsiTheme="minorBidi"/>
          <w:b/>
          <w:bCs/>
          <w:sz w:val="28"/>
          <w:szCs w:val="28"/>
        </w:rPr>
      </w:pPr>
      <w:r w:rsidRPr="002C1933">
        <w:rPr>
          <w:rFonts w:asciiTheme="minorBidi" w:hAnsiTheme="minorBidi"/>
          <w:color w:val="000000"/>
          <w:sz w:val="28"/>
          <w:szCs w:val="28"/>
          <w:rtl/>
          <w:lang w:bidi="ar-YE"/>
        </w:rPr>
        <w:t>تخويف المدعى عليه بعاقبة الحلف الكاذب</w:t>
      </w:r>
    </w:p>
    <w:p w:rsidR="002C3494" w:rsidRPr="00324439" w:rsidRDefault="002C3494" w:rsidP="002C3494">
      <w:pPr>
        <w:pStyle w:val="a3"/>
        <w:numPr>
          <w:ilvl w:val="0"/>
          <w:numId w:val="27"/>
        </w:numPr>
        <w:bidi/>
        <w:ind w:right="160"/>
        <w:rPr>
          <w:rFonts w:asciiTheme="minorBidi" w:hAnsiTheme="minorBidi"/>
          <w:b/>
          <w:bCs/>
          <w:sz w:val="28"/>
          <w:szCs w:val="28"/>
        </w:rPr>
      </w:pPr>
      <w:r w:rsidRPr="002C1933">
        <w:rPr>
          <w:rFonts w:asciiTheme="minorBidi" w:hAnsiTheme="minorBidi"/>
          <w:color w:val="000000"/>
          <w:sz w:val="28"/>
          <w:szCs w:val="28"/>
          <w:rtl/>
          <w:lang w:bidi="ar-YE"/>
        </w:rPr>
        <w:t>من دعي للحضور إلى المحكمة لأداء اليمين وجب عليه الحضور</w:t>
      </w:r>
    </w:p>
    <w:p w:rsidR="00324439" w:rsidRPr="002C1933" w:rsidRDefault="00324439" w:rsidP="00324439">
      <w:pPr>
        <w:pStyle w:val="a3"/>
        <w:bidi/>
        <w:ind w:right="160"/>
        <w:rPr>
          <w:rFonts w:asciiTheme="minorBidi" w:hAnsiTheme="minorBidi"/>
          <w:b/>
          <w:bCs/>
          <w:sz w:val="28"/>
          <w:szCs w:val="28"/>
        </w:rPr>
      </w:pPr>
    </w:p>
    <w:p w:rsidR="002C3494" w:rsidRPr="002C1933" w:rsidRDefault="002C3494" w:rsidP="002C3494">
      <w:pPr>
        <w:pStyle w:val="a3"/>
        <w:numPr>
          <w:ilvl w:val="0"/>
          <w:numId w:val="27"/>
        </w:numPr>
        <w:bidi/>
        <w:ind w:right="160"/>
        <w:rPr>
          <w:rFonts w:asciiTheme="minorBidi" w:hAnsiTheme="minorBidi"/>
          <w:b/>
          <w:bCs/>
          <w:sz w:val="28"/>
          <w:szCs w:val="28"/>
        </w:rPr>
      </w:pPr>
      <w:r w:rsidRPr="002C1933">
        <w:rPr>
          <w:rFonts w:asciiTheme="minorBidi" w:hAnsiTheme="minorBidi"/>
          <w:b/>
          <w:bCs/>
          <w:sz w:val="28"/>
          <w:szCs w:val="28"/>
          <w:rtl/>
        </w:rPr>
        <w:t>هنالك نوعان لليمين هما :</w:t>
      </w:r>
    </w:p>
    <w:p w:rsidR="002C3494" w:rsidRPr="002C1933" w:rsidRDefault="002C3494" w:rsidP="002C3494">
      <w:pPr>
        <w:pStyle w:val="a3"/>
        <w:numPr>
          <w:ilvl w:val="0"/>
          <w:numId w:val="29"/>
        </w:numPr>
        <w:bidi/>
        <w:ind w:right="160"/>
        <w:rPr>
          <w:rFonts w:asciiTheme="minorBidi" w:hAnsiTheme="minorBidi"/>
          <w:b/>
          <w:bCs/>
          <w:sz w:val="28"/>
          <w:szCs w:val="28"/>
        </w:rPr>
      </w:pPr>
      <w:r w:rsidRPr="002C1933">
        <w:rPr>
          <w:rFonts w:asciiTheme="minorBidi" w:hAnsiTheme="minorBidi"/>
          <w:b/>
          <w:bCs/>
          <w:sz w:val="28"/>
          <w:szCs w:val="28"/>
          <w:rtl/>
        </w:rPr>
        <w:t>اليمين غير القضائية،</w:t>
      </w:r>
    </w:p>
    <w:p w:rsidR="002C3494" w:rsidRPr="002C1933" w:rsidRDefault="002C3494" w:rsidP="002C3494">
      <w:pPr>
        <w:pStyle w:val="a3"/>
        <w:numPr>
          <w:ilvl w:val="0"/>
          <w:numId w:val="29"/>
        </w:numPr>
        <w:bidi/>
        <w:ind w:right="160"/>
        <w:rPr>
          <w:rFonts w:asciiTheme="minorBidi" w:hAnsiTheme="minorBidi"/>
          <w:b/>
          <w:bCs/>
          <w:sz w:val="28"/>
          <w:szCs w:val="28"/>
        </w:rPr>
      </w:pPr>
      <w:r w:rsidRPr="002C1933">
        <w:rPr>
          <w:rFonts w:asciiTheme="minorBidi" w:hAnsiTheme="minorBidi"/>
          <w:b/>
          <w:bCs/>
          <w:sz w:val="28"/>
          <w:szCs w:val="28"/>
          <w:rtl/>
        </w:rPr>
        <w:t>اليمين القضائية</w:t>
      </w:r>
      <w:r w:rsidRPr="002C1933">
        <w:rPr>
          <w:rFonts w:asciiTheme="minorBidi" w:hAnsiTheme="minorBidi"/>
          <w:sz w:val="28"/>
          <w:szCs w:val="28"/>
          <w:rtl/>
        </w:rPr>
        <w:t xml:space="preserve"> هي اليمين التي تتم أمام مجلس القضاء ولا يجوز توجيه اليمين القضائية إلا من الخصم أو المحكمة ومن ثم فليس للخصم أن يؤديها من تلقاء نفسه وإلا كان ذلك من قبيل صناعة الدليل وهي :</w:t>
      </w:r>
    </w:p>
    <w:p w:rsidR="002C3494" w:rsidRPr="002C1933" w:rsidRDefault="002C3494" w:rsidP="00324439">
      <w:pPr>
        <w:pStyle w:val="a3"/>
        <w:numPr>
          <w:ilvl w:val="0"/>
          <w:numId w:val="40"/>
        </w:numPr>
        <w:bidi/>
        <w:ind w:right="160"/>
        <w:rPr>
          <w:rFonts w:asciiTheme="minorBidi" w:hAnsiTheme="minorBidi"/>
          <w:b/>
          <w:bCs/>
          <w:sz w:val="28"/>
          <w:szCs w:val="28"/>
          <w:u w:val="single"/>
        </w:rPr>
      </w:pPr>
      <w:r w:rsidRPr="002C1933">
        <w:rPr>
          <w:rFonts w:asciiTheme="minorBidi" w:hAnsiTheme="minorBidi"/>
          <w:sz w:val="28"/>
          <w:szCs w:val="28"/>
          <w:u w:val="single"/>
          <w:rtl/>
        </w:rPr>
        <w:t>اليمين الحاسمة</w:t>
      </w:r>
      <w:r w:rsidR="00656E1C" w:rsidRPr="002C1933">
        <w:rPr>
          <w:rFonts w:asciiTheme="minorBidi" w:hAnsiTheme="minorBidi"/>
          <w:sz w:val="28"/>
          <w:szCs w:val="28"/>
          <w:u w:val="single"/>
          <w:rtl/>
        </w:rPr>
        <w:t xml:space="preserve"> </w:t>
      </w:r>
      <w:r w:rsidR="00656E1C" w:rsidRPr="002C1933">
        <w:rPr>
          <w:rFonts w:asciiTheme="minorBidi" w:hAnsiTheme="minorBidi"/>
          <w:sz w:val="28"/>
          <w:szCs w:val="28"/>
          <w:rtl/>
        </w:rPr>
        <w:t xml:space="preserve">      </w:t>
      </w:r>
      <w:r w:rsidR="00656E1C" w:rsidRPr="002C1933">
        <w:rPr>
          <w:rFonts w:asciiTheme="minorBidi" w:hAnsiTheme="minorBidi"/>
          <w:sz w:val="28"/>
          <w:szCs w:val="28"/>
          <w:u w:val="single"/>
          <w:rtl/>
        </w:rPr>
        <w:t>(</w:t>
      </w:r>
      <w:r w:rsidR="00656E1C" w:rsidRPr="002C1933">
        <w:rPr>
          <w:rFonts w:asciiTheme="minorBidi" w:hAnsiTheme="minorBidi"/>
          <w:b/>
          <w:bCs/>
          <w:sz w:val="28"/>
          <w:szCs w:val="28"/>
          <w:rtl/>
        </w:rPr>
        <w:t>شروطها)</w:t>
      </w:r>
    </w:p>
    <w:p w:rsidR="002C3494" w:rsidRPr="002C1933" w:rsidRDefault="002C3494" w:rsidP="002C3494">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اليمين التي يوجهها الخصم إلى خصمه حسماً للنزاع، ويترتب على حلفها أو النكول عنها أن يفصل القاضي في النزاع لمصلحة الحالف أو ضد الذي نكل عن الحلف، ولا يجوز العودة لإثبات ما تم الحلف عليه بأي وسيلة للإثبات</w:t>
      </w:r>
    </w:p>
    <w:p w:rsidR="002C3494" w:rsidRPr="002C1933" w:rsidRDefault="002C3494" w:rsidP="002C3494">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فالحق في توجيه اليمين الحاسمة مكفول فقط للخصم في مواجهة خصمه</w:t>
      </w:r>
      <w:r w:rsidRPr="002C1933">
        <w:rPr>
          <w:rFonts w:asciiTheme="minorBidi" w:hAnsiTheme="minorBidi"/>
          <w:sz w:val="28"/>
          <w:szCs w:val="28"/>
          <w:u w:val="single"/>
          <w:rtl/>
        </w:rPr>
        <w:t xml:space="preserve"> </w:t>
      </w:r>
    </w:p>
    <w:p w:rsidR="002C3494" w:rsidRPr="002C1933" w:rsidRDefault="002C3494" w:rsidP="002C3494">
      <w:pPr>
        <w:pStyle w:val="a3"/>
        <w:numPr>
          <w:ilvl w:val="0"/>
          <w:numId w:val="29"/>
        </w:numPr>
        <w:bidi/>
        <w:ind w:right="160"/>
        <w:rPr>
          <w:rFonts w:asciiTheme="minorBidi" w:hAnsiTheme="minorBidi"/>
          <w:b/>
          <w:bCs/>
          <w:sz w:val="28"/>
          <w:szCs w:val="28"/>
          <w:u w:val="single"/>
        </w:rPr>
      </w:pPr>
      <w:r w:rsidRPr="002C1933">
        <w:rPr>
          <w:rFonts w:asciiTheme="minorBidi" w:hAnsiTheme="minorBidi"/>
          <w:b/>
          <w:bCs/>
          <w:sz w:val="28"/>
          <w:szCs w:val="28"/>
          <w:rtl/>
        </w:rPr>
        <w:t>اليمين الحاسمة توجه من الخصم إلى خصمه شخصيًّا فلا يجوز توجيهها إلى الوكيل</w:t>
      </w:r>
    </w:p>
    <w:p w:rsidR="002C3494" w:rsidRPr="002C1933" w:rsidRDefault="002C3494" w:rsidP="002C3494">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لا يجوز في اليمين على وجه الإطلاق الإنابة في الحلف بل تجوز في الاستحلاف</w:t>
      </w:r>
    </w:p>
    <w:p w:rsidR="00656E1C" w:rsidRPr="002C1933" w:rsidRDefault="002C3494" w:rsidP="00656E1C">
      <w:pPr>
        <w:pStyle w:val="a3"/>
        <w:numPr>
          <w:ilvl w:val="0"/>
          <w:numId w:val="29"/>
        </w:numPr>
        <w:bidi/>
        <w:ind w:right="160"/>
        <w:rPr>
          <w:rFonts w:asciiTheme="minorBidi" w:hAnsiTheme="minorBidi"/>
          <w:b/>
          <w:bCs/>
          <w:sz w:val="28"/>
          <w:szCs w:val="28"/>
          <w:u w:val="single"/>
        </w:rPr>
      </w:pPr>
      <w:r w:rsidRPr="002C1933">
        <w:rPr>
          <w:rFonts w:asciiTheme="minorBidi" w:hAnsiTheme="minorBidi"/>
          <w:b/>
          <w:bCs/>
          <w:sz w:val="28"/>
          <w:szCs w:val="28"/>
          <w:rtl/>
        </w:rPr>
        <w:t>يجب أن يكون الحالف أو المستحلف عاقل بالغ غير محجور عليه</w:t>
      </w:r>
      <w:r w:rsidR="00656E1C" w:rsidRPr="002C1933">
        <w:rPr>
          <w:rFonts w:asciiTheme="minorBidi" w:hAnsiTheme="minorBidi"/>
          <w:b/>
          <w:bCs/>
          <w:sz w:val="28"/>
          <w:szCs w:val="28"/>
          <w:rtl/>
        </w:rPr>
        <w:t xml:space="preserve"> (الاهلية للخصوم)</w:t>
      </w:r>
    </w:p>
    <w:p w:rsidR="00656E1C" w:rsidRPr="002C1933" w:rsidRDefault="00656E1C" w:rsidP="00656E1C">
      <w:pPr>
        <w:pStyle w:val="a3"/>
        <w:numPr>
          <w:ilvl w:val="0"/>
          <w:numId w:val="29"/>
        </w:numPr>
        <w:bidi/>
        <w:ind w:right="160"/>
        <w:rPr>
          <w:rFonts w:asciiTheme="minorBidi" w:hAnsiTheme="minorBidi"/>
          <w:b/>
          <w:bCs/>
          <w:sz w:val="28"/>
          <w:szCs w:val="28"/>
          <w:u w:val="single"/>
        </w:rPr>
      </w:pPr>
      <w:r w:rsidRPr="002C1933">
        <w:rPr>
          <w:rFonts w:asciiTheme="minorBidi" w:eastAsiaTheme="minorHAnsi" w:hAnsiTheme="minorBidi"/>
          <w:b/>
          <w:bCs/>
          <w:sz w:val="28"/>
          <w:szCs w:val="28"/>
          <w:rtl/>
        </w:rPr>
        <w:t>يجب أن يكون عبء الإثبات على الخصم الذي يوجه اليمين الحاسمة:</w:t>
      </w:r>
    </w:p>
    <w:p w:rsidR="00656E1C" w:rsidRPr="002C1933" w:rsidRDefault="00656E1C" w:rsidP="00656E1C">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lastRenderedPageBreak/>
        <w:t>بينة الخصم الذي يقع عليه عبء الإثبات إن كانت حاضرة فلا يجوز له توجيه اليمين الحاسمة إلى خصمه، وقد خالف الشافعية جمهور الفقهاء في عدم اشتراط فقد البينة</w:t>
      </w:r>
    </w:p>
    <w:p w:rsidR="00656E1C" w:rsidRPr="002C1933" w:rsidRDefault="00656E1C" w:rsidP="00656E1C">
      <w:pPr>
        <w:pStyle w:val="a3"/>
        <w:numPr>
          <w:ilvl w:val="0"/>
          <w:numId w:val="29"/>
        </w:numPr>
        <w:bidi/>
        <w:ind w:right="160"/>
        <w:rPr>
          <w:rFonts w:asciiTheme="minorBidi" w:hAnsiTheme="minorBidi"/>
          <w:b/>
          <w:bCs/>
          <w:sz w:val="28"/>
          <w:szCs w:val="28"/>
          <w:u w:val="single"/>
        </w:rPr>
      </w:pPr>
      <w:r w:rsidRPr="002C1933">
        <w:rPr>
          <w:rFonts w:asciiTheme="minorBidi" w:eastAsiaTheme="minorHAnsi" w:hAnsiTheme="minorBidi"/>
          <w:b/>
          <w:bCs/>
          <w:sz w:val="28"/>
          <w:szCs w:val="28"/>
          <w:rtl/>
        </w:rPr>
        <w:t>يجب أن يتم تحديد الوقائع التي سيحلف عليها الخصم:</w:t>
      </w:r>
    </w:p>
    <w:p w:rsidR="00656E1C" w:rsidRPr="002C1933" w:rsidRDefault="00656E1C" w:rsidP="00656E1C">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 xml:space="preserve">لا يجوز توجيهها لوقائع أثبتها الموظف العام في المحرر الرسمي باعتبار أنه رآها أو سمعها أو باشرها بنفسه، فاليمين تتصل بالوقائع الشخصية التي يقوم بها الشخص بنفسه  </w:t>
      </w:r>
    </w:p>
    <w:p w:rsidR="00656E1C" w:rsidRPr="002C1933" w:rsidRDefault="00656E1C" w:rsidP="00656E1C">
      <w:pPr>
        <w:pStyle w:val="a3"/>
        <w:numPr>
          <w:ilvl w:val="0"/>
          <w:numId w:val="29"/>
        </w:numPr>
        <w:bidi/>
        <w:ind w:right="160"/>
        <w:rPr>
          <w:rFonts w:asciiTheme="minorBidi" w:hAnsiTheme="minorBidi"/>
          <w:b/>
          <w:bCs/>
          <w:sz w:val="28"/>
          <w:szCs w:val="28"/>
          <w:u w:val="single"/>
        </w:rPr>
      </w:pPr>
      <w:r w:rsidRPr="002C1933">
        <w:rPr>
          <w:rFonts w:asciiTheme="minorBidi" w:eastAsiaTheme="minorHAnsi" w:hAnsiTheme="minorBidi"/>
          <w:sz w:val="28"/>
          <w:szCs w:val="28"/>
          <w:rtl/>
        </w:rPr>
        <w:t>يعد حلف الأخرس بإشارته المفهومة إن كان لا يعرف الكتابة</w:t>
      </w:r>
    </w:p>
    <w:p w:rsidR="00656E1C" w:rsidRPr="002C1933" w:rsidRDefault="00656E1C" w:rsidP="00656E1C">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هنالك وقائع لا يجوز الحلف عليها فلا يجوز الحلف على مال غير متقوم ولا المال الناتج عن محرم كدين الميسر أو ما شابه ذلك.</w:t>
      </w:r>
    </w:p>
    <w:p w:rsidR="00656E1C" w:rsidRPr="002C1933" w:rsidRDefault="00567E84" w:rsidP="00656E1C">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اتفق الفقهاء على عدم جواز التحليف في الحدود</w:t>
      </w:r>
    </w:p>
    <w:p w:rsidR="00567E84" w:rsidRPr="002C1933" w:rsidRDefault="00567E84" w:rsidP="00567E84">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اتفق الفقهاء على جواز اليمين في الأموال، و في جواز التحليف في الجنايات من قصاص وجروح</w:t>
      </w:r>
    </w:p>
    <w:p w:rsidR="00656E1C" w:rsidRPr="002C1933" w:rsidRDefault="00567E84" w:rsidP="00656E1C">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قال المالكية إن التحليف غير جائز في النكاح فقط، لأنه يجب فيه الشهادة والإعلان</w:t>
      </w:r>
    </w:p>
    <w:p w:rsidR="00567E84" w:rsidRPr="002C1933" w:rsidRDefault="00567E84" w:rsidP="00567E84">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قال الحنفية يستثنى سبع مسائل لا يجوز فيها التحليف، وهي النكاح والطلاق والنسب والفيء في الإيلاء، والعتق والولاء، والاستيلاد وزاد الحنابلة القود</w:t>
      </w:r>
    </w:p>
    <w:p w:rsidR="00567E84" w:rsidRPr="002C1933" w:rsidRDefault="00567E84" w:rsidP="00567E84">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صيغة اليمين الحاسمة وفق النظام بالمملكة تختص به المحكمة فقط ويجب أن تكون هذه الصيغة صيغة شرعية أي</w:t>
      </w:r>
    </w:p>
    <w:p w:rsidR="00567E84" w:rsidRPr="002C1933" w:rsidRDefault="00567E84" w:rsidP="00567E84">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 xml:space="preserve">أباح المنظم بالمملكة العربية السعودية للخصم الذي تم توجيه اليمين الحاسمة له رد هذه اليمين إلى الخصم الذي وجهها له، ولا يجوز للخصم الذي وجه اليمين الحاسمة ردها مرة أخرى، فهو إما أن يحلفها أو يخسر دعواه </w:t>
      </w:r>
    </w:p>
    <w:p w:rsidR="00567E84" w:rsidRPr="002C1933" w:rsidRDefault="00567E84" w:rsidP="00567E84">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 xml:space="preserve"> يشترط في رد اليمين الحاسمة أن تكون الواقعة مشتركة بين الخصمين فإذا كانت الواقعة من الوقائع التي لا يجوز الإقرار بها من الخصم الذي وجه اليمين الحاسمة فلا يجوز ردها له</w:t>
      </w:r>
    </w:p>
    <w:p w:rsidR="00567E84" w:rsidRPr="002C1933" w:rsidRDefault="00567E84" w:rsidP="00567E84">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 xml:space="preserve"> يشترط أن يكون الرد واقعا على نفس اليمين التي وجهت بلا زيادة أو نقص وإلا تم اعتبار الرد مع الزيادة أو النقص يمين جديدة يجوز ردها مرة أخرى</w:t>
      </w:r>
    </w:p>
    <w:p w:rsidR="00567E84" w:rsidRPr="002C1933" w:rsidRDefault="00567E84" w:rsidP="00324439">
      <w:pPr>
        <w:pStyle w:val="a3"/>
        <w:bidi/>
        <w:ind w:left="1440" w:right="160"/>
        <w:rPr>
          <w:rFonts w:asciiTheme="minorBidi" w:hAnsiTheme="minorBidi"/>
          <w:b/>
          <w:bCs/>
          <w:sz w:val="28"/>
          <w:szCs w:val="28"/>
          <w:u w:val="single"/>
        </w:rPr>
      </w:pPr>
    </w:p>
    <w:p w:rsidR="00656E1C" w:rsidRPr="002C1933" w:rsidRDefault="00656E1C" w:rsidP="00324439">
      <w:pPr>
        <w:pStyle w:val="a3"/>
        <w:bidi/>
        <w:ind w:left="1440" w:right="160"/>
        <w:rPr>
          <w:rFonts w:asciiTheme="minorBidi" w:hAnsiTheme="minorBidi"/>
          <w:b/>
          <w:bCs/>
          <w:sz w:val="28"/>
          <w:szCs w:val="28"/>
          <w:u w:val="single"/>
        </w:rPr>
      </w:pPr>
    </w:p>
    <w:p w:rsidR="002C3494" w:rsidRPr="002C1933" w:rsidRDefault="002C3494" w:rsidP="00324439">
      <w:pPr>
        <w:pStyle w:val="a3"/>
        <w:numPr>
          <w:ilvl w:val="0"/>
          <w:numId w:val="40"/>
        </w:numPr>
        <w:bidi/>
        <w:ind w:right="160"/>
        <w:rPr>
          <w:rFonts w:asciiTheme="minorBidi" w:hAnsiTheme="minorBidi"/>
          <w:b/>
          <w:bCs/>
          <w:sz w:val="28"/>
          <w:szCs w:val="28"/>
          <w:u w:val="single"/>
        </w:rPr>
      </w:pPr>
      <w:r w:rsidRPr="002C1933">
        <w:rPr>
          <w:rFonts w:asciiTheme="minorBidi" w:hAnsiTheme="minorBidi"/>
          <w:sz w:val="28"/>
          <w:szCs w:val="28"/>
          <w:u w:val="single"/>
          <w:rtl/>
        </w:rPr>
        <w:t xml:space="preserve">يمين الاستظهار </w:t>
      </w:r>
    </w:p>
    <w:p w:rsidR="00E838FE" w:rsidRPr="002C1933" w:rsidRDefault="00E838FE" w:rsidP="00E838FE">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يمين يؤديها الخصم مع بينته الكاملة بناء على طلب القاضي من تلقاء نفسه أو طلب الخصم وتوجيهها من القاضي وذلك لدفع ريبة أو شبهة وشك واحتمال</w:t>
      </w:r>
    </w:p>
    <w:p w:rsidR="00E838FE" w:rsidRPr="00324439" w:rsidRDefault="00E838FE" w:rsidP="00E838FE">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يلجأ القاضي عادة إلى يمين الاستظهار إذا كانت الدعوى بحق على غائب أو ميت، ويحتمل أن يكون المدعي قد استوفى دينه من الميت أو الغائب أو أبرأه عنه أو أخذ رهنًا مقابله، وليس للشاهدين علم بذلك، فيحلف القاضي المدعي رغم تقديمه للبينة، لأن البينة لا تفيد إلا غلبة الظن، فيستحق ما ادعاه بالبينة واليمين معًا فهي يمين القضاء بعد ثبوت الحق على الغائب والمحجور عليه، وقد أجيزت استحسانًا بسبب احتمال الشبهة والشك عند غياب المدين</w:t>
      </w:r>
    </w:p>
    <w:p w:rsidR="00324439" w:rsidRPr="00324439" w:rsidRDefault="00324439" w:rsidP="00324439">
      <w:pPr>
        <w:bidi/>
        <w:ind w:right="160"/>
        <w:rPr>
          <w:rFonts w:asciiTheme="minorBidi" w:hAnsiTheme="minorBidi"/>
          <w:b/>
          <w:bCs/>
          <w:sz w:val="28"/>
          <w:szCs w:val="28"/>
          <w:u w:val="single"/>
        </w:rPr>
      </w:pPr>
    </w:p>
    <w:p w:rsidR="002C3494" w:rsidRPr="002C1933" w:rsidRDefault="002C3494" w:rsidP="00324439">
      <w:pPr>
        <w:pStyle w:val="a3"/>
        <w:numPr>
          <w:ilvl w:val="0"/>
          <w:numId w:val="40"/>
        </w:numPr>
        <w:bidi/>
        <w:ind w:right="160"/>
        <w:rPr>
          <w:rFonts w:asciiTheme="minorBidi" w:hAnsiTheme="minorBidi"/>
          <w:b/>
          <w:bCs/>
          <w:sz w:val="28"/>
          <w:szCs w:val="28"/>
          <w:u w:val="single"/>
        </w:rPr>
      </w:pPr>
      <w:r w:rsidRPr="002C1933">
        <w:rPr>
          <w:rFonts w:asciiTheme="minorBidi" w:hAnsiTheme="minorBidi"/>
          <w:sz w:val="28"/>
          <w:szCs w:val="28"/>
          <w:u w:val="single"/>
          <w:rtl/>
        </w:rPr>
        <w:lastRenderedPageBreak/>
        <w:t xml:space="preserve">اليمين المتممة، </w:t>
      </w:r>
    </w:p>
    <w:p w:rsidR="00E838FE" w:rsidRPr="002C1933" w:rsidRDefault="00E838FE" w:rsidP="00E838FE">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يمين يوجهها القاضي من تلقاء نفسه لأي من الخصمين ليستكمل بها البينة الناقصة</w:t>
      </w:r>
    </w:p>
    <w:p w:rsidR="00E838FE" w:rsidRPr="002C1933" w:rsidRDefault="00E838FE" w:rsidP="00E838FE">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عكس اليمين الحاسمة لا يطلبها خصم من خصم بل توجهها المحكمة من تلقاء نفسها</w:t>
      </w:r>
    </w:p>
    <w:p w:rsidR="00E838FE" w:rsidRPr="002C1933" w:rsidRDefault="00E838FE" w:rsidP="00E838FE">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يشترط لتوجيه اليمين المتممة ألا يكون في الدعوى دليل كامل، وإلا يتعين على القاضي أن يبني حكمه على الدليل الكامل،</w:t>
      </w:r>
    </w:p>
    <w:p w:rsidR="00E838FE" w:rsidRPr="00324439" w:rsidRDefault="00E838FE" w:rsidP="00E838FE">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يشترط أيضًا ألا تكون الدعوى خالية من أي دليل، لأن خلو الدعوى من الدليل يستوجب شطبها</w:t>
      </w:r>
    </w:p>
    <w:p w:rsidR="00324439" w:rsidRPr="002C1933" w:rsidRDefault="00324439" w:rsidP="00324439">
      <w:pPr>
        <w:pStyle w:val="a3"/>
        <w:bidi/>
        <w:ind w:left="1440" w:right="160"/>
        <w:rPr>
          <w:rFonts w:asciiTheme="minorBidi" w:hAnsiTheme="minorBidi"/>
          <w:b/>
          <w:bCs/>
          <w:sz w:val="28"/>
          <w:szCs w:val="28"/>
          <w:u w:val="single"/>
        </w:rPr>
      </w:pPr>
    </w:p>
    <w:p w:rsidR="00E838FE" w:rsidRPr="002C1933" w:rsidRDefault="00E838FE" w:rsidP="00324439">
      <w:pPr>
        <w:pStyle w:val="a3"/>
        <w:numPr>
          <w:ilvl w:val="0"/>
          <w:numId w:val="40"/>
        </w:numPr>
        <w:bidi/>
        <w:ind w:right="160"/>
        <w:rPr>
          <w:rFonts w:asciiTheme="minorBidi" w:hAnsiTheme="minorBidi"/>
          <w:sz w:val="28"/>
          <w:szCs w:val="28"/>
          <w:u w:val="single"/>
        </w:rPr>
      </w:pPr>
      <w:r w:rsidRPr="002C1933">
        <w:rPr>
          <w:rFonts w:asciiTheme="minorBidi" w:hAnsiTheme="minorBidi"/>
          <w:sz w:val="28"/>
          <w:szCs w:val="28"/>
          <w:u w:val="single"/>
          <w:rtl/>
        </w:rPr>
        <w:t>يمين اللعان :</w:t>
      </w:r>
    </w:p>
    <w:p w:rsidR="00EE133C" w:rsidRPr="002C1933" w:rsidRDefault="00E838FE" w:rsidP="00E838FE">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مصدر لاعن كقاتل، من اللعن: وهو الطرد والإبعاد من رحمة الله تعالى، وسمي به ما يحص</w:t>
      </w:r>
      <w:r w:rsidR="00EE133C" w:rsidRPr="002C1933">
        <w:rPr>
          <w:rFonts w:asciiTheme="minorBidi" w:hAnsiTheme="minorBidi"/>
          <w:sz w:val="28"/>
          <w:szCs w:val="28"/>
          <w:rtl/>
        </w:rPr>
        <w:t>ل بين الزوجين من اتهام بالزنا</w:t>
      </w:r>
    </w:p>
    <w:p w:rsidR="00EE133C" w:rsidRPr="002C1933" w:rsidRDefault="00E838FE" w:rsidP="00EE133C">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عرف الحنفية والحنابلة اللعان بأنه شهادات مؤكدات بالأيمان مقرونة باللعن من جهة الزوج وبالغضب من جهة الزوجة، قائمة مقام حد القذف في حق الزوج</w:t>
      </w:r>
      <w:r w:rsidR="00EE133C" w:rsidRPr="002C1933">
        <w:rPr>
          <w:rFonts w:asciiTheme="minorBidi" w:hAnsiTheme="minorBidi"/>
          <w:sz w:val="28"/>
          <w:szCs w:val="28"/>
          <w:rtl/>
        </w:rPr>
        <w:t>، ومقام حد الزنا في حق الزوجة؛</w:t>
      </w:r>
    </w:p>
    <w:p w:rsidR="00EE133C" w:rsidRPr="002C1933" w:rsidRDefault="00E838FE" w:rsidP="00EE133C">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 xml:space="preserve">عرفه المالكية بأنه : حلف زوج مسلم مكلف على رؤية زنا زوجته، أو على نفي حملها منه، وحلف زوجة على تكذيبه أربع أيمان بصيغة: (أشهد بالله لرأيتها تزني ونحوه)، وبحضور </w:t>
      </w:r>
      <w:r w:rsidR="00EE133C" w:rsidRPr="002C1933">
        <w:rPr>
          <w:rFonts w:asciiTheme="minorBidi" w:hAnsiTheme="minorBidi"/>
          <w:sz w:val="28"/>
          <w:szCs w:val="28"/>
          <w:rtl/>
        </w:rPr>
        <w:t>حاكم، سواء صح النكاح أو فسد</w:t>
      </w:r>
    </w:p>
    <w:p w:rsidR="00E838FE" w:rsidRPr="002C1933" w:rsidRDefault="00E838FE" w:rsidP="00EE133C">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عرفه الشافعية بأنه: كلمات معلومة، جعلت حجة للمضطر إلى قذف من لطخ فراشه وألحق العار به، أو إلى نفي ولد</w:t>
      </w:r>
    </w:p>
    <w:p w:rsidR="00EE133C" w:rsidRPr="00324439" w:rsidRDefault="00EE133C" w:rsidP="00EE133C">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يمين اللعان يمينًا قضائية يتم توجيهها أمام المحكمة ولا تعتبر إذا تم توجيهها خارج المحكمة</w:t>
      </w:r>
    </w:p>
    <w:p w:rsidR="00324439" w:rsidRPr="002C1933" w:rsidRDefault="00324439" w:rsidP="00324439">
      <w:pPr>
        <w:pStyle w:val="a3"/>
        <w:bidi/>
        <w:ind w:left="1440" w:right="160"/>
        <w:rPr>
          <w:rFonts w:asciiTheme="minorBidi" w:hAnsiTheme="minorBidi"/>
          <w:b/>
          <w:bCs/>
          <w:sz w:val="28"/>
          <w:szCs w:val="28"/>
          <w:u w:val="single"/>
        </w:rPr>
      </w:pPr>
    </w:p>
    <w:p w:rsidR="00EE133C" w:rsidRPr="002C1933" w:rsidRDefault="00EE133C" w:rsidP="00EE133C">
      <w:pPr>
        <w:pStyle w:val="a3"/>
        <w:numPr>
          <w:ilvl w:val="0"/>
          <w:numId w:val="27"/>
        </w:numPr>
        <w:bidi/>
        <w:ind w:right="160"/>
        <w:rPr>
          <w:rFonts w:asciiTheme="minorBidi" w:hAnsiTheme="minorBidi"/>
          <w:b/>
          <w:bCs/>
          <w:sz w:val="28"/>
          <w:szCs w:val="28"/>
          <w:u w:val="single"/>
        </w:rPr>
      </w:pPr>
      <w:r w:rsidRPr="002C1933">
        <w:rPr>
          <w:rFonts w:asciiTheme="minorBidi" w:hAnsiTheme="minorBidi"/>
          <w:sz w:val="28"/>
          <w:szCs w:val="28"/>
          <w:rtl/>
        </w:rPr>
        <w:t>اليمين حجة على الحالف دون أن يتعدى إلى غيره</w:t>
      </w:r>
    </w:p>
    <w:p w:rsidR="00EE133C" w:rsidRPr="002C1933" w:rsidRDefault="00EE133C" w:rsidP="00EE133C">
      <w:pPr>
        <w:pStyle w:val="a3"/>
        <w:numPr>
          <w:ilvl w:val="0"/>
          <w:numId w:val="27"/>
        </w:numPr>
        <w:bidi/>
        <w:ind w:right="160"/>
        <w:rPr>
          <w:rFonts w:asciiTheme="minorBidi" w:hAnsiTheme="minorBidi"/>
          <w:b/>
          <w:bCs/>
          <w:sz w:val="28"/>
          <w:szCs w:val="28"/>
          <w:u w:val="single"/>
        </w:rPr>
      </w:pPr>
      <w:r w:rsidRPr="002C1933">
        <w:rPr>
          <w:rFonts w:asciiTheme="minorBidi" w:hAnsiTheme="minorBidi"/>
          <w:sz w:val="28"/>
          <w:szCs w:val="28"/>
          <w:rtl/>
        </w:rPr>
        <w:t>اذا كانت الدعوى مرفوعة على أكثر من شخص ووجهت فيها اليمين فيجب أن توجه اليمين إلى المدعى عليهم جميعا إذا كانوا متضامنين، فإن لم يكونوا متضامنين توجه اليمين على حسب الدعوى في مواجهة كل منهم، فإذا حلف أحد الخصوم فلا يؤثر ذلك في موقف الخصم الآخر وإن كان في نفس الموقف النظامي للخصم الذي حلف اليمين</w:t>
      </w:r>
    </w:p>
    <w:p w:rsidR="00EE133C" w:rsidRPr="002C1933" w:rsidRDefault="00EE133C" w:rsidP="00EE133C">
      <w:pPr>
        <w:pStyle w:val="a3"/>
        <w:numPr>
          <w:ilvl w:val="0"/>
          <w:numId w:val="27"/>
        </w:numPr>
        <w:bidi/>
        <w:ind w:right="160"/>
        <w:rPr>
          <w:rFonts w:asciiTheme="minorBidi" w:hAnsiTheme="minorBidi"/>
          <w:b/>
          <w:bCs/>
          <w:sz w:val="28"/>
          <w:szCs w:val="28"/>
          <w:u w:val="single"/>
        </w:rPr>
      </w:pPr>
      <w:r w:rsidRPr="002C1933">
        <w:rPr>
          <w:rFonts w:asciiTheme="minorBidi" w:hAnsiTheme="minorBidi"/>
          <w:sz w:val="28"/>
          <w:szCs w:val="28"/>
          <w:rtl/>
        </w:rPr>
        <w:t>حكم اليمين هو انقطاع الخصومة في الحال وتخليص كل من المتقاضين من ملازمة الآخر، وعلى هذا فمتى حلف المدعى عليه اليمين رُدت دعوى المدعي بلا خلاف بين كل المذاهب في الشريعة الإسلامية</w:t>
      </w:r>
    </w:p>
    <w:p w:rsidR="00EE133C" w:rsidRPr="002C1933" w:rsidRDefault="00EE133C" w:rsidP="00EE133C">
      <w:pPr>
        <w:pStyle w:val="a3"/>
        <w:numPr>
          <w:ilvl w:val="0"/>
          <w:numId w:val="27"/>
        </w:numPr>
        <w:bidi/>
        <w:ind w:right="160"/>
        <w:rPr>
          <w:rFonts w:asciiTheme="minorBidi" w:hAnsiTheme="minorBidi"/>
          <w:b/>
          <w:bCs/>
          <w:sz w:val="28"/>
          <w:szCs w:val="28"/>
          <w:u w:val="single"/>
        </w:rPr>
      </w:pPr>
      <w:r w:rsidRPr="002C1933">
        <w:rPr>
          <w:rFonts w:asciiTheme="minorBidi" w:hAnsiTheme="minorBidi"/>
          <w:sz w:val="28"/>
          <w:szCs w:val="28"/>
          <w:rtl/>
        </w:rPr>
        <w:t>إذا حلف المدعى عليه ثم أحضر المدعي – بعد ذلك – بينة على دعواه حكم له بها ولا تكون يمين المدعى عليه مزيلة للحق وإنما هي خلف عن الأصل فالبينة هي الأصل واليمين هي الخلف فمتى حضر الأصل انتهى حكم الخلف، وهذا قول أئمة المذاهب أبي حنيفة ومالك والشافعي وأحمد بن حنبل، وخالف في ذلك الظاهرية فقالوا بعدم قبول البينة بعد يمين المدعى عليه</w:t>
      </w:r>
    </w:p>
    <w:p w:rsidR="00EE133C" w:rsidRPr="002C1933" w:rsidRDefault="00EE133C" w:rsidP="00EE133C">
      <w:pPr>
        <w:pStyle w:val="a3"/>
        <w:numPr>
          <w:ilvl w:val="0"/>
          <w:numId w:val="27"/>
        </w:numPr>
        <w:bidi/>
        <w:ind w:right="160"/>
        <w:rPr>
          <w:rFonts w:asciiTheme="minorBidi" w:hAnsiTheme="minorBidi"/>
          <w:b/>
          <w:bCs/>
          <w:sz w:val="28"/>
          <w:szCs w:val="28"/>
          <w:u w:val="single"/>
        </w:rPr>
      </w:pPr>
      <w:r w:rsidRPr="002C1933">
        <w:rPr>
          <w:rFonts w:asciiTheme="minorBidi" w:eastAsiaTheme="minorHAnsi" w:hAnsiTheme="minorBidi"/>
          <w:sz w:val="28"/>
          <w:szCs w:val="28"/>
          <w:rtl/>
        </w:rPr>
        <w:t>نص المنظم بالمملكة العربية السعودية في المادة الثالثة عشرة بعد المائة من نظام المرافعات الشرعية لعام 1435هـ على الآتي:</w:t>
      </w:r>
    </w:p>
    <w:p w:rsidR="00EE133C" w:rsidRPr="002C1933" w:rsidRDefault="00EE133C" w:rsidP="00EE133C">
      <w:pPr>
        <w:pStyle w:val="a3"/>
        <w:numPr>
          <w:ilvl w:val="0"/>
          <w:numId w:val="29"/>
        </w:numPr>
        <w:bidi/>
        <w:ind w:right="160"/>
        <w:rPr>
          <w:rFonts w:asciiTheme="minorBidi" w:hAnsiTheme="minorBidi"/>
          <w:b/>
          <w:bCs/>
          <w:sz w:val="28"/>
          <w:szCs w:val="28"/>
          <w:u w:val="single"/>
        </w:rPr>
      </w:pPr>
      <w:r w:rsidRPr="002C1933">
        <w:rPr>
          <w:rFonts w:asciiTheme="minorBidi" w:eastAsiaTheme="minorHAnsi" w:hAnsiTheme="minorBidi"/>
          <w:sz w:val="28"/>
          <w:szCs w:val="28"/>
          <w:rtl/>
        </w:rPr>
        <w:t>من دعي للحضور إلى المحكمة لأداء اليمين وجب عليه الحضور.</w:t>
      </w:r>
    </w:p>
    <w:p w:rsidR="00EE133C" w:rsidRPr="002C1933" w:rsidRDefault="00EE133C" w:rsidP="00EE133C">
      <w:pPr>
        <w:pStyle w:val="a3"/>
        <w:numPr>
          <w:ilvl w:val="0"/>
          <w:numId w:val="29"/>
        </w:numPr>
        <w:bidi/>
        <w:ind w:right="160"/>
        <w:rPr>
          <w:rFonts w:asciiTheme="minorBidi" w:hAnsiTheme="minorBidi"/>
          <w:b/>
          <w:bCs/>
          <w:sz w:val="28"/>
          <w:szCs w:val="28"/>
          <w:u w:val="single"/>
        </w:rPr>
      </w:pPr>
      <w:r w:rsidRPr="002C1933">
        <w:rPr>
          <w:rFonts w:asciiTheme="minorBidi" w:eastAsiaTheme="minorHAnsi" w:hAnsiTheme="minorBidi"/>
          <w:sz w:val="28"/>
          <w:szCs w:val="28"/>
          <w:rtl/>
        </w:rPr>
        <w:lastRenderedPageBreak/>
        <w:t>إذا حضر من وُجِّهت إليه اليمين بنفسه ولم ينازع لا في جوازها ولا في تعلقها بالدعوى، وجب عليه أن يؤديها فورًا أو يردها إلى خصمه، وإلا عُد ناكلًا، وإن امتنع دون أن ينازع أو تخلف عن الحضور بغير عذر، عد ناكلا كذلك.</w:t>
      </w:r>
    </w:p>
    <w:p w:rsidR="00EE133C" w:rsidRPr="00324439" w:rsidRDefault="00EE133C" w:rsidP="00EE133C">
      <w:pPr>
        <w:pStyle w:val="a3"/>
        <w:numPr>
          <w:ilvl w:val="0"/>
          <w:numId w:val="29"/>
        </w:numPr>
        <w:bidi/>
        <w:ind w:right="160"/>
        <w:rPr>
          <w:rFonts w:asciiTheme="minorBidi" w:hAnsiTheme="minorBidi"/>
          <w:b/>
          <w:bCs/>
          <w:sz w:val="28"/>
          <w:szCs w:val="28"/>
          <w:u w:val="single"/>
        </w:rPr>
      </w:pPr>
      <w:r w:rsidRPr="002C1933">
        <w:rPr>
          <w:rFonts w:asciiTheme="minorBidi" w:eastAsiaTheme="minorHAnsi" w:hAnsiTheme="minorBidi"/>
          <w:sz w:val="28"/>
          <w:szCs w:val="28"/>
          <w:rtl/>
        </w:rPr>
        <w:t>إذا حضر من وجهت إليه اليمين ونازع في جوازها أو في تعلقها بالدعوى لزمه بيان ذلك، فإن لم تقتنع المحكمة بذلك وجب عليه أداء اليمين وإلا عد ناكلاً.</w:t>
      </w:r>
    </w:p>
    <w:p w:rsidR="00324439" w:rsidRPr="002C1933" w:rsidRDefault="00324439" w:rsidP="00324439">
      <w:pPr>
        <w:pStyle w:val="a3"/>
        <w:bidi/>
        <w:ind w:left="1440" w:right="160"/>
        <w:rPr>
          <w:rFonts w:asciiTheme="minorBidi" w:hAnsiTheme="minorBidi"/>
          <w:b/>
          <w:bCs/>
          <w:sz w:val="28"/>
          <w:szCs w:val="28"/>
          <w:u w:val="single"/>
        </w:rPr>
      </w:pPr>
    </w:p>
    <w:p w:rsidR="00EE133C" w:rsidRPr="002C1933" w:rsidRDefault="00EE133C" w:rsidP="00EE133C">
      <w:pPr>
        <w:pStyle w:val="a3"/>
        <w:numPr>
          <w:ilvl w:val="0"/>
          <w:numId w:val="27"/>
        </w:numPr>
        <w:bidi/>
        <w:ind w:right="160"/>
        <w:rPr>
          <w:rFonts w:asciiTheme="minorBidi" w:hAnsiTheme="minorBidi"/>
          <w:b/>
          <w:bCs/>
          <w:sz w:val="28"/>
          <w:szCs w:val="28"/>
          <w:u w:val="single"/>
        </w:rPr>
      </w:pPr>
      <w:r w:rsidRPr="002C1933">
        <w:rPr>
          <w:rFonts w:asciiTheme="minorBidi" w:eastAsiaTheme="minorHAnsi" w:hAnsiTheme="minorBidi"/>
          <w:sz w:val="28"/>
          <w:szCs w:val="28"/>
          <w:rtl/>
        </w:rPr>
        <w:t>يقول القاضي للمدعى عليه: إن نكلت عليك كذا وكذا لا سيما لمن يظن أنه يجهل حكم النكول والحكم بالنكول عند الفقهاء على ثلاثة أقوال:</w:t>
      </w:r>
    </w:p>
    <w:p w:rsidR="00EE133C" w:rsidRPr="002C1933" w:rsidRDefault="00EE133C" w:rsidP="00EE133C">
      <w:pPr>
        <w:pStyle w:val="a3"/>
        <w:numPr>
          <w:ilvl w:val="0"/>
          <w:numId w:val="29"/>
        </w:numPr>
        <w:bidi/>
        <w:ind w:right="160"/>
        <w:rPr>
          <w:rFonts w:asciiTheme="minorBidi" w:hAnsiTheme="minorBidi"/>
          <w:b/>
          <w:bCs/>
          <w:sz w:val="28"/>
          <w:szCs w:val="28"/>
          <w:u w:val="single"/>
        </w:rPr>
      </w:pPr>
      <w:r w:rsidRPr="002C1933">
        <w:rPr>
          <w:rFonts w:asciiTheme="minorBidi" w:eastAsiaTheme="minorHAnsi" w:hAnsiTheme="minorBidi"/>
          <w:b/>
          <w:bCs/>
          <w:sz w:val="28"/>
          <w:szCs w:val="28"/>
          <w:rtl/>
        </w:rPr>
        <w:t>القول الأول:</w:t>
      </w:r>
      <w:r w:rsidRPr="002C1933">
        <w:rPr>
          <w:rFonts w:asciiTheme="minorBidi" w:eastAsiaTheme="minorHAnsi" w:hAnsiTheme="minorBidi"/>
          <w:sz w:val="28"/>
          <w:szCs w:val="28"/>
          <w:rtl/>
        </w:rPr>
        <w:t xml:space="preserve"> أنه طريق من طرق الحكم مستقلا بذاته، فعلى هذا القول يحكم على المدعى عليه بمجرد نكوله وهذا القول هو مذهب الأحناف وإحدى الروايتين عن أحمد.</w:t>
      </w:r>
    </w:p>
    <w:p w:rsidR="00EE133C" w:rsidRPr="002C1933" w:rsidRDefault="00EE133C" w:rsidP="00EE133C">
      <w:pPr>
        <w:pStyle w:val="a3"/>
        <w:numPr>
          <w:ilvl w:val="0"/>
          <w:numId w:val="29"/>
        </w:numPr>
        <w:bidi/>
        <w:ind w:right="160"/>
        <w:rPr>
          <w:rFonts w:asciiTheme="minorBidi" w:hAnsiTheme="minorBidi"/>
          <w:b/>
          <w:bCs/>
          <w:sz w:val="28"/>
          <w:szCs w:val="28"/>
          <w:u w:val="single"/>
        </w:rPr>
      </w:pPr>
      <w:r w:rsidRPr="002C1933">
        <w:rPr>
          <w:rFonts w:asciiTheme="minorBidi" w:eastAsiaTheme="minorHAnsi" w:hAnsiTheme="minorBidi"/>
          <w:b/>
          <w:bCs/>
          <w:sz w:val="28"/>
          <w:szCs w:val="28"/>
          <w:rtl/>
        </w:rPr>
        <w:t>القول الثاني:</w:t>
      </w:r>
      <w:r w:rsidRPr="002C1933">
        <w:rPr>
          <w:rFonts w:asciiTheme="minorBidi" w:eastAsiaTheme="minorHAnsi" w:hAnsiTheme="minorBidi"/>
          <w:sz w:val="28"/>
          <w:szCs w:val="28"/>
          <w:rtl/>
        </w:rPr>
        <w:t xml:space="preserve"> أنه حجة ضعيفة لا يستقل الحكم بها إلا بيمين المدعي: فعلى هذا القول لابد من رد اليمين على المدعي بعد نكول المدعى عليه عن أداء اليمين ولا يحكم على المدعى عليه بمجرد نكوله فتكون اليمين حينئذٍ لتقوية الحجة فإذا حلف المدعي حكم له على المدعى عليه وهذا القول هو مذهب المالكية والشافعية والرواية الثانية لأحمد، وهذا الحكم خاص بدعوى المال وعند الشافعي عام في جميع الدعاوى، واستدلوا على رد اليمين على المدعي بما رواه الدار قطني في سننه بسنده عن ابن عمر أن النبي صلى الله عليه وسلم رد اليمين على طالب الحق.</w:t>
      </w:r>
    </w:p>
    <w:p w:rsidR="00661570" w:rsidRPr="002C1933" w:rsidRDefault="00EE133C" w:rsidP="00661570">
      <w:pPr>
        <w:pStyle w:val="a3"/>
        <w:numPr>
          <w:ilvl w:val="0"/>
          <w:numId w:val="29"/>
        </w:numPr>
        <w:bidi/>
        <w:ind w:right="160"/>
        <w:rPr>
          <w:rFonts w:asciiTheme="minorBidi" w:hAnsiTheme="minorBidi"/>
          <w:b/>
          <w:bCs/>
          <w:sz w:val="28"/>
          <w:szCs w:val="28"/>
          <w:u w:val="single"/>
        </w:rPr>
      </w:pPr>
      <w:r w:rsidRPr="002C1933">
        <w:rPr>
          <w:rFonts w:asciiTheme="minorBidi" w:hAnsiTheme="minorBidi"/>
          <w:b/>
          <w:bCs/>
          <w:sz w:val="28"/>
          <w:szCs w:val="28"/>
          <w:rtl/>
        </w:rPr>
        <w:t>القول الثالث:</w:t>
      </w:r>
      <w:r w:rsidRPr="002C1933">
        <w:rPr>
          <w:rFonts w:asciiTheme="minorBidi" w:hAnsiTheme="minorBidi"/>
          <w:sz w:val="28"/>
          <w:szCs w:val="28"/>
          <w:rtl/>
        </w:rPr>
        <w:t xml:space="preserve"> عدم الاعتداد بالنكول وأنه لا يحكم به البتة وعلى القاضي في حالة النكول أن يلزم المدعى عليه بأحد أمرين إما اليمين وإما الإقرار وأيهما وقع حكم به عليه وهذا مذهب الظاهرية</w:t>
      </w:r>
    </w:p>
    <w:p w:rsidR="00661570" w:rsidRPr="002C1933" w:rsidRDefault="00661570" w:rsidP="00661570">
      <w:pPr>
        <w:pStyle w:val="a3"/>
        <w:bidi/>
        <w:ind w:left="1440" w:right="160"/>
        <w:rPr>
          <w:rFonts w:asciiTheme="minorBidi" w:hAnsiTheme="minorBidi"/>
          <w:b/>
          <w:bCs/>
          <w:sz w:val="28"/>
          <w:szCs w:val="28"/>
          <w:u w:val="single"/>
        </w:rPr>
      </w:pPr>
    </w:p>
    <w:p w:rsidR="00661570" w:rsidRPr="002C1933" w:rsidRDefault="00661570" w:rsidP="00661570">
      <w:pPr>
        <w:pStyle w:val="a3"/>
        <w:numPr>
          <w:ilvl w:val="0"/>
          <w:numId w:val="27"/>
        </w:numPr>
        <w:bidi/>
        <w:ind w:right="160"/>
        <w:rPr>
          <w:rFonts w:asciiTheme="minorBidi" w:hAnsiTheme="minorBidi"/>
          <w:b/>
          <w:bCs/>
          <w:sz w:val="28"/>
          <w:szCs w:val="28"/>
          <w:u w:val="single"/>
        </w:rPr>
      </w:pPr>
      <w:r w:rsidRPr="002C1933">
        <w:rPr>
          <w:rFonts w:asciiTheme="minorBidi" w:hAnsiTheme="minorBidi"/>
          <w:b/>
          <w:bCs/>
          <w:color w:val="000000"/>
          <w:sz w:val="28"/>
          <w:szCs w:val="28"/>
          <w:rtl/>
          <w:lang w:bidi="ar-YE"/>
        </w:rPr>
        <w:t>يقصد بالمعاينة</w:t>
      </w:r>
      <w:r w:rsidRPr="002C1933">
        <w:rPr>
          <w:rFonts w:asciiTheme="minorBidi" w:hAnsiTheme="minorBidi"/>
          <w:color w:val="000000"/>
          <w:sz w:val="28"/>
          <w:szCs w:val="28"/>
          <w:rtl/>
          <w:lang w:bidi="ar-YE"/>
        </w:rPr>
        <w:t xml:space="preserve"> مشاهدة المحكمة الشيء المتنازع عليه</w:t>
      </w:r>
    </w:p>
    <w:p w:rsidR="00661570" w:rsidRPr="002C1933" w:rsidRDefault="00661570" w:rsidP="00661570">
      <w:pPr>
        <w:pStyle w:val="a3"/>
        <w:numPr>
          <w:ilvl w:val="0"/>
          <w:numId w:val="27"/>
        </w:numPr>
        <w:bidi/>
        <w:ind w:right="160"/>
        <w:rPr>
          <w:rFonts w:asciiTheme="minorBidi" w:hAnsiTheme="minorBidi"/>
          <w:b/>
          <w:bCs/>
          <w:sz w:val="28"/>
          <w:szCs w:val="28"/>
          <w:u w:val="single"/>
        </w:rPr>
      </w:pPr>
      <w:r w:rsidRPr="002C1933">
        <w:rPr>
          <w:rFonts w:asciiTheme="minorBidi" w:hAnsiTheme="minorBidi"/>
          <w:color w:val="000000"/>
          <w:sz w:val="28"/>
          <w:szCs w:val="28"/>
          <w:rtl/>
          <w:lang w:bidi="ar-YE"/>
        </w:rPr>
        <w:t>يصدر قرار المعاينة بناء على طلب أحد الخصوم وللمحكمة من تلقاء نفسها أن تقرر إجراء المعاينة</w:t>
      </w:r>
    </w:p>
    <w:p w:rsidR="00661570" w:rsidRPr="002C1933" w:rsidRDefault="00661570" w:rsidP="00661570">
      <w:pPr>
        <w:pStyle w:val="a3"/>
        <w:numPr>
          <w:ilvl w:val="0"/>
          <w:numId w:val="27"/>
        </w:numPr>
        <w:bidi/>
        <w:ind w:right="160"/>
        <w:rPr>
          <w:rFonts w:asciiTheme="minorBidi" w:hAnsiTheme="minorBidi"/>
          <w:b/>
          <w:bCs/>
          <w:sz w:val="28"/>
          <w:szCs w:val="28"/>
          <w:u w:val="single"/>
        </w:rPr>
      </w:pPr>
      <w:r w:rsidRPr="002C1933">
        <w:rPr>
          <w:rFonts w:asciiTheme="minorBidi" w:hAnsiTheme="minorBidi"/>
          <w:color w:val="000000"/>
          <w:sz w:val="28"/>
          <w:szCs w:val="28"/>
          <w:rtl/>
          <w:lang w:bidi="ar-YE"/>
        </w:rPr>
        <w:t>الانتقال للمعاينة من الرخص النظامية التي تستعملها المحكمة متى شاءت ولا عليها إن هي لم تستجب إلى ذلك الطلب المقدم من أحد الخصوم في الدعوى لإجراء المعاينة متى وجدت في أوراق الدعوى ما يكفي لإقناعها للفصل فيها</w:t>
      </w:r>
    </w:p>
    <w:p w:rsidR="00661570" w:rsidRPr="002C1933" w:rsidRDefault="00661570" w:rsidP="00661570">
      <w:pPr>
        <w:pStyle w:val="a3"/>
        <w:numPr>
          <w:ilvl w:val="0"/>
          <w:numId w:val="27"/>
        </w:numPr>
        <w:bidi/>
        <w:ind w:right="160"/>
        <w:rPr>
          <w:rFonts w:asciiTheme="minorBidi" w:hAnsiTheme="minorBidi"/>
          <w:b/>
          <w:bCs/>
          <w:sz w:val="28"/>
          <w:szCs w:val="28"/>
          <w:u w:val="single"/>
        </w:rPr>
      </w:pPr>
      <w:r w:rsidRPr="002C1933">
        <w:rPr>
          <w:rFonts w:asciiTheme="minorBidi" w:hAnsiTheme="minorBidi"/>
          <w:color w:val="000000"/>
          <w:sz w:val="28"/>
          <w:szCs w:val="28"/>
          <w:rtl/>
          <w:lang w:bidi="ar-YE"/>
        </w:rPr>
        <w:t>مبدأ عدم جواز قضاء القاضي بعلمه الشخصي لا يمنع قيامه بالمعاينة، إذ يجمع بحواسه الذاتية معلومات عن الوقائع المتنازع عليها</w:t>
      </w:r>
    </w:p>
    <w:p w:rsidR="00661570" w:rsidRPr="002C1933" w:rsidRDefault="00661570" w:rsidP="00661570">
      <w:pPr>
        <w:pStyle w:val="a3"/>
        <w:numPr>
          <w:ilvl w:val="0"/>
          <w:numId w:val="27"/>
        </w:numPr>
        <w:bidi/>
        <w:ind w:right="160"/>
        <w:rPr>
          <w:rFonts w:asciiTheme="minorBidi" w:hAnsiTheme="minorBidi"/>
          <w:b/>
          <w:bCs/>
          <w:sz w:val="28"/>
          <w:szCs w:val="28"/>
          <w:u w:val="single"/>
        </w:rPr>
      </w:pPr>
      <w:r w:rsidRPr="002C1933">
        <w:rPr>
          <w:rFonts w:asciiTheme="minorBidi" w:hAnsiTheme="minorBidi"/>
          <w:color w:val="000000"/>
          <w:sz w:val="28"/>
          <w:szCs w:val="28"/>
          <w:rtl/>
          <w:lang w:bidi="ar-YE"/>
        </w:rPr>
        <w:t>محل المعاينة قد يكون مالًا أو شخصًا، ويكون الشخص محلا للمعاينة إذا كنا بصدد تعويض عن إصابة أما إذا كان محل المعاينة مالا فيستوي فيه العقار المنقول</w:t>
      </w:r>
    </w:p>
    <w:p w:rsidR="00661570" w:rsidRPr="00324439" w:rsidRDefault="00661570" w:rsidP="00661570">
      <w:pPr>
        <w:pStyle w:val="a3"/>
        <w:numPr>
          <w:ilvl w:val="0"/>
          <w:numId w:val="27"/>
        </w:numPr>
        <w:bidi/>
        <w:ind w:right="160"/>
        <w:rPr>
          <w:rFonts w:asciiTheme="minorBidi" w:hAnsiTheme="minorBidi"/>
          <w:b/>
          <w:bCs/>
          <w:sz w:val="28"/>
          <w:szCs w:val="28"/>
          <w:u w:val="single"/>
        </w:rPr>
      </w:pPr>
      <w:r w:rsidRPr="002C1933">
        <w:rPr>
          <w:rFonts w:asciiTheme="minorBidi" w:hAnsiTheme="minorBidi"/>
          <w:sz w:val="28"/>
          <w:szCs w:val="28"/>
          <w:rtl/>
        </w:rPr>
        <w:t>الحق في إجراء المعاينة كفله المنظم بالمملكة العربية السعودية للخصوم في الدعوى أو</w:t>
      </w:r>
      <w:r w:rsidR="00324439">
        <w:rPr>
          <w:rFonts w:asciiTheme="minorBidi" w:hAnsiTheme="minorBidi"/>
          <w:sz w:val="28"/>
          <w:szCs w:val="28"/>
          <w:rtl/>
        </w:rPr>
        <w:t xml:space="preserve"> للمحكمة التي تنظر الدعوى نفسها</w:t>
      </w:r>
    </w:p>
    <w:p w:rsidR="00324439" w:rsidRDefault="00324439" w:rsidP="00324439">
      <w:pPr>
        <w:bidi/>
        <w:ind w:right="160"/>
        <w:rPr>
          <w:rFonts w:asciiTheme="minorBidi" w:hAnsiTheme="minorBidi"/>
          <w:b/>
          <w:bCs/>
          <w:sz w:val="28"/>
          <w:szCs w:val="28"/>
          <w:u w:val="single"/>
          <w:rtl/>
        </w:rPr>
      </w:pPr>
    </w:p>
    <w:p w:rsidR="00324439" w:rsidRPr="00324439" w:rsidRDefault="00324439" w:rsidP="00324439">
      <w:pPr>
        <w:bidi/>
        <w:ind w:right="160"/>
        <w:rPr>
          <w:rFonts w:asciiTheme="minorBidi" w:hAnsiTheme="minorBidi"/>
          <w:b/>
          <w:bCs/>
          <w:sz w:val="28"/>
          <w:szCs w:val="28"/>
          <w:u w:val="single"/>
        </w:rPr>
      </w:pPr>
    </w:p>
    <w:p w:rsidR="00661570" w:rsidRPr="002C1933" w:rsidRDefault="00661570" w:rsidP="00661570">
      <w:pPr>
        <w:pStyle w:val="a3"/>
        <w:numPr>
          <w:ilvl w:val="0"/>
          <w:numId w:val="27"/>
        </w:numPr>
        <w:bidi/>
        <w:ind w:right="160"/>
        <w:rPr>
          <w:rFonts w:asciiTheme="minorBidi" w:hAnsiTheme="minorBidi"/>
          <w:b/>
          <w:bCs/>
          <w:sz w:val="28"/>
          <w:szCs w:val="28"/>
          <w:u w:val="single"/>
        </w:rPr>
      </w:pPr>
      <w:r w:rsidRPr="002C1933">
        <w:rPr>
          <w:rFonts w:asciiTheme="minorBidi" w:hAnsiTheme="minorBidi"/>
          <w:sz w:val="28"/>
          <w:szCs w:val="28"/>
          <w:rtl/>
        </w:rPr>
        <w:lastRenderedPageBreak/>
        <w:t>تعتبر المعاينة طريقا من طرق الإثبات،</w:t>
      </w:r>
      <w:r w:rsidR="009964A7" w:rsidRPr="002C1933">
        <w:rPr>
          <w:rFonts w:asciiTheme="minorBidi" w:hAnsiTheme="minorBidi"/>
          <w:sz w:val="28"/>
          <w:szCs w:val="28"/>
          <w:rtl/>
        </w:rPr>
        <w:t xml:space="preserve"> ولها أربع صور وفي جميع الصور يتم تحديد موعد لإجراء المعاينة من قبل المحكمة وهي على النحو التالي::</w:t>
      </w:r>
    </w:p>
    <w:p w:rsidR="009964A7" w:rsidRPr="002C1933" w:rsidRDefault="009964A7" w:rsidP="00324439">
      <w:pPr>
        <w:pStyle w:val="a3"/>
        <w:numPr>
          <w:ilvl w:val="0"/>
          <w:numId w:val="41"/>
        </w:numPr>
        <w:bidi/>
        <w:ind w:right="160"/>
        <w:rPr>
          <w:rFonts w:asciiTheme="minorBidi" w:hAnsiTheme="minorBidi"/>
          <w:b/>
          <w:bCs/>
          <w:sz w:val="28"/>
          <w:szCs w:val="28"/>
          <w:u w:val="single"/>
        </w:rPr>
      </w:pPr>
      <w:r w:rsidRPr="002C1933">
        <w:rPr>
          <w:rFonts w:asciiTheme="minorBidi" w:hAnsiTheme="minorBidi"/>
          <w:b/>
          <w:bCs/>
          <w:sz w:val="28"/>
          <w:szCs w:val="28"/>
          <w:rtl/>
        </w:rPr>
        <w:t>جلب الشيء المتنازع فيه إلى المحكمة</w:t>
      </w:r>
    </w:p>
    <w:p w:rsidR="009964A7" w:rsidRPr="002C1933" w:rsidRDefault="009964A7" w:rsidP="009964A7">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الأموال التي يمكن إحضارها للمحكمة هي بعض الأموال المنقولة حيث لا يمكن تصور نقل العقار للمحكمة؛</w:t>
      </w:r>
    </w:p>
    <w:p w:rsidR="009964A7" w:rsidRPr="002C1933" w:rsidRDefault="009964A7" w:rsidP="009964A7">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إذا تم إحضار الشيء المتنازع عليه إلى المحكمة فإن كل المحكمة وبكامل أعضائها ستقوم بمعاينة هذا الشيء الذي تم إحضاره</w:t>
      </w:r>
    </w:p>
    <w:p w:rsidR="009964A7" w:rsidRPr="002C1933" w:rsidRDefault="009964A7" w:rsidP="00324439">
      <w:pPr>
        <w:pStyle w:val="a3"/>
        <w:numPr>
          <w:ilvl w:val="0"/>
          <w:numId w:val="41"/>
        </w:numPr>
        <w:bidi/>
        <w:ind w:right="160"/>
        <w:rPr>
          <w:rFonts w:asciiTheme="minorBidi" w:hAnsiTheme="minorBidi"/>
          <w:b/>
          <w:bCs/>
          <w:sz w:val="28"/>
          <w:szCs w:val="28"/>
          <w:u w:val="single"/>
        </w:rPr>
      </w:pPr>
      <w:r w:rsidRPr="002C1933">
        <w:rPr>
          <w:rFonts w:asciiTheme="minorBidi" w:hAnsiTheme="minorBidi"/>
          <w:b/>
          <w:bCs/>
          <w:sz w:val="28"/>
          <w:szCs w:val="28"/>
          <w:rtl/>
        </w:rPr>
        <w:t>انتقال المحكمة للشيء محل النزاع</w:t>
      </w:r>
    </w:p>
    <w:p w:rsidR="009964A7" w:rsidRPr="002C1933" w:rsidRDefault="009964A7" w:rsidP="009964A7">
      <w:pPr>
        <w:pStyle w:val="a3"/>
        <w:numPr>
          <w:ilvl w:val="0"/>
          <w:numId w:val="29"/>
        </w:numPr>
        <w:bidi/>
        <w:ind w:right="160"/>
        <w:rPr>
          <w:rFonts w:asciiTheme="minorBidi" w:hAnsiTheme="minorBidi"/>
          <w:b/>
          <w:bCs/>
          <w:sz w:val="28"/>
          <w:szCs w:val="28"/>
          <w:u w:val="single"/>
        </w:rPr>
      </w:pPr>
      <w:r w:rsidRPr="002C1933">
        <w:rPr>
          <w:rFonts w:asciiTheme="minorBidi" w:eastAsiaTheme="minorHAnsi" w:hAnsiTheme="minorBidi"/>
          <w:sz w:val="28"/>
          <w:szCs w:val="28"/>
          <w:rtl/>
        </w:rPr>
        <w:t>شرط أن يكون الشيء محل النزاع داخل الاختصاص المكاني للمحكمة التي تقوم بالمعاينة، وفي هذه الصورة أيضاً تنتقل المحكمة بكل أعضائها لمعاينة الواقعة محل النزاع.</w:t>
      </w:r>
    </w:p>
    <w:p w:rsidR="009964A7" w:rsidRPr="00324439" w:rsidRDefault="009964A7" w:rsidP="00324439">
      <w:pPr>
        <w:pStyle w:val="a3"/>
        <w:numPr>
          <w:ilvl w:val="0"/>
          <w:numId w:val="41"/>
        </w:numPr>
        <w:bidi/>
        <w:ind w:right="160"/>
        <w:rPr>
          <w:rFonts w:asciiTheme="minorBidi" w:hAnsiTheme="minorBidi"/>
          <w:b/>
          <w:bCs/>
          <w:sz w:val="28"/>
          <w:szCs w:val="28"/>
          <w:u w:val="single"/>
        </w:rPr>
      </w:pPr>
      <w:r w:rsidRPr="00324439">
        <w:rPr>
          <w:rFonts w:asciiTheme="minorBidi" w:hAnsiTheme="minorBidi"/>
          <w:b/>
          <w:bCs/>
          <w:sz w:val="28"/>
          <w:szCs w:val="28"/>
          <w:rtl/>
        </w:rPr>
        <w:t xml:space="preserve">تكليف أحد أعضاء المحكمة بإجراء المعاينة </w:t>
      </w:r>
    </w:p>
    <w:p w:rsidR="009964A7" w:rsidRPr="002C1933" w:rsidRDefault="009964A7" w:rsidP="009964A7">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في هذه الصورة لا تنتقل المحكمة بكل أعضائها لمعاينة الوقائع محل النزاع</w:t>
      </w:r>
    </w:p>
    <w:p w:rsidR="009964A7" w:rsidRPr="002C1933" w:rsidRDefault="009964A7" w:rsidP="00324439">
      <w:pPr>
        <w:pStyle w:val="a3"/>
        <w:numPr>
          <w:ilvl w:val="0"/>
          <w:numId w:val="41"/>
        </w:numPr>
        <w:bidi/>
        <w:ind w:right="160"/>
        <w:rPr>
          <w:rFonts w:asciiTheme="minorBidi" w:hAnsiTheme="minorBidi"/>
          <w:b/>
          <w:bCs/>
          <w:sz w:val="28"/>
          <w:szCs w:val="28"/>
          <w:u w:val="single"/>
        </w:rPr>
      </w:pPr>
      <w:r w:rsidRPr="002C1933">
        <w:rPr>
          <w:rFonts w:asciiTheme="minorBidi" w:hAnsiTheme="minorBidi"/>
          <w:b/>
          <w:bCs/>
          <w:sz w:val="28"/>
          <w:szCs w:val="28"/>
          <w:rtl/>
        </w:rPr>
        <w:t>استخلاف المحكمة التي يقع في اختصاصها الشيء محل المعاينة</w:t>
      </w:r>
    </w:p>
    <w:p w:rsidR="009964A7" w:rsidRPr="00324439" w:rsidRDefault="009964A7" w:rsidP="009964A7">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تقوم المحكمة المستخلَفة بالمعاينة نيابة عن المحكمة التي تنظر النزاع، ويتم تبليغ القاضي المستخلف بقرار استخلافه كما يجب أن يتم مد القاضي المستخلف بجميع البيانات التي تجعله يقوم بالمعاينة على أكمل وجه</w:t>
      </w:r>
    </w:p>
    <w:p w:rsidR="00324439" w:rsidRPr="002C1933" w:rsidRDefault="00324439" w:rsidP="00324439">
      <w:pPr>
        <w:pStyle w:val="a3"/>
        <w:bidi/>
        <w:ind w:left="1440" w:right="160"/>
        <w:rPr>
          <w:rFonts w:asciiTheme="minorBidi" w:hAnsiTheme="minorBidi"/>
          <w:b/>
          <w:bCs/>
          <w:sz w:val="28"/>
          <w:szCs w:val="28"/>
          <w:u w:val="single"/>
        </w:rPr>
      </w:pPr>
    </w:p>
    <w:p w:rsidR="009964A7" w:rsidRPr="002C1933" w:rsidRDefault="009964A7" w:rsidP="009964A7">
      <w:pPr>
        <w:pStyle w:val="a3"/>
        <w:numPr>
          <w:ilvl w:val="0"/>
          <w:numId w:val="27"/>
        </w:numPr>
        <w:bidi/>
        <w:ind w:right="160"/>
        <w:rPr>
          <w:rFonts w:asciiTheme="minorBidi" w:hAnsiTheme="minorBidi"/>
          <w:b/>
          <w:bCs/>
          <w:sz w:val="28"/>
          <w:szCs w:val="28"/>
          <w:u w:val="single"/>
        </w:rPr>
      </w:pPr>
      <w:r w:rsidRPr="002C1933">
        <w:rPr>
          <w:rFonts w:asciiTheme="minorBidi" w:hAnsiTheme="minorBidi"/>
          <w:sz w:val="28"/>
          <w:szCs w:val="28"/>
          <w:rtl/>
        </w:rPr>
        <w:t>بعد صدور قرار من المحكمة التي تنظر النزاع بإجراء معاينة لشيء ما فإن المحكمة التي أصدرت القرار بالمعاينة إن كانت هي التي تتولى المعاينة بنفسها أو القاضي الذي تم تكليفه بإجراء المعاينة أو القاضي الذي تم استخلافه بإجراء المعاينة فجميعهم يقومون بإجراءات واحدة تتمثل في الآتي:</w:t>
      </w:r>
    </w:p>
    <w:p w:rsidR="009964A7" w:rsidRPr="002C1933" w:rsidRDefault="009964A7" w:rsidP="00324439">
      <w:pPr>
        <w:pStyle w:val="a3"/>
        <w:numPr>
          <w:ilvl w:val="0"/>
          <w:numId w:val="42"/>
        </w:numPr>
        <w:bidi/>
        <w:ind w:right="160"/>
        <w:rPr>
          <w:rFonts w:asciiTheme="minorBidi" w:hAnsiTheme="minorBidi"/>
          <w:b/>
          <w:bCs/>
          <w:sz w:val="28"/>
          <w:szCs w:val="28"/>
          <w:u w:val="single"/>
        </w:rPr>
      </w:pPr>
      <w:r w:rsidRPr="002C1933">
        <w:rPr>
          <w:rFonts w:asciiTheme="minorBidi" w:hAnsiTheme="minorBidi"/>
          <w:sz w:val="28"/>
          <w:szCs w:val="28"/>
          <w:rtl/>
        </w:rPr>
        <w:t>اعلان الخصوم بزمان ومكان المعاينة:</w:t>
      </w:r>
    </w:p>
    <w:p w:rsidR="009964A7" w:rsidRPr="002C1933" w:rsidRDefault="009964A7" w:rsidP="009964A7">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 xml:space="preserve">تدعو المحكمة أو القاضي المكلّف أو المستخَلف الخصوم قبل الموعد المعين بأربع وعشرين ساعة على الأقل بمذكرة ترسل بواسطة إدارة المحكمة تتضمن بيان مكان الاجتماع واليوم والساعة التي سينعقد فيها. </w:t>
      </w:r>
    </w:p>
    <w:p w:rsidR="009964A7" w:rsidRPr="002C1933" w:rsidRDefault="009964A7" w:rsidP="009964A7">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 xml:space="preserve">يجوز للمحكمة إذا لزم الأمر أن تتحفظ على الشيء موضوع المعاينة إلى حين صدور الحكم أو إلى أي وقت آخر </w:t>
      </w:r>
    </w:p>
    <w:p w:rsidR="009964A7" w:rsidRPr="002C1933" w:rsidRDefault="009964A7" w:rsidP="00324439">
      <w:pPr>
        <w:pStyle w:val="a3"/>
        <w:numPr>
          <w:ilvl w:val="0"/>
          <w:numId w:val="42"/>
        </w:numPr>
        <w:bidi/>
        <w:ind w:right="160"/>
        <w:rPr>
          <w:rFonts w:asciiTheme="minorBidi" w:hAnsiTheme="minorBidi"/>
          <w:b/>
          <w:bCs/>
          <w:sz w:val="28"/>
          <w:szCs w:val="28"/>
          <w:u w:val="single"/>
        </w:rPr>
      </w:pPr>
      <w:r w:rsidRPr="002C1933">
        <w:rPr>
          <w:rFonts w:asciiTheme="minorBidi" w:hAnsiTheme="minorBidi"/>
          <w:sz w:val="28"/>
          <w:szCs w:val="28"/>
          <w:rtl/>
        </w:rPr>
        <w:t>الاستعانة بالخبراء والشهود:</w:t>
      </w:r>
    </w:p>
    <w:p w:rsidR="009964A7" w:rsidRPr="002C1933" w:rsidRDefault="00BC0F88" w:rsidP="009964A7">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للمحكمة والقاضي المكلف أو المستخلف للمعاينة تعيين خبير أو أكثر للاستعانة به في المعاينة، ولها وللقاضي المكلف أو المستخلف سماع من يرون سماع شهادته من الشهود في موضع النزاع</w:t>
      </w:r>
    </w:p>
    <w:p w:rsidR="00BC0F88" w:rsidRPr="002C1933" w:rsidRDefault="00BC0F88" w:rsidP="00324439">
      <w:pPr>
        <w:pStyle w:val="a3"/>
        <w:numPr>
          <w:ilvl w:val="0"/>
          <w:numId w:val="42"/>
        </w:numPr>
        <w:bidi/>
        <w:ind w:right="160"/>
        <w:rPr>
          <w:rFonts w:asciiTheme="minorBidi" w:hAnsiTheme="minorBidi"/>
          <w:b/>
          <w:bCs/>
          <w:sz w:val="28"/>
          <w:szCs w:val="28"/>
          <w:u w:val="single"/>
        </w:rPr>
      </w:pPr>
      <w:r w:rsidRPr="002C1933">
        <w:rPr>
          <w:rFonts w:asciiTheme="minorBidi" w:hAnsiTheme="minorBidi"/>
          <w:sz w:val="28"/>
          <w:szCs w:val="28"/>
          <w:rtl/>
        </w:rPr>
        <w:t>تحرير محضر بالمعاينة :</w:t>
      </w:r>
    </w:p>
    <w:p w:rsidR="00BC0F88" w:rsidRPr="002C1933" w:rsidRDefault="00BC0F88" w:rsidP="00BC0F88">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يعتبر محضر المعاينة من أقوى الأدلة المقدمة في الدعوى</w:t>
      </w:r>
    </w:p>
    <w:p w:rsidR="00BC0F88" w:rsidRPr="00324439" w:rsidRDefault="00BC0F88" w:rsidP="00BC0F88">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محضر المعاينة يعتبر جزءا من محضر ضبط القضية</w:t>
      </w:r>
    </w:p>
    <w:p w:rsidR="00324439" w:rsidRPr="00324439" w:rsidRDefault="00324439" w:rsidP="00324439">
      <w:pPr>
        <w:bidi/>
        <w:ind w:right="160"/>
        <w:rPr>
          <w:rFonts w:asciiTheme="minorBidi" w:hAnsiTheme="minorBidi"/>
          <w:b/>
          <w:bCs/>
          <w:sz w:val="28"/>
          <w:szCs w:val="28"/>
          <w:u w:val="single"/>
        </w:rPr>
      </w:pPr>
    </w:p>
    <w:p w:rsidR="00BC0F88" w:rsidRPr="002C1933" w:rsidRDefault="00BC0F88" w:rsidP="00324439">
      <w:pPr>
        <w:pStyle w:val="a3"/>
        <w:numPr>
          <w:ilvl w:val="0"/>
          <w:numId w:val="42"/>
        </w:numPr>
        <w:bidi/>
        <w:ind w:right="160"/>
        <w:rPr>
          <w:rFonts w:asciiTheme="minorBidi" w:hAnsiTheme="minorBidi"/>
          <w:b/>
          <w:bCs/>
          <w:sz w:val="28"/>
          <w:szCs w:val="28"/>
          <w:u w:val="single"/>
        </w:rPr>
      </w:pPr>
      <w:r w:rsidRPr="002C1933">
        <w:rPr>
          <w:rFonts w:asciiTheme="minorBidi" w:hAnsiTheme="minorBidi"/>
          <w:sz w:val="28"/>
          <w:szCs w:val="28"/>
          <w:rtl/>
        </w:rPr>
        <w:lastRenderedPageBreak/>
        <w:t>دعوى اثبات الحاله:</w:t>
      </w:r>
    </w:p>
    <w:p w:rsidR="00BC0F88" w:rsidRPr="002C1933" w:rsidRDefault="00BC0F88" w:rsidP="00BC0F88">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يجوز لكل صاحب مصلحة في إثبات معالم واقعة يحتمل أن تصبح محل نزاع أمام القضاء مستقبلا أن يتقدم للمحكمة المختصة بها مكانا بدعوى مستعجلة لمعاينتها بحضور ذوي الشأن وإثبات حالتها، ويكون طلب المعاينة بصحيفة وفقا للإجراءات المعتادة لرفع الدعوى، وتتم المعاينة وإثبات الحالة وفق أحكام هذا النظام</w:t>
      </w:r>
    </w:p>
    <w:p w:rsidR="00BC0F88" w:rsidRPr="00324439" w:rsidRDefault="00BC0F88" w:rsidP="00BC0F88">
      <w:pPr>
        <w:pStyle w:val="a3"/>
        <w:numPr>
          <w:ilvl w:val="0"/>
          <w:numId w:val="29"/>
        </w:numPr>
        <w:bidi/>
        <w:ind w:right="160"/>
        <w:rPr>
          <w:rFonts w:asciiTheme="minorBidi" w:hAnsiTheme="minorBidi"/>
          <w:b/>
          <w:bCs/>
          <w:sz w:val="28"/>
          <w:szCs w:val="28"/>
          <w:u w:val="single"/>
        </w:rPr>
      </w:pPr>
      <w:r w:rsidRPr="002C1933">
        <w:rPr>
          <w:rFonts w:asciiTheme="minorBidi" w:eastAsiaTheme="minorHAnsi" w:hAnsiTheme="minorBidi"/>
          <w:sz w:val="28"/>
          <w:szCs w:val="28"/>
          <w:rtl/>
        </w:rPr>
        <w:t>يتم تقديم الطلب إلى المحكمة التي توجد فيها الواقعة المراد معاينتها وفق اختصاصها المكاني وفق الإجراءات المعتادة لرفع الدعوى ويشترط توافر الاستعجال في دعوى الحالة وفق النظام بالمملكة العربية السعودية؛ ويعرف الاستعجال بأنه الخطر المحدق بالحقوق أو المصالح التي يراد المحافظة عليها، ويتوافر الاستعجال كلما وجدت حالة يترتب على فوات الوقت حصول ضرر منها يتعذر تداركه أو إصلاحه فيما بعد وللخشية من فوات الوقت مظهران:</w:t>
      </w:r>
    </w:p>
    <w:p w:rsidR="00324439" w:rsidRPr="002C1933" w:rsidRDefault="00324439" w:rsidP="00324439">
      <w:pPr>
        <w:pStyle w:val="a3"/>
        <w:bidi/>
        <w:ind w:left="1440" w:right="160"/>
        <w:rPr>
          <w:rFonts w:asciiTheme="minorBidi" w:hAnsiTheme="minorBidi"/>
          <w:b/>
          <w:bCs/>
          <w:sz w:val="28"/>
          <w:szCs w:val="28"/>
          <w:u w:val="single"/>
        </w:rPr>
      </w:pPr>
    </w:p>
    <w:p w:rsidR="00BC0F88" w:rsidRPr="002C1933" w:rsidRDefault="00BC0F88" w:rsidP="00BC0F88">
      <w:pPr>
        <w:pStyle w:val="a3"/>
        <w:bidi/>
        <w:ind w:left="1440" w:right="160"/>
        <w:rPr>
          <w:rFonts w:asciiTheme="minorBidi" w:hAnsiTheme="minorBidi"/>
          <w:b/>
          <w:bCs/>
          <w:sz w:val="28"/>
          <w:szCs w:val="28"/>
          <w:u w:val="single"/>
          <w:rtl/>
        </w:rPr>
      </w:pPr>
      <w:r w:rsidRPr="002C1933">
        <w:rPr>
          <w:rFonts w:asciiTheme="minorBidi" w:eastAsiaTheme="minorHAnsi" w:hAnsiTheme="minorBidi"/>
          <w:b/>
          <w:bCs/>
          <w:sz w:val="28"/>
          <w:szCs w:val="28"/>
          <w:rtl/>
        </w:rPr>
        <w:t>المظهر الأول:</w:t>
      </w:r>
      <w:r w:rsidRPr="002C1933">
        <w:rPr>
          <w:rFonts w:asciiTheme="minorBidi" w:eastAsiaTheme="minorHAnsi" w:hAnsiTheme="minorBidi"/>
          <w:sz w:val="28"/>
          <w:szCs w:val="28"/>
          <w:rtl/>
        </w:rPr>
        <w:t xml:space="preserve"> الخشية من زوال المعالم</w:t>
      </w:r>
    </w:p>
    <w:p w:rsidR="00BC0F88" w:rsidRPr="002C1933" w:rsidRDefault="00BC0F88" w:rsidP="00BC0F88">
      <w:pPr>
        <w:pStyle w:val="a3"/>
        <w:bidi/>
        <w:ind w:left="1440" w:right="160"/>
        <w:rPr>
          <w:rFonts w:asciiTheme="minorBidi" w:hAnsiTheme="minorBidi"/>
          <w:b/>
          <w:bCs/>
          <w:sz w:val="28"/>
          <w:szCs w:val="28"/>
          <w:u w:val="single"/>
        </w:rPr>
      </w:pPr>
      <w:r w:rsidRPr="002C1933">
        <w:rPr>
          <w:rFonts w:asciiTheme="minorBidi" w:hAnsiTheme="minorBidi"/>
          <w:b/>
          <w:bCs/>
          <w:sz w:val="28"/>
          <w:szCs w:val="28"/>
          <w:rtl/>
        </w:rPr>
        <w:t xml:space="preserve">المظهر الثاني: </w:t>
      </w:r>
      <w:r w:rsidRPr="002C1933">
        <w:rPr>
          <w:rFonts w:asciiTheme="minorBidi" w:hAnsiTheme="minorBidi"/>
          <w:sz w:val="28"/>
          <w:szCs w:val="28"/>
          <w:rtl/>
        </w:rPr>
        <w:t>هو الخشية من فوات المصلحة أو ضياع الحق</w:t>
      </w:r>
    </w:p>
    <w:p w:rsidR="00BC0F88" w:rsidRPr="002C1933" w:rsidRDefault="00BC0F88" w:rsidP="00BC0F88">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حدد المنظم بالمملكة الطريقة التي يتم بها إقامة دعوى إثبات الحالة، حيث إنها لا تختلف عن التي نص عليها المنظم في الم</w:t>
      </w:r>
      <w:r w:rsidR="00F527AD" w:rsidRPr="002C1933">
        <w:rPr>
          <w:rFonts w:asciiTheme="minorBidi" w:hAnsiTheme="minorBidi"/>
          <w:sz w:val="28"/>
          <w:szCs w:val="28"/>
          <w:rtl/>
        </w:rPr>
        <w:t>عاينة من دون دعوى إثبات الحالة</w:t>
      </w:r>
    </w:p>
    <w:p w:rsidR="00F527AD" w:rsidRPr="002C1933" w:rsidRDefault="00BC0F88" w:rsidP="00F527AD">
      <w:pPr>
        <w:pStyle w:val="a3"/>
        <w:numPr>
          <w:ilvl w:val="0"/>
          <w:numId w:val="29"/>
        </w:numPr>
        <w:bidi/>
        <w:ind w:right="160"/>
        <w:rPr>
          <w:rFonts w:asciiTheme="minorBidi" w:hAnsiTheme="minorBidi"/>
          <w:b/>
          <w:bCs/>
          <w:sz w:val="28"/>
          <w:szCs w:val="28"/>
          <w:u w:val="single"/>
        </w:rPr>
      </w:pPr>
      <w:r w:rsidRPr="002C1933">
        <w:rPr>
          <w:rFonts w:asciiTheme="minorBidi" w:hAnsiTheme="minorBidi"/>
          <w:sz w:val="28"/>
          <w:szCs w:val="28"/>
          <w:rtl/>
        </w:rPr>
        <w:t>حيث لا يوجد بالمملكة قضاء يسمى بقضاء الأمور المستعجلة، بل طبيعة الطلب هي التي تحدد عما إذا كانت الحالة مستعجلة أم لا ووصف الاستعجال هذا لا يطلقه الخصوم بل تكشف عنه طبيعة الواقعة المُراد إثباتها.</w:t>
      </w:r>
    </w:p>
    <w:p w:rsidR="00F527AD" w:rsidRPr="002C1933" w:rsidRDefault="00F527AD" w:rsidP="00F527AD">
      <w:pPr>
        <w:pStyle w:val="a3"/>
        <w:numPr>
          <w:ilvl w:val="0"/>
          <w:numId w:val="29"/>
        </w:numPr>
        <w:bidi/>
        <w:ind w:right="160"/>
        <w:rPr>
          <w:rFonts w:asciiTheme="minorBidi" w:hAnsiTheme="minorBidi"/>
          <w:b/>
          <w:bCs/>
          <w:sz w:val="28"/>
          <w:szCs w:val="28"/>
          <w:u w:val="single"/>
        </w:rPr>
      </w:pPr>
      <w:r w:rsidRPr="002C1933">
        <w:rPr>
          <w:rFonts w:asciiTheme="minorBidi" w:eastAsiaTheme="minorHAnsi" w:hAnsiTheme="minorBidi"/>
          <w:sz w:val="28"/>
          <w:szCs w:val="28"/>
          <w:rtl/>
        </w:rPr>
        <w:t xml:space="preserve">المقصود من دعوى إثبات الحالة فقط هو إثبات الوضع القائم بواسطة المحكمة عن طريق معاينة المحكمة لهذه الحالة، وتنتهي إلى هذا الحد – أي ضبط الحالة القائمة في محضر المعاينة -ولا يجوز للمحكمة التي تباشر دعوى إثبات الحالة أن تفصل في أصل الحق المتنازع فيه وإلا كان هذا الفصل باطلا لعدم الاختصاص النوعي للمحكمة التي تنظر دعوى إثبات الحالة بمثل هذا النزاع.    </w:t>
      </w:r>
    </w:p>
    <w:p w:rsidR="00F527AD" w:rsidRPr="002C1933" w:rsidRDefault="00F527AD" w:rsidP="00F527AD">
      <w:pPr>
        <w:pStyle w:val="a3"/>
        <w:numPr>
          <w:ilvl w:val="0"/>
          <w:numId w:val="29"/>
        </w:numPr>
        <w:bidi/>
        <w:ind w:right="160"/>
        <w:rPr>
          <w:rFonts w:asciiTheme="minorBidi" w:hAnsiTheme="minorBidi"/>
          <w:b/>
          <w:bCs/>
          <w:sz w:val="28"/>
          <w:szCs w:val="28"/>
          <w:u w:val="single"/>
          <w:rtl/>
        </w:rPr>
      </w:pPr>
      <w:r w:rsidRPr="002C1933">
        <w:rPr>
          <w:rFonts w:asciiTheme="minorBidi" w:hAnsiTheme="minorBidi"/>
          <w:sz w:val="28"/>
          <w:szCs w:val="28"/>
          <w:rtl/>
        </w:rPr>
        <w:t>الفقه والقضاء قد خول القاضي الذي تم تقديم الطلب له لإثبات الحالة الحق في تحوير الطلبات وهذا استثناء على مبدأ حياد القاضي الذي بموجبه يتقيد بالطلبات المقدمة إليه من الخصوم</w:t>
      </w:r>
    </w:p>
    <w:p w:rsidR="002C1933" w:rsidRPr="002C1933" w:rsidRDefault="002C1933" w:rsidP="002C1933">
      <w:pPr>
        <w:pStyle w:val="a3"/>
        <w:bidi/>
        <w:ind w:left="1440" w:right="160"/>
        <w:rPr>
          <w:rFonts w:asciiTheme="minorBidi" w:hAnsiTheme="minorBidi"/>
          <w:b/>
          <w:bCs/>
          <w:sz w:val="28"/>
          <w:szCs w:val="28"/>
          <w:u w:val="single"/>
          <w:rtl/>
        </w:rPr>
      </w:pPr>
    </w:p>
    <w:p w:rsidR="002C1933" w:rsidRPr="002C1933" w:rsidRDefault="002C1933" w:rsidP="002C1933">
      <w:pPr>
        <w:pStyle w:val="a3"/>
        <w:bidi/>
        <w:ind w:left="1440" w:right="160"/>
        <w:rPr>
          <w:rFonts w:asciiTheme="minorBidi" w:hAnsiTheme="minorBidi"/>
          <w:b/>
          <w:bCs/>
          <w:sz w:val="28"/>
          <w:szCs w:val="28"/>
          <w:u w:val="single"/>
          <w:rtl/>
        </w:rPr>
      </w:pPr>
    </w:p>
    <w:p w:rsidR="002C1933" w:rsidRPr="002C1933" w:rsidRDefault="002C1933" w:rsidP="002C1933">
      <w:pPr>
        <w:pStyle w:val="a3"/>
        <w:bidi/>
        <w:ind w:left="1440" w:right="160"/>
        <w:rPr>
          <w:rFonts w:asciiTheme="minorBidi" w:hAnsiTheme="minorBidi"/>
          <w:b/>
          <w:bCs/>
          <w:sz w:val="28"/>
          <w:szCs w:val="28"/>
          <w:u w:val="single"/>
          <w:rtl/>
        </w:rPr>
      </w:pPr>
      <w:r w:rsidRPr="002C1933">
        <w:rPr>
          <w:rFonts w:asciiTheme="minorBidi" w:hAnsiTheme="minorBidi"/>
          <w:b/>
          <w:bCs/>
          <w:sz w:val="28"/>
          <w:szCs w:val="28"/>
          <w:u w:val="single"/>
          <w:rtl/>
        </w:rPr>
        <w:t xml:space="preserve">#الوحدة الخامسة عشر </w:t>
      </w:r>
    </w:p>
    <w:p w:rsidR="002C1933" w:rsidRPr="002C1933" w:rsidRDefault="002C1933" w:rsidP="00324439">
      <w:pPr>
        <w:pStyle w:val="a3"/>
        <w:numPr>
          <w:ilvl w:val="0"/>
          <w:numId w:val="43"/>
        </w:numPr>
        <w:bidi/>
        <w:spacing w:after="200" w:line="276" w:lineRule="auto"/>
        <w:rPr>
          <w:rFonts w:asciiTheme="minorBidi" w:hAnsiTheme="minorBidi"/>
          <w:sz w:val="28"/>
          <w:szCs w:val="28"/>
        </w:rPr>
      </w:pPr>
      <w:r w:rsidRPr="002C1933">
        <w:rPr>
          <w:rFonts w:asciiTheme="minorBidi" w:hAnsiTheme="minorBidi"/>
          <w:sz w:val="28"/>
          <w:szCs w:val="28"/>
          <w:rtl/>
        </w:rPr>
        <w:t>القرائن من أهم طرق الإثبات ولا يمكن الاستغناء عن القرائن في الإثبات</w:t>
      </w:r>
    </w:p>
    <w:p w:rsidR="002C1933" w:rsidRPr="002C1933" w:rsidRDefault="002C1933" w:rsidP="00324439">
      <w:pPr>
        <w:pStyle w:val="a3"/>
        <w:numPr>
          <w:ilvl w:val="0"/>
          <w:numId w:val="43"/>
        </w:numPr>
        <w:bidi/>
        <w:spacing w:after="200" w:line="276" w:lineRule="auto"/>
        <w:rPr>
          <w:rFonts w:asciiTheme="minorBidi" w:hAnsiTheme="minorBidi"/>
          <w:sz w:val="28"/>
          <w:szCs w:val="28"/>
        </w:rPr>
      </w:pPr>
      <w:r w:rsidRPr="00324439">
        <w:rPr>
          <w:rFonts w:asciiTheme="minorBidi" w:hAnsiTheme="minorBidi"/>
          <w:b/>
          <w:bCs/>
          <w:sz w:val="28"/>
          <w:szCs w:val="28"/>
          <w:rtl/>
        </w:rPr>
        <w:t>القرينة لغة</w:t>
      </w:r>
      <w:r w:rsidRPr="002C1933">
        <w:rPr>
          <w:rFonts w:asciiTheme="minorBidi" w:hAnsiTheme="minorBidi"/>
          <w:sz w:val="28"/>
          <w:szCs w:val="28"/>
          <w:rtl/>
        </w:rPr>
        <w:t xml:space="preserve"> من المقارنة بمعنى المصاحبة، </w:t>
      </w:r>
    </w:p>
    <w:p w:rsidR="002C1933" w:rsidRPr="002C1933" w:rsidRDefault="002C1933" w:rsidP="00324439">
      <w:pPr>
        <w:pStyle w:val="a3"/>
        <w:numPr>
          <w:ilvl w:val="0"/>
          <w:numId w:val="43"/>
        </w:numPr>
        <w:bidi/>
        <w:spacing w:after="200" w:line="276" w:lineRule="auto"/>
        <w:rPr>
          <w:rFonts w:asciiTheme="minorBidi" w:hAnsiTheme="minorBidi"/>
          <w:sz w:val="28"/>
          <w:szCs w:val="28"/>
        </w:rPr>
      </w:pPr>
      <w:r w:rsidRPr="002C1933">
        <w:rPr>
          <w:rFonts w:asciiTheme="minorBidi" w:hAnsiTheme="minorBidi"/>
          <w:sz w:val="28"/>
          <w:szCs w:val="28"/>
          <w:rtl/>
        </w:rPr>
        <w:t xml:space="preserve"> </w:t>
      </w:r>
      <w:r w:rsidRPr="00324439">
        <w:rPr>
          <w:rFonts w:asciiTheme="minorBidi" w:hAnsiTheme="minorBidi"/>
          <w:b/>
          <w:bCs/>
          <w:sz w:val="28"/>
          <w:szCs w:val="28"/>
          <w:rtl/>
        </w:rPr>
        <w:t>اصطلاحًا</w:t>
      </w:r>
      <w:r w:rsidRPr="002C1933">
        <w:rPr>
          <w:rFonts w:asciiTheme="minorBidi" w:hAnsiTheme="minorBidi"/>
          <w:sz w:val="28"/>
          <w:szCs w:val="28"/>
          <w:rtl/>
        </w:rPr>
        <w:t xml:space="preserve"> لم يعتن الفقهاء القدامى، بتعريف القرينة تعريفًا كاملًا، وإنما اعتبروها بمعنى الأمارة أي مرادفة لها، ولعل السبب في عدم اعتناء الفقهاء القدامى بتعريفها أنهم لم يفردوها بالبحث</w:t>
      </w:r>
    </w:p>
    <w:p w:rsidR="002C1933" w:rsidRPr="002C1933" w:rsidRDefault="002C1933" w:rsidP="00324439">
      <w:pPr>
        <w:pStyle w:val="a3"/>
        <w:numPr>
          <w:ilvl w:val="0"/>
          <w:numId w:val="43"/>
        </w:numPr>
        <w:bidi/>
        <w:spacing w:after="200" w:line="276" w:lineRule="auto"/>
        <w:rPr>
          <w:rFonts w:asciiTheme="minorBidi" w:hAnsiTheme="minorBidi"/>
          <w:sz w:val="28"/>
          <w:szCs w:val="28"/>
        </w:rPr>
      </w:pPr>
      <w:r w:rsidRPr="002C1933">
        <w:rPr>
          <w:rFonts w:asciiTheme="minorBidi" w:hAnsiTheme="minorBidi"/>
          <w:sz w:val="28"/>
          <w:szCs w:val="28"/>
          <w:rtl/>
        </w:rPr>
        <w:t>الفقهاء المحدثين عرفوها بتعريفات منها، أن القرينة القاطعة هي الأمارة البالغة حد اليقين، وتم تعريفها بأنها كل أمارة ظاهرة تقارن شيئاً خفيًا فتدل عليه</w:t>
      </w:r>
    </w:p>
    <w:p w:rsidR="002C1933" w:rsidRPr="002C1933" w:rsidRDefault="002C1933" w:rsidP="00324439">
      <w:pPr>
        <w:pStyle w:val="a3"/>
        <w:numPr>
          <w:ilvl w:val="0"/>
          <w:numId w:val="43"/>
        </w:numPr>
        <w:bidi/>
        <w:spacing w:after="200" w:line="276" w:lineRule="auto"/>
        <w:rPr>
          <w:rFonts w:asciiTheme="minorBidi" w:hAnsiTheme="minorBidi"/>
          <w:sz w:val="28"/>
          <w:szCs w:val="28"/>
        </w:rPr>
      </w:pPr>
      <w:r w:rsidRPr="002C1933">
        <w:rPr>
          <w:rFonts w:asciiTheme="minorBidi" w:hAnsiTheme="minorBidi"/>
          <w:sz w:val="28"/>
          <w:szCs w:val="28"/>
          <w:rtl/>
        </w:rPr>
        <w:lastRenderedPageBreak/>
        <w:t>لا يمكن إهمال أهمية القرينة بأي حال من الأحوال، بل قد تعد القرينة الطريقة الأمثل في الإثبات</w:t>
      </w:r>
    </w:p>
    <w:p w:rsidR="002C1933" w:rsidRPr="002C1933" w:rsidRDefault="002C1933" w:rsidP="00324439">
      <w:pPr>
        <w:pStyle w:val="a3"/>
        <w:numPr>
          <w:ilvl w:val="0"/>
          <w:numId w:val="43"/>
        </w:numPr>
        <w:bidi/>
        <w:spacing w:after="200" w:line="276" w:lineRule="auto"/>
        <w:rPr>
          <w:rFonts w:asciiTheme="minorBidi" w:hAnsiTheme="minorBidi"/>
          <w:sz w:val="28"/>
          <w:szCs w:val="28"/>
        </w:rPr>
      </w:pPr>
      <w:r w:rsidRPr="002C1933">
        <w:rPr>
          <w:rFonts w:asciiTheme="minorBidi" w:hAnsiTheme="minorBidi"/>
          <w:sz w:val="28"/>
          <w:szCs w:val="28"/>
          <w:rtl/>
        </w:rPr>
        <w:t>المنظم بالمملكة العربية السعودية قد قرر القرائن كطريق من طرق الإثبات، وأجاز للقاضي أن يستند في حكمه على القرائن القضائية التي يستخلصها القاضي من الوقائع المعروضة عليه للفصل فيها</w:t>
      </w:r>
    </w:p>
    <w:p w:rsidR="002C1933" w:rsidRPr="00324439" w:rsidRDefault="002C1933" w:rsidP="00324439">
      <w:pPr>
        <w:pStyle w:val="a3"/>
        <w:numPr>
          <w:ilvl w:val="0"/>
          <w:numId w:val="43"/>
        </w:numPr>
        <w:bidi/>
        <w:spacing w:after="200" w:line="276" w:lineRule="auto"/>
        <w:rPr>
          <w:rFonts w:asciiTheme="minorBidi" w:hAnsiTheme="minorBidi"/>
          <w:b/>
          <w:bCs/>
          <w:sz w:val="28"/>
          <w:szCs w:val="28"/>
        </w:rPr>
      </w:pPr>
      <w:r w:rsidRPr="00324439">
        <w:rPr>
          <w:rFonts w:asciiTheme="minorBidi" w:hAnsiTheme="minorBidi"/>
          <w:b/>
          <w:bCs/>
          <w:sz w:val="28"/>
          <w:szCs w:val="28"/>
          <w:rtl/>
        </w:rPr>
        <w:t xml:space="preserve">تتنوع القرائن إلى عدة أنواع باعتبارات مختلفة، فتنقسم </w:t>
      </w:r>
    </w:p>
    <w:p w:rsidR="002C1933" w:rsidRPr="002C1933" w:rsidRDefault="002C1933" w:rsidP="002C1933">
      <w:pPr>
        <w:bidi/>
        <w:ind w:left="720"/>
        <w:rPr>
          <w:rFonts w:asciiTheme="minorBidi" w:hAnsiTheme="minorBidi"/>
          <w:b/>
          <w:bCs/>
          <w:sz w:val="28"/>
          <w:szCs w:val="28"/>
        </w:rPr>
      </w:pPr>
      <w:r w:rsidRPr="002C1933">
        <w:rPr>
          <w:rFonts w:asciiTheme="minorBidi" w:hAnsiTheme="minorBidi"/>
          <w:b/>
          <w:bCs/>
          <w:sz w:val="28"/>
          <w:szCs w:val="28"/>
          <w:rtl/>
        </w:rPr>
        <w:t>حسب قوتها وضعفها إلى ثلاثة أنواع هي:</w:t>
      </w:r>
    </w:p>
    <w:p w:rsidR="002C1933" w:rsidRPr="002C1933" w:rsidRDefault="002C1933" w:rsidP="00324439">
      <w:pPr>
        <w:pStyle w:val="a3"/>
        <w:numPr>
          <w:ilvl w:val="0"/>
          <w:numId w:val="44"/>
        </w:numPr>
        <w:bidi/>
        <w:spacing w:after="200" w:line="276" w:lineRule="auto"/>
        <w:rPr>
          <w:rFonts w:asciiTheme="minorBidi" w:hAnsiTheme="minorBidi"/>
          <w:sz w:val="28"/>
          <w:szCs w:val="28"/>
        </w:rPr>
      </w:pPr>
      <w:r w:rsidRPr="002C1933">
        <w:rPr>
          <w:rFonts w:asciiTheme="minorBidi" w:hAnsiTheme="minorBidi"/>
          <w:sz w:val="28"/>
          <w:szCs w:val="28"/>
          <w:rtl/>
        </w:rPr>
        <w:t xml:space="preserve"> القرائن القاطعة : أقوى أنواع القرائن، وهذا النوع يعتبر دليلاً مستقلاً بذاته لا يحتاج إلى دليل آخر يقويه </w:t>
      </w:r>
    </w:p>
    <w:p w:rsidR="002C1933" w:rsidRPr="002C1933" w:rsidRDefault="002C1933" w:rsidP="00324439">
      <w:pPr>
        <w:pStyle w:val="a3"/>
        <w:numPr>
          <w:ilvl w:val="0"/>
          <w:numId w:val="46"/>
        </w:numPr>
        <w:bidi/>
        <w:spacing w:after="200" w:line="276" w:lineRule="auto"/>
        <w:rPr>
          <w:rFonts w:asciiTheme="minorBidi" w:hAnsiTheme="minorBidi"/>
          <w:sz w:val="28"/>
          <w:szCs w:val="28"/>
        </w:rPr>
      </w:pPr>
      <w:r w:rsidRPr="002C1933">
        <w:rPr>
          <w:rFonts w:asciiTheme="minorBidi" w:hAnsiTheme="minorBidi"/>
          <w:sz w:val="28"/>
          <w:szCs w:val="28"/>
          <w:rtl/>
        </w:rPr>
        <w:t>القرينة القاطعة هي طريق مستقل من طرق الإثبات، بل قد تقوم المحكمة بالإثبات بالقرائن وإن توافرت أدلة أخرى تناقض ما هو ثابت بالقرينة</w:t>
      </w:r>
    </w:p>
    <w:p w:rsidR="002C1933" w:rsidRPr="002C1933" w:rsidRDefault="002C1933" w:rsidP="00324439">
      <w:pPr>
        <w:pStyle w:val="a3"/>
        <w:numPr>
          <w:ilvl w:val="0"/>
          <w:numId w:val="46"/>
        </w:numPr>
        <w:bidi/>
        <w:spacing w:after="200" w:line="276" w:lineRule="auto"/>
        <w:rPr>
          <w:rFonts w:asciiTheme="minorBidi" w:hAnsiTheme="minorBidi"/>
          <w:sz w:val="28"/>
          <w:szCs w:val="28"/>
        </w:rPr>
      </w:pPr>
      <w:r w:rsidRPr="002C1933">
        <w:rPr>
          <w:rFonts w:asciiTheme="minorBidi" w:hAnsiTheme="minorBidi"/>
          <w:sz w:val="28"/>
          <w:szCs w:val="28"/>
          <w:rtl/>
        </w:rPr>
        <w:t>مثل ما جاء في قصة يوسف في الاستدلال بقد القميص من دبر على كذب المرأة</w:t>
      </w:r>
    </w:p>
    <w:p w:rsidR="002C1933" w:rsidRDefault="002C1933" w:rsidP="00324439">
      <w:pPr>
        <w:pStyle w:val="a3"/>
        <w:numPr>
          <w:ilvl w:val="0"/>
          <w:numId w:val="46"/>
        </w:numPr>
        <w:bidi/>
        <w:spacing w:after="200" w:line="276" w:lineRule="auto"/>
        <w:rPr>
          <w:rFonts w:asciiTheme="minorBidi" w:hAnsiTheme="minorBidi"/>
          <w:sz w:val="28"/>
          <w:szCs w:val="28"/>
        </w:rPr>
      </w:pPr>
      <w:r w:rsidRPr="002C1933">
        <w:rPr>
          <w:rFonts w:asciiTheme="minorBidi" w:hAnsiTheme="minorBidi"/>
          <w:sz w:val="28"/>
          <w:szCs w:val="28"/>
          <w:rtl/>
        </w:rPr>
        <w:t>حمل المرأة غير المتزوجة فهو قرينة على زنا هذه المرأة</w:t>
      </w:r>
    </w:p>
    <w:p w:rsidR="00324439" w:rsidRPr="002C1933" w:rsidRDefault="00324439" w:rsidP="00324439">
      <w:pPr>
        <w:pStyle w:val="a3"/>
        <w:bidi/>
        <w:spacing w:after="200" w:line="276" w:lineRule="auto"/>
        <w:ind w:left="1800"/>
        <w:rPr>
          <w:rFonts w:asciiTheme="minorBidi" w:hAnsiTheme="minorBidi"/>
          <w:sz w:val="28"/>
          <w:szCs w:val="28"/>
        </w:rPr>
      </w:pPr>
    </w:p>
    <w:p w:rsidR="002C1933" w:rsidRPr="002C1933" w:rsidRDefault="002C1933" w:rsidP="00324439">
      <w:pPr>
        <w:pStyle w:val="a3"/>
        <w:numPr>
          <w:ilvl w:val="0"/>
          <w:numId w:val="44"/>
        </w:numPr>
        <w:bidi/>
        <w:spacing w:after="200" w:line="276" w:lineRule="auto"/>
        <w:rPr>
          <w:rFonts w:asciiTheme="minorBidi" w:hAnsiTheme="minorBidi"/>
          <w:sz w:val="28"/>
          <w:szCs w:val="28"/>
        </w:rPr>
      </w:pPr>
      <w:r w:rsidRPr="002C1933">
        <w:rPr>
          <w:rFonts w:asciiTheme="minorBidi" w:hAnsiTheme="minorBidi"/>
          <w:sz w:val="28"/>
          <w:szCs w:val="28"/>
          <w:rtl/>
        </w:rPr>
        <w:t>القرائن الكاذبة : أضعف أنواع القرائن ويسمونها القرينة الكاذبة أو المتوهمة فهي مجرد احتمال وشك لا يعول عليها في الإثبات</w:t>
      </w:r>
    </w:p>
    <w:p w:rsidR="002C1933" w:rsidRPr="00324439" w:rsidRDefault="002C1933" w:rsidP="00324439">
      <w:pPr>
        <w:pStyle w:val="a3"/>
        <w:numPr>
          <w:ilvl w:val="0"/>
          <w:numId w:val="46"/>
        </w:numPr>
        <w:bidi/>
        <w:spacing w:after="200" w:line="276" w:lineRule="auto"/>
        <w:rPr>
          <w:rFonts w:asciiTheme="minorBidi" w:hAnsiTheme="minorBidi"/>
          <w:sz w:val="28"/>
          <w:szCs w:val="28"/>
        </w:rPr>
      </w:pPr>
      <w:r w:rsidRPr="002C1933">
        <w:rPr>
          <w:rFonts w:asciiTheme="minorBidi" w:hAnsiTheme="minorBidi"/>
          <w:sz w:val="28"/>
          <w:szCs w:val="28"/>
          <w:rtl/>
        </w:rPr>
        <w:t xml:space="preserve">مثل </w:t>
      </w:r>
      <w:r w:rsidRPr="002C1933">
        <w:rPr>
          <w:rFonts w:asciiTheme="minorBidi" w:eastAsiaTheme="minorHAnsi" w:hAnsiTheme="minorBidi"/>
          <w:sz w:val="28"/>
          <w:szCs w:val="28"/>
          <w:rtl/>
        </w:rPr>
        <w:t>وجود الدم على قميص سيدنا يوسف عليه السلام مع سلامة القميص من التمزيق</w:t>
      </w:r>
    </w:p>
    <w:p w:rsidR="00324439" w:rsidRPr="00324439" w:rsidRDefault="00324439" w:rsidP="00324439">
      <w:pPr>
        <w:pStyle w:val="a3"/>
        <w:bidi/>
        <w:spacing w:after="200" w:line="276" w:lineRule="auto"/>
        <w:ind w:left="1800"/>
        <w:rPr>
          <w:rFonts w:asciiTheme="minorBidi" w:hAnsiTheme="minorBidi"/>
          <w:sz w:val="28"/>
          <w:szCs w:val="28"/>
        </w:rPr>
      </w:pPr>
    </w:p>
    <w:p w:rsidR="002C1933" w:rsidRDefault="002C1933" w:rsidP="00324439">
      <w:pPr>
        <w:pStyle w:val="a3"/>
        <w:numPr>
          <w:ilvl w:val="0"/>
          <w:numId w:val="44"/>
        </w:numPr>
        <w:bidi/>
        <w:spacing w:after="200" w:line="276" w:lineRule="auto"/>
        <w:rPr>
          <w:rFonts w:asciiTheme="minorBidi" w:hAnsiTheme="minorBidi"/>
          <w:sz w:val="28"/>
          <w:szCs w:val="28"/>
        </w:rPr>
      </w:pPr>
      <w:r w:rsidRPr="002C1933">
        <w:rPr>
          <w:rFonts w:asciiTheme="minorBidi" w:hAnsiTheme="minorBidi"/>
          <w:sz w:val="28"/>
          <w:szCs w:val="28"/>
          <w:rtl/>
        </w:rPr>
        <w:t>القرائن المرجحة :قرائن ليست في مرتبة القطعية ولا هي نازلة لمرتبة القرائن المتوهمة، وهذا النوع من القرائن يكون دليلا مرجحاً لما معه ومؤكدا له، فلا يعتمد عليه وحده بل لابد من أن يضم إلى دليل آخر أو قرينة أخرى،</w:t>
      </w:r>
    </w:p>
    <w:p w:rsidR="00324439" w:rsidRPr="00324439" w:rsidRDefault="00324439" w:rsidP="00324439">
      <w:pPr>
        <w:pStyle w:val="a3"/>
        <w:bidi/>
        <w:spacing w:after="200" w:line="276" w:lineRule="auto"/>
        <w:ind w:left="1440"/>
        <w:rPr>
          <w:rFonts w:asciiTheme="minorBidi" w:hAnsiTheme="minorBidi"/>
          <w:sz w:val="28"/>
          <w:szCs w:val="28"/>
        </w:rPr>
      </w:pPr>
    </w:p>
    <w:p w:rsidR="002C1933" w:rsidRDefault="002C1933" w:rsidP="00324439">
      <w:pPr>
        <w:pStyle w:val="a3"/>
        <w:numPr>
          <w:ilvl w:val="0"/>
          <w:numId w:val="43"/>
        </w:numPr>
        <w:bidi/>
        <w:spacing w:after="200" w:line="276" w:lineRule="auto"/>
        <w:rPr>
          <w:rFonts w:asciiTheme="minorBidi" w:hAnsiTheme="minorBidi"/>
          <w:sz w:val="28"/>
          <w:szCs w:val="28"/>
        </w:rPr>
      </w:pPr>
      <w:r w:rsidRPr="002C1933">
        <w:rPr>
          <w:rFonts w:asciiTheme="minorBidi" w:hAnsiTheme="minorBidi"/>
          <w:sz w:val="28"/>
          <w:szCs w:val="28"/>
          <w:rtl/>
        </w:rPr>
        <w:t>قرائن ليست في مرتبة القطعية ولا هي نازلة لمرتبة القرائن المتوهمة، وهذا النوع من القرائن يكون دليلا مرجحاً لما معه ومؤكدا له، فلا يعتمد عليه وحده بل لابد من أن</w:t>
      </w:r>
      <w:r w:rsidR="00324439">
        <w:rPr>
          <w:rFonts w:asciiTheme="minorBidi" w:hAnsiTheme="minorBidi"/>
          <w:sz w:val="28"/>
          <w:szCs w:val="28"/>
          <w:rtl/>
        </w:rPr>
        <w:t xml:space="preserve"> يضم إلى دليل آخر أو قرينة أخرى</w:t>
      </w:r>
    </w:p>
    <w:p w:rsidR="00324439" w:rsidRPr="002C1933" w:rsidRDefault="00324439" w:rsidP="00324439">
      <w:pPr>
        <w:pStyle w:val="a3"/>
        <w:bidi/>
        <w:spacing w:after="200" w:line="276" w:lineRule="auto"/>
        <w:rPr>
          <w:rFonts w:asciiTheme="minorBidi" w:hAnsiTheme="minorBidi"/>
          <w:sz w:val="28"/>
          <w:szCs w:val="28"/>
        </w:rPr>
      </w:pPr>
    </w:p>
    <w:p w:rsidR="002C1933" w:rsidRPr="002C1933" w:rsidRDefault="002C1933" w:rsidP="002C1933">
      <w:pPr>
        <w:pStyle w:val="a3"/>
        <w:bidi/>
        <w:ind w:left="1080"/>
        <w:rPr>
          <w:rFonts w:asciiTheme="minorBidi" w:hAnsiTheme="minorBidi"/>
          <w:sz w:val="28"/>
          <w:szCs w:val="28"/>
        </w:rPr>
      </w:pPr>
      <w:r w:rsidRPr="002C1933">
        <w:rPr>
          <w:rFonts w:asciiTheme="minorBidi" w:hAnsiTheme="minorBidi"/>
          <w:b/>
          <w:bCs/>
          <w:sz w:val="28"/>
          <w:szCs w:val="28"/>
          <w:rtl/>
        </w:rPr>
        <w:t>كما تنقسم بحسب مصدرها إلى ثلاثة أنواع هي</w:t>
      </w:r>
      <w:r w:rsidRPr="002C1933">
        <w:rPr>
          <w:rFonts w:asciiTheme="minorBidi" w:hAnsiTheme="minorBidi"/>
          <w:sz w:val="28"/>
          <w:szCs w:val="28"/>
          <w:rtl/>
        </w:rPr>
        <w:t>:</w:t>
      </w:r>
    </w:p>
    <w:p w:rsidR="002C1933" w:rsidRPr="002C1933" w:rsidRDefault="002C1933" w:rsidP="00324439">
      <w:pPr>
        <w:pStyle w:val="a3"/>
        <w:numPr>
          <w:ilvl w:val="0"/>
          <w:numId w:val="45"/>
        </w:numPr>
        <w:bidi/>
        <w:spacing w:after="200" w:line="276" w:lineRule="auto"/>
        <w:rPr>
          <w:rFonts w:asciiTheme="minorBidi" w:hAnsiTheme="minorBidi"/>
          <w:sz w:val="28"/>
          <w:szCs w:val="28"/>
        </w:rPr>
      </w:pPr>
      <w:r w:rsidRPr="002C1933">
        <w:rPr>
          <w:rFonts w:asciiTheme="minorBidi" w:hAnsiTheme="minorBidi"/>
          <w:sz w:val="28"/>
          <w:szCs w:val="28"/>
          <w:rtl/>
        </w:rPr>
        <w:t xml:space="preserve"> القرائن النصية : التي ورد بها نص من الكتاب أو السنة </w:t>
      </w:r>
    </w:p>
    <w:p w:rsidR="002C1933" w:rsidRPr="002C1933" w:rsidRDefault="002C1933" w:rsidP="00324439">
      <w:pPr>
        <w:pStyle w:val="a3"/>
        <w:numPr>
          <w:ilvl w:val="0"/>
          <w:numId w:val="46"/>
        </w:numPr>
        <w:bidi/>
        <w:spacing w:after="200" w:line="276" w:lineRule="auto"/>
        <w:rPr>
          <w:rFonts w:asciiTheme="minorBidi" w:hAnsiTheme="minorBidi"/>
          <w:sz w:val="28"/>
          <w:szCs w:val="28"/>
        </w:rPr>
      </w:pPr>
      <w:r w:rsidRPr="002C1933">
        <w:rPr>
          <w:rFonts w:asciiTheme="minorBidi" w:hAnsiTheme="minorBidi"/>
          <w:sz w:val="28"/>
          <w:szCs w:val="28"/>
          <w:rtl/>
        </w:rPr>
        <w:t>صمت البكر قرينة على رضاها</w:t>
      </w:r>
    </w:p>
    <w:p w:rsidR="002C1933" w:rsidRPr="002C1933" w:rsidRDefault="002C1933" w:rsidP="00324439">
      <w:pPr>
        <w:pStyle w:val="a3"/>
        <w:numPr>
          <w:ilvl w:val="0"/>
          <w:numId w:val="46"/>
        </w:numPr>
        <w:bidi/>
        <w:spacing w:after="200" w:line="276" w:lineRule="auto"/>
        <w:rPr>
          <w:rFonts w:asciiTheme="minorBidi" w:hAnsiTheme="minorBidi"/>
          <w:sz w:val="28"/>
          <w:szCs w:val="28"/>
        </w:rPr>
      </w:pPr>
      <w:r w:rsidRPr="002C1933">
        <w:rPr>
          <w:rFonts w:asciiTheme="minorBidi" w:hAnsiTheme="minorBidi"/>
          <w:sz w:val="28"/>
          <w:szCs w:val="28"/>
          <w:rtl/>
        </w:rPr>
        <w:t>قد ينص المنظم على قرائن محددة تسمى هذه القرائن أيضا قرائن نصية؛ لأن المنظم هو الذي نص عليها</w:t>
      </w:r>
    </w:p>
    <w:p w:rsidR="002C1933" w:rsidRDefault="002C1933" w:rsidP="002C1933">
      <w:pPr>
        <w:pStyle w:val="a3"/>
        <w:bidi/>
        <w:ind w:left="1800"/>
        <w:rPr>
          <w:rFonts w:asciiTheme="minorBidi" w:hAnsiTheme="minorBidi"/>
          <w:sz w:val="28"/>
          <w:szCs w:val="28"/>
          <w:rtl/>
        </w:rPr>
      </w:pPr>
    </w:p>
    <w:p w:rsidR="00324439" w:rsidRDefault="00324439" w:rsidP="00324439">
      <w:pPr>
        <w:pStyle w:val="a3"/>
        <w:bidi/>
        <w:ind w:left="1800"/>
        <w:rPr>
          <w:rFonts w:asciiTheme="minorBidi" w:hAnsiTheme="minorBidi"/>
          <w:sz w:val="28"/>
          <w:szCs w:val="28"/>
          <w:rtl/>
        </w:rPr>
      </w:pPr>
    </w:p>
    <w:p w:rsidR="00324439" w:rsidRDefault="00324439" w:rsidP="00324439">
      <w:pPr>
        <w:pStyle w:val="a3"/>
        <w:bidi/>
        <w:ind w:left="1800"/>
        <w:rPr>
          <w:rFonts w:asciiTheme="minorBidi" w:hAnsiTheme="minorBidi"/>
          <w:sz w:val="28"/>
          <w:szCs w:val="28"/>
          <w:rtl/>
        </w:rPr>
      </w:pPr>
    </w:p>
    <w:p w:rsidR="00324439" w:rsidRPr="002C1933" w:rsidRDefault="00324439" w:rsidP="00324439">
      <w:pPr>
        <w:pStyle w:val="a3"/>
        <w:bidi/>
        <w:ind w:left="1800"/>
        <w:rPr>
          <w:rFonts w:asciiTheme="minorBidi" w:hAnsiTheme="minorBidi"/>
          <w:sz w:val="28"/>
          <w:szCs w:val="28"/>
        </w:rPr>
      </w:pPr>
    </w:p>
    <w:p w:rsidR="002C1933" w:rsidRPr="002C1933" w:rsidRDefault="002C1933" w:rsidP="00324439">
      <w:pPr>
        <w:pStyle w:val="a3"/>
        <w:numPr>
          <w:ilvl w:val="0"/>
          <w:numId w:val="45"/>
        </w:numPr>
        <w:bidi/>
        <w:spacing w:after="200" w:line="276" w:lineRule="auto"/>
        <w:rPr>
          <w:rFonts w:asciiTheme="minorBidi" w:hAnsiTheme="minorBidi"/>
          <w:sz w:val="28"/>
          <w:szCs w:val="28"/>
        </w:rPr>
      </w:pPr>
      <w:r w:rsidRPr="002C1933">
        <w:rPr>
          <w:rFonts w:asciiTheme="minorBidi" w:hAnsiTheme="minorBidi"/>
          <w:sz w:val="28"/>
          <w:szCs w:val="28"/>
          <w:rtl/>
        </w:rPr>
        <w:lastRenderedPageBreak/>
        <w:t xml:space="preserve">القضائية </w:t>
      </w:r>
    </w:p>
    <w:p w:rsidR="002C1933" w:rsidRPr="002C1933" w:rsidRDefault="002C1933" w:rsidP="00324439">
      <w:pPr>
        <w:pStyle w:val="a3"/>
        <w:numPr>
          <w:ilvl w:val="0"/>
          <w:numId w:val="46"/>
        </w:numPr>
        <w:bidi/>
        <w:spacing w:after="200" w:line="276" w:lineRule="auto"/>
        <w:rPr>
          <w:rFonts w:asciiTheme="minorBidi" w:hAnsiTheme="minorBidi"/>
          <w:sz w:val="28"/>
          <w:szCs w:val="28"/>
        </w:rPr>
      </w:pPr>
      <w:r w:rsidRPr="002C1933">
        <w:rPr>
          <w:rFonts w:asciiTheme="minorBidi" w:hAnsiTheme="minorBidi"/>
          <w:sz w:val="28"/>
          <w:szCs w:val="28"/>
          <w:rtl/>
        </w:rPr>
        <w:t>التي يستنبطها القضاة بحكم ممارسة القضاء فيلاحظون العلامات ويستخرجون الأمارات من ظروف الدعاوى عن طريق الفراسة والفطنة والذكاء ليصلوا بذلك إلى معرفة الحق،</w:t>
      </w:r>
    </w:p>
    <w:p w:rsidR="002C1933" w:rsidRPr="002C1933" w:rsidRDefault="002C1933" w:rsidP="00324439">
      <w:pPr>
        <w:pStyle w:val="a3"/>
        <w:numPr>
          <w:ilvl w:val="0"/>
          <w:numId w:val="46"/>
        </w:numPr>
        <w:bidi/>
        <w:spacing w:after="200" w:line="276" w:lineRule="auto"/>
        <w:rPr>
          <w:rFonts w:asciiTheme="minorBidi" w:hAnsiTheme="minorBidi"/>
          <w:sz w:val="28"/>
          <w:szCs w:val="28"/>
        </w:rPr>
      </w:pPr>
      <w:r w:rsidRPr="002C1933">
        <w:rPr>
          <w:rFonts w:asciiTheme="minorBidi" w:hAnsiTheme="minorBidi"/>
          <w:sz w:val="28"/>
          <w:szCs w:val="28"/>
          <w:rtl/>
        </w:rPr>
        <w:t>من أمثلتها ثبوت دفع كراء محل عن شهر متأخر فإنه يعتبر قرينة على دفع كراء الشهر أو الشهور السابقة</w:t>
      </w:r>
    </w:p>
    <w:p w:rsidR="002C1933" w:rsidRPr="002C1933" w:rsidRDefault="002C1933" w:rsidP="002C1933">
      <w:pPr>
        <w:pStyle w:val="a3"/>
        <w:bidi/>
        <w:ind w:left="1800"/>
        <w:rPr>
          <w:rFonts w:asciiTheme="minorBidi" w:hAnsiTheme="minorBidi"/>
          <w:sz w:val="28"/>
          <w:szCs w:val="28"/>
        </w:rPr>
      </w:pPr>
    </w:p>
    <w:p w:rsidR="002C1933" w:rsidRPr="002C1933" w:rsidRDefault="002C1933" w:rsidP="00324439">
      <w:pPr>
        <w:pStyle w:val="a3"/>
        <w:numPr>
          <w:ilvl w:val="0"/>
          <w:numId w:val="45"/>
        </w:numPr>
        <w:bidi/>
        <w:spacing w:after="200" w:line="276" w:lineRule="auto"/>
        <w:rPr>
          <w:rFonts w:asciiTheme="minorBidi" w:hAnsiTheme="minorBidi"/>
          <w:sz w:val="28"/>
          <w:szCs w:val="28"/>
        </w:rPr>
      </w:pPr>
      <w:r w:rsidRPr="002C1933">
        <w:rPr>
          <w:rFonts w:asciiTheme="minorBidi" w:hAnsiTheme="minorBidi"/>
          <w:sz w:val="28"/>
          <w:szCs w:val="28"/>
          <w:rtl/>
        </w:rPr>
        <w:t>القرائن التي استخلصها الفقهاء وجعلوها</w:t>
      </w:r>
    </w:p>
    <w:p w:rsidR="002C1933" w:rsidRPr="00324439" w:rsidRDefault="002C1933" w:rsidP="00324439">
      <w:pPr>
        <w:pStyle w:val="a3"/>
        <w:numPr>
          <w:ilvl w:val="0"/>
          <w:numId w:val="46"/>
        </w:numPr>
        <w:bidi/>
        <w:spacing w:after="200" w:line="276" w:lineRule="auto"/>
        <w:rPr>
          <w:rFonts w:asciiTheme="minorBidi" w:hAnsiTheme="minorBidi"/>
          <w:sz w:val="28"/>
          <w:szCs w:val="28"/>
        </w:rPr>
      </w:pPr>
      <w:r w:rsidRPr="002C1933">
        <w:rPr>
          <w:rFonts w:asciiTheme="minorBidi" w:eastAsiaTheme="minorHAnsi" w:hAnsiTheme="minorBidi"/>
          <w:sz w:val="28"/>
          <w:szCs w:val="28"/>
          <w:rtl/>
        </w:rPr>
        <w:t>أمثلتها تبرع المريض مرض الموت لوارثه فإنه يبطل فيما زاد على ثلث ماله إلا إذا أجازه الورثة الآخرون لأن هذا التصرف قرينة على إرادة الإضرار بالورثة.</w:t>
      </w:r>
    </w:p>
    <w:p w:rsidR="00324439" w:rsidRPr="002C1933" w:rsidRDefault="00324439" w:rsidP="00324439">
      <w:pPr>
        <w:pStyle w:val="a3"/>
        <w:bidi/>
        <w:spacing w:after="200" w:line="276" w:lineRule="auto"/>
        <w:ind w:left="1800"/>
        <w:rPr>
          <w:rFonts w:asciiTheme="minorBidi" w:hAnsiTheme="minorBidi"/>
          <w:sz w:val="28"/>
          <w:szCs w:val="28"/>
        </w:rPr>
      </w:pPr>
    </w:p>
    <w:p w:rsidR="002C1933" w:rsidRPr="002C1933" w:rsidRDefault="002C1933" w:rsidP="00324439">
      <w:pPr>
        <w:pStyle w:val="a3"/>
        <w:numPr>
          <w:ilvl w:val="0"/>
          <w:numId w:val="43"/>
        </w:numPr>
        <w:bidi/>
        <w:spacing w:after="200" w:line="276" w:lineRule="auto"/>
        <w:rPr>
          <w:rFonts w:asciiTheme="minorBidi" w:hAnsiTheme="minorBidi"/>
          <w:sz w:val="28"/>
          <w:szCs w:val="28"/>
        </w:rPr>
      </w:pPr>
      <w:r w:rsidRPr="002C1933">
        <w:rPr>
          <w:rFonts w:asciiTheme="minorBidi" w:hAnsiTheme="minorBidi"/>
          <w:b/>
          <w:bCs/>
          <w:sz w:val="28"/>
          <w:szCs w:val="28"/>
          <w:rtl/>
        </w:rPr>
        <w:t>ا</w:t>
      </w:r>
      <w:r w:rsidRPr="002C1933">
        <w:rPr>
          <w:rFonts w:asciiTheme="minorBidi" w:eastAsiaTheme="minorHAnsi" w:hAnsiTheme="minorBidi"/>
          <w:b/>
          <w:bCs/>
          <w:sz w:val="28"/>
          <w:szCs w:val="28"/>
          <w:rtl/>
        </w:rPr>
        <w:t>لفقه الحديث يقسم القرائن إلى نوعين</w:t>
      </w:r>
      <w:r w:rsidRPr="002C1933">
        <w:rPr>
          <w:rFonts w:asciiTheme="minorBidi" w:eastAsiaTheme="minorHAnsi" w:hAnsiTheme="minorBidi"/>
          <w:sz w:val="28"/>
          <w:szCs w:val="28"/>
          <w:rtl/>
        </w:rPr>
        <w:t xml:space="preserve"> دون اعتبار يذكر لقوة كل نوع أو مصدر القرينة :</w:t>
      </w:r>
    </w:p>
    <w:p w:rsidR="002C1933" w:rsidRPr="002C1933" w:rsidRDefault="002C1933" w:rsidP="00324439">
      <w:pPr>
        <w:pStyle w:val="a3"/>
        <w:numPr>
          <w:ilvl w:val="0"/>
          <w:numId w:val="47"/>
        </w:numPr>
        <w:bidi/>
        <w:spacing w:after="200" w:line="276" w:lineRule="auto"/>
        <w:rPr>
          <w:rFonts w:asciiTheme="minorBidi" w:hAnsiTheme="minorBidi"/>
          <w:b/>
          <w:bCs/>
          <w:sz w:val="28"/>
          <w:szCs w:val="28"/>
        </w:rPr>
      </w:pPr>
      <w:r w:rsidRPr="002C1933">
        <w:rPr>
          <w:rFonts w:asciiTheme="minorBidi" w:eastAsiaTheme="minorHAnsi" w:hAnsiTheme="minorBidi"/>
          <w:b/>
          <w:bCs/>
          <w:sz w:val="28"/>
          <w:szCs w:val="28"/>
          <w:rtl/>
        </w:rPr>
        <w:t xml:space="preserve"> قرائن نظامية </w:t>
      </w:r>
    </w:p>
    <w:p w:rsidR="002C1933" w:rsidRPr="002C1933" w:rsidRDefault="002C1933" w:rsidP="00324439">
      <w:pPr>
        <w:pStyle w:val="a3"/>
        <w:numPr>
          <w:ilvl w:val="0"/>
          <w:numId w:val="46"/>
        </w:numPr>
        <w:bidi/>
        <w:spacing w:after="200" w:line="276" w:lineRule="auto"/>
        <w:rPr>
          <w:rFonts w:asciiTheme="minorBidi" w:hAnsiTheme="minorBidi"/>
          <w:sz w:val="28"/>
          <w:szCs w:val="28"/>
        </w:rPr>
      </w:pPr>
      <w:r w:rsidRPr="002C1933">
        <w:rPr>
          <w:rFonts w:asciiTheme="minorBidi" w:hAnsiTheme="minorBidi"/>
          <w:sz w:val="28"/>
          <w:szCs w:val="28"/>
          <w:rtl/>
        </w:rPr>
        <w:t>التي يقوم المشرع باستنباطها بعد استقراء الوقائع وظواهر المجتمع، ثم يقررها بنص تشريعي، يلزم العمل به على النحو المنصوص عليه. وتنقسم إلى:</w:t>
      </w:r>
    </w:p>
    <w:p w:rsidR="002C1933" w:rsidRPr="002C1933" w:rsidRDefault="002C1933" w:rsidP="00324439">
      <w:pPr>
        <w:pStyle w:val="a3"/>
        <w:numPr>
          <w:ilvl w:val="0"/>
          <w:numId w:val="46"/>
        </w:numPr>
        <w:bidi/>
        <w:spacing w:after="200" w:line="276" w:lineRule="auto"/>
        <w:rPr>
          <w:rFonts w:asciiTheme="minorBidi" w:hAnsiTheme="minorBidi"/>
          <w:sz w:val="28"/>
          <w:szCs w:val="28"/>
        </w:rPr>
      </w:pPr>
      <w:r w:rsidRPr="002C1933">
        <w:rPr>
          <w:rFonts w:asciiTheme="minorBidi" w:hAnsiTheme="minorBidi"/>
          <w:sz w:val="28"/>
          <w:szCs w:val="28"/>
          <w:rtl/>
        </w:rPr>
        <w:t xml:space="preserve"> قرائن نظامية بسيطة : </w:t>
      </w:r>
      <w:r w:rsidRPr="002C1933">
        <w:rPr>
          <w:rFonts w:asciiTheme="minorBidi" w:eastAsiaTheme="minorHAnsi" w:hAnsiTheme="minorBidi"/>
          <w:sz w:val="28"/>
          <w:szCs w:val="28"/>
          <w:rtl/>
        </w:rPr>
        <w:t xml:space="preserve">القرائن التي يجوز نقضها بالدليل العكسي فيحق لأطراف الخصومة إثبات عكس ما افترضه المنظم، والأصل في القرائن النظامية أن تكون بسيطة إلا إذا نص المنظم على عدم إثبات عكسها. </w:t>
      </w:r>
    </w:p>
    <w:p w:rsidR="002C1933" w:rsidRPr="002C1933" w:rsidRDefault="002C1933" w:rsidP="002C1933">
      <w:pPr>
        <w:pStyle w:val="a3"/>
        <w:bidi/>
        <w:ind w:left="1800"/>
        <w:rPr>
          <w:rFonts w:asciiTheme="minorBidi" w:hAnsiTheme="minorBidi"/>
          <w:sz w:val="28"/>
          <w:szCs w:val="28"/>
        </w:rPr>
      </w:pPr>
      <w:r w:rsidRPr="002C1933">
        <w:rPr>
          <w:rFonts w:asciiTheme="minorBidi" w:eastAsiaTheme="minorHAnsi" w:hAnsiTheme="minorBidi"/>
          <w:sz w:val="28"/>
          <w:szCs w:val="28"/>
          <w:rtl/>
        </w:rPr>
        <w:t xml:space="preserve">مثل </w:t>
      </w:r>
      <w:r w:rsidRPr="002C1933">
        <w:rPr>
          <w:rFonts w:asciiTheme="minorBidi" w:hAnsiTheme="minorBidi"/>
          <w:sz w:val="28"/>
          <w:szCs w:val="28"/>
          <w:rtl/>
        </w:rPr>
        <w:t>(حيازة المنقول قرينة بسيطة على ملكية الحائز له عند المنازعة في الملكية ويجوز للخصم إثبات العكس).</w:t>
      </w:r>
    </w:p>
    <w:p w:rsidR="002C1933" w:rsidRPr="002C1933" w:rsidRDefault="002C1933" w:rsidP="002C1933">
      <w:pPr>
        <w:pStyle w:val="a3"/>
        <w:bidi/>
        <w:ind w:left="1800"/>
        <w:rPr>
          <w:rFonts w:asciiTheme="minorBidi" w:hAnsiTheme="minorBidi"/>
          <w:sz w:val="28"/>
          <w:szCs w:val="28"/>
        </w:rPr>
      </w:pPr>
    </w:p>
    <w:p w:rsidR="002C1933" w:rsidRPr="002C1933" w:rsidRDefault="002C1933" w:rsidP="00324439">
      <w:pPr>
        <w:pStyle w:val="a3"/>
        <w:numPr>
          <w:ilvl w:val="0"/>
          <w:numId w:val="46"/>
        </w:numPr>
        <w:bidi/>
        <w:spacing w:after="200" w:line="276" w:lineRule="auto"/>
        <w:rPr>
          <w:rFonts w:asciiTheme="minorBidi" w:hAnsiTheme="minorBidi"/>
          <w:sz w:val="28"/>
          <w:szCs w:val="28"/>
        </w:rPr>
      </w:pPr>
      <w:r w:rsidRPr="002C1933">
        <w:rPr>
          <w:rFonts w:asciiTheme="minorBidi" w:hAnsiTheme="minorBidi"/>
          <w:sz w:val="28"/>
          <w:szCs w:val="28"/>
          <w:rtl/>
        </w:rPr>
        <w:t>القرائن النظامية القاطعة: فالقرينة النظامية هي في الأصل حجة يقيمها المنظم بناء على الغالب الأرجح من الأقوال، أما إذا نص المنظم على عدم إثبات عكس القرينة فإن القرينة هنا تسمى قرينة قاطعة</w:t>
      </w:r>
    </w:p>
    <w:p w:rsidR="002C1933" w:rsidRPr="002C1933" w:rsidRDefault="002C1933" w:rsidP="002C1933">
      <w:pPr>
        <w:pStyle w:val="a3"/>
        <w:bidi/>
        <w:ind w:left="1800"/>
        <w:rPr>
          <w:rFonts w:asciiTheme="minorBidi" w:hAnsiTheme="minorBidi"/>
          <w:sz w:val="28"/>
          <w:szCs w:val="28"/>
        </w:rPr>
      </w:pPr>
    </w:p>
    <w:p w:rsidR="002C1933" w:rsidRPr="002C1933" w:rsidRDefault="002C1933" w:rsidP="00324439">
      <w:pPr>
        <w:pStyle w:val="a3"/>
        <w:numPr>
          <w:ilvl w:val="0"/>
          <w:numId w:val="47"/>
        </w:numPr>
        <w:bidi/>
        <w:spacing w:after="200" w:line="276" w:lineRule="auto"/>
        <w:rPr>
          <w:rFonts w:asciiTheme="minorBidi" w:hAnsiTheme="minorBidi"/>
          <w:b/>
          <w:bCs/>
          <w:sz w:val="28"/>
          <w:szCs w:val="28"/>
        </w:rPr>
      </w:pPr>
      <w:r w:rsidRPr="002C1933">
        <w:rPr>
          <w:rFonts w:asciiTheme="minorBidi" w:eastAsiaTheme="minorHAnsi" w:hAnsiTheme="minorBidi"/>
          <w:b/>
          <w:bCs/>
          <w:sz w:val="28"/>
          <w:szCs w:val="28"/>
          <w:rtl/>
        </w:rPr>
        <w:t xml:space="preserve">قرائن قضائية: </w:t>
      </w:r>
      <w:r w:rsidRPr="002C1933">
        <w:rPr>
          <w:rFonts w:asciiTheme="minorBidi" w:hAnsiTheme="minorBidi"/>
          <w:sz w:val="28"/>
          <w:szCs w:val="28"/>
          <w:rtl/>
        </w:rPr>
        <w:t>استنباط القاضي أمرا غير ثابت في الدعوى من أمر ثابت من واقع الدعوى أو ظروفها، أو الملابسات المتصلة بوقائع الدعوى محل الإثبات، استنباطاً سائغاً متوافقاً مع حكم العقل والمنطق</w:t>
      </w:r>
    </w:p>
    <w:p w:rsidR="002C1933" w:rsidRPr="002C1933" w:rsidRDefault="002C1933" w:rsidP="00324439">
      <w:pPr>
        <w:pStyle w:val="a3"/>
        <w:numPr>
          <w:ilvl w:val="0"/>
          <w:numId w:val="46"/>
        </w:numPr>
        <w:bidi/>
        <w:spacing w:after="200" w:line="276" w:lineRule="auto"/>
        <w:rPr>
          <w:rFonts w:asciiTheme="minorBidi" w:hAnsiTheme="minorBidi"/>
          <w:b/>
          <w:bCs/>
          <w:sz w:val="28"/>
          <w:szCs w:val="28"/>
        </w:rPr>
      </w:pPr>
      <w:r w:rsidRPr="002C1933">
        <w:rPr>
          <w:rFonts w:asciiTheme="minorBidi" w:eastAsiaTheme="minorHAnsi" w:hAnsiTheme="minorBidi"/>
          <w:sz w:val="28"/>
          <w:szCs w:val="28"/>
          <w:rtl/>
        </w:rPr>
        <w:t>وضع الفقه ضوابط معينة لاستخلاص هذه القرائن لبناء الأحكام عليها وهي على النحو التالي:</w:t>
      </w:r>
    </w:p>
    <w:p w:rsidR="002C1933" w:rsidRPr="00324439" w:rsidRDefault="002C1933" w:rsidP="00324439">
      <w:pPr>
        <w:pStyle w:val="a3"/>
        <w:numPr>
          <w:ilvl w:val="0"/>
          <w:numId w:val="48"/>
        </w:numPr>
        <w:bidi/>
        <w:spacing w:after="200" w:line="276" w:lineRule="auto"/>
        <w:rPr>
          <w:rFonts w:asciiTheme="minorBidi" w:hAnsiTheme="minorBidi"/>
          <w:b/>
          <w:bCs/>
          <w:sz w:val="28"/>
          <w:szCs w:val="28"/>
        </w:rPr>
      </w:pPr>
      <w:r w:rsidRPr="002C1933">
        <w:rPr>
          <w:rFonts w:asciiTheme="minorBidi" w:eastAsiaTheme="minorHAnsi" w:hAnsiTheme="minorBidi"/>
          <w:sz w:val="28"/>
          <w:szCs w:val="28"/>
          <w:u w:val="single"/>
          <w:rtl/>
        </w:rPr>
        <w:t>ثبوت الواقعة محل الاستنباط:</w:t>
      </w:r>
      <w:r w:rsidRPr="002C1933">
        <w:rPr>
          <w:rFonts w:asciiTheme="minorBidi" w:eastAsiaTheme="minorHAnsi" w:hAnsiTheme="minorBidi"/>
          <w:sz w:val="28"/>
          <w:szCs w:val="28"/>
          <w:rtl/>
        </w:rPr>
        <w:t xml:space="preserve"> وكمثال لذلك قد قميص سيدنا يوسف عليه السلام من دبر فهذه الواقعة ثابتة يقيناً ولثبوتها يقيناً يُستنبط منها الحكم.</w:t>
      </w:r>
    </w:p>
    <w:p w:rsidR="00324439" w:rsidRPr="00324439" w:rsidRDefault="00324439" w:rsidP="00324439">
      <w:pPr>
        <w:bidi/>
        <w:spacing w:after="200" w:line="276" w:lineRule="auto"/>
        <w:rPr>
          <w:rFonts w:asciiTheme="minorBidi" w:hAnsiTheme="minorBidi"/>
          <w:b/>
          <w:bCs/>
          <w:sz w:val="28"/>
          <w:szCs w:val="28"/>
        </w:rPr>
      </w:pPr>
    </w:p>
    <w:p w:rsidR="002C1933" w:rsidRPr="002C1933" w:rsidRDefault="002C1933" w:rsidP="00324439">
      <w:pPr>
        <w:pStyle w:val="a3"/>
        <w:numPr>
          <w:ilvl w:val="0"/>
          <w:numId w:val="48"/>
        </w:numPr>
        <w:bidi/>
        <w:spacing w:after="200" w:line="276" w:lineRule="auto"/>
        <w:rPr>
          <w:rFonts w:asciiTheme="minorBidi" w:hAnsiTheme="minorBidi"/>
          <w:b/>
          <w:bCs/>
          <w:sz w:val="28"/>
          <w:szCs w:val="28"/>
          <w:rtl/>
        </w:rPr>
      </w:pPr>
      <w:r w:rsidRPr="002C1933">
        <w:rPr>
          <w:rFonts w:asciiTheme="minorBidi" w:eastAsiaTheme="minorHAnsi" w:hAnsiTheme="minorBidi"/>
          <w:sz w:val="28"/>
          <w:szCs w:val="28"/>
          <w:u w:val="single"/>
          <w:rtl/>
        </w:rPr>
        <w:lastRenderedPageBreak/>
        <w:t>اتصال الواقعة مصدر الاستنباط بالواقعة</w:t>
      </w:r>
      <w:r w:rsidRPr="002C1933">
        <w:rPr>
          <w:rFonts w:asciiTheme="minorBidi" w:eastAsiaTheme="minorHAnsi" w:hAnsiTheme="minorBidi"/>
          <w:sz w:val="28"/>
          <w:szCs w:val="28"/>
          <w:rtl/>
        </w:rPr>
        <w:t xml:space="preserve"> محل الإثبات: فلا بد أن تكون الواقعة التي يختارها القاضي مصدراً للاستنباط، متصلة بالواقعة محل النزاع، أو متعلقة بها، ففي قصة سيدنا يوسف عليه السلام فالواقعة مصدر الاستنباط كما أشرنا هي قد قميص يوسف عليه السلام من دبر، وهذه الواقعة مصدر الاستنباط واقعة متصلة بالواقعة محل الإثبات، وهي المراودة وإسنادها ليوسف أو امرأة العزيز.</w:t>
      </w:r>
    </w:p>
    <w:p w:rsidR="002C1933" w:rsidRPr="00324439" w:rsidRDefault="002C1933" w:rsidP="00324439">
      <w:pPr>
        <w:pStyle w:val="a3"/>
        <w:numPr>
          <w:ilvl w:val="0"/>
          <w:numId w:val="48"/>
        </w:numPr>
        <w:bidi/>
        <w:spacing w:after="200" w:line="276" w:lineRule="auto"/>
        <w:rPr>
          <w:rFonts w:asciiTheme="minorBidi" w:hAnsiTheme="minorBidi"/>
          <w:b/>
          <w:bCs/>
          <w:sz w:val="28"/>
          <w:szCs w:val="28"/>
        </w:rPr>
      </w:pPr>
      <w:r w:rsidRPr="002C1933">
        <w:rPr>
          <w:rFonts w:asciiTheme="minorBidi" w:hAnsiTheme="minorBidi"/>
          <w:sz w:val="28"/>
          <w:szCs w:val="28"/>
          <w:u w:val="single"/>
          <w:rtl/>
        </w:rPr>
        <w:t>سلامة الاستنباط وعدم تجافيه لمنطق الواقع:</w:t>
      </w:r>
      <w:r w:rsidRPr="002C1933">
        <w:rPr>
          <w:rFonts w:asciiTheme="minorBidi" w:hAnsiTheme="minorBidi"/>
          <w:sz w:val="28"/>
          <w:szCs w:val="28"/>
          <w:rtl/>
        </w:rPr>
        <w:t xml:space="preserve"> فيجب أن يكون استنباط ثبوت أو نفي الواقعة محل النزاع استنباطاً سليماً سائغاً، لا يتجافى مع حكم العقل ومنطق الواقع</w:t>
      </w:r>
    </w:p>
    <w:p w:rsidR="00324439" w:rsidRPr="002C1933" w:rsidRDefault="00324439" w:rsidP="00324439">
      <w:pPr>
        <w:pStyle w:val="a3"/>
        <w:bidi/>
        <w:spacing w:after="200" w:line="276" w:lineRule="auto"/>
        <w:ind w:left="2160"/>
        <w:rPr>
          <w:rFonts w:asciiTheme="minorBidi" w:hAnsiTheme="minorBidi"/>
          <w:b/>
          <w:bCs/>
          <w:sz w:val="28"/>
          <w:szCs w:val="28"/>
        </w:rPr>
      </w:pPr>
    </w:p>
    <w:p w:rsidR="002C1933" w:rsidRPr="002C1933" w:rsidRDefault="002C1933" w:rsidP="00324439">
      <w:pPr>
        <w:pStyle w:val="a3"/>
        <w:numPr>
          <w:ilvl w:val="0"/>
          <w:numId w:val="43"/>
        </w:numPr>
        <w:bidi/>
        <w:spacing w:after="200" w:line="276" w:lineRule="auto"/>
        <w:rPr>
          <w:rFonts w:asciiTheme="minorBidi" w:hAnsiTheme="minorBidi"/>
          <w:b/>
          <w:bCs/>
          <w:sz w:val="28"/>
          <w:szCs w:val="28"/>
        </w:rPr>
      </w:pPr>
      <w:r w:rsidRPr="002C1933">
        <w:rPr>
          <w:rFonts w:asciiTheme="minorBidi" w:hAnsiTheme="minorBidi"/>
          <w:b/>
          <w:bCs/>
          <w:sz w:val="28"/>
          <w:szCs w:val="28"/>
          <w:rtl/>
        </w:rPr>
        <w:t>حجية القرينة تعني قوة القرينة في الإثبات</w:t>
      </w:r>
    </w:p>
    <w:p w:rsidR="002C1933" w:rsidRPr="002C1933" w:rsidRDefault="002C1933" w:rsidP="00324439">
      <w:pPr>
        <w:pStyle w:val="a3"/>
        <w:numPr>
          <w:ilvl w:val="0"/>
          <w:numId w:val="43"/>
        </w:numPr>
        <w:bidi/>
        <w:spacing w:after="200" w:line="276" w:lineRule="auto"/>
        <w:rPr>
          <w:rFonts w:asciiTheme="minorBidi" w:hAnsiTheme="minorBidi"/>
          <w:sz w:val="28"/>
          <w:szCs w:val="28"/>
        </w:rPr>
      </w:pPr>
      <w:bookmarkStart w:id="0" w:name="_GoBack"/>
      <w:bookmarkEnd w:id="0"/>
      <w:r w:rsidRPr="002C1933">
        <w:rPr>
          <w:rFonts w:asciiTheme="minorBidi" w:hAnsiTheme="minorBidi"/>
          <w:sz w:val="28"/>
          <w:szCs w:val="28"/>
          <w:rtl/>
        </w:rPr>
        <w:t>القرائن القاطعة ينفرد المشرع وحده بتشريعها وإعطائها درجة القطع في الإثبات، ومن أمثلة هذه القرائن القاطعة حجية الأمر المقضي فيه، فقد جعل المشرع الحكم الذي تصدره محكمة مختصة بين نفس الأطراف وفي نفس الموضوع حجة ولا يجوز للأطراف إقامة الدعوى مرة أخرى، وهذه القرينة قرينة قاطعة لا يجوز إثبات عكسها</w:t>
      </w:r>
    </w:p>
    <w:p w:rsidR="002C1933" w:rsidRPr="002C1933" w:rsidRDefault="002C1933" w:rsidP="00324439">
      <w:pPr>
        <w:pStyle w:val="a3"/>
        <w:numPr>
          <w:ilvl w:val="0"/>
          <w:numId w:val="43"/>
        </w:numPr>
        <w:bidi/>
        <w:spacing w:after="200" w:line="276" w:lineRule="auto"/>
        <w:rPr>
          <w:rFonts w:asciiTheme="minorBidi" w:hAnsiTheme="minorBidi"/>
          <w:sz w:val="28"/>
          <w:szCs w:val="28"/>
        </w:rPr>
      </w:pPr>
      <w:r w:rsidRPr="002C1933">
        <w:rPr>
          <w:rFonts w:asciiTheme="minorBidi" w:hAnsiTheme="minorBidi"/>
          <w:sz w:val="28"/>
          <w:szCs w:val="28"/>
          <w:rtl/>
        </w:rPr>
        <w:t>القرائن القضائية التي يقوم القاضي باستنتاجها كفل المنظم بالمملكة للخصوم إثبات ما يخالفها، فهي قرائن قابلة لإثبات العكس، أي قرائن بسيطة وهو الأصل في كل القرائن ما لم ينص المنظم على عدم إثبات ما يخالف القرينة فتصبح القرينة قرينة قاطعة</w:t>
      </w:r>
    </w:p>
    <w:p w:rsidR="002C1933" w:rsidRPr="002C1933" w:rsidRDefault="002C1933" w:rsidP="00324439">
      <w:pPr>
        <w:pStyle w:val="a3"/>
        <w:numPr>
          <w:ilvl w:val="0"/>
          <w:numId w:val="43"/>
        </w:numPr>
        <w:bidi/>
        <w:spacing w:after="200" w:line="276" w:lineRule="auto"/>
        <w:rPr>
          <w:rFonts w:asciiTheme="minorBidi" w:hAnsiTheme="minorBidi"/>
          <w:sz w:val="28"/>
          <w:szCs w:val="28"/>
        </w:rPr>
      </w:pPr>
    </w:p>
    <w:p w:rsidR="002C1933" w:rsidRPr="002C1933" w:rsidRDefault="002C1933" w:rsidP="00324439">
      <w:pPr>
        <w:pStyle w:val="a3"/>
        <w:numPr>
          <w:ilvl w:val="0"/>
          <w:numId w:val="43"/>
        </w:numPr>
        <w:bidi/>
        <w:spacing w:after="200" w:line="276" w:lineRule="auto"/>
        <w:rPr>
          <w:rFonts w:asciiTheme="minorBidi" w:hAnsiTheme="minorBidi"/>
          <w:sz w:val="28"/>
          <w:szCs w:val="28"/>
        </w:rPr>
      </w:pPr>
      <w:r w:rsidRPr="002C1933">
        <w:rPr>
          <w:rFonts w:asciiTheme="minorBidi" w:hAnsiTheme="minorBidi"/>
          <w:b/>
          <w:bCs/>
          <w:sz w:val="28"/>
          <w:szCs w:val="28"/>
          <w:rtl/>
        </w:rPr>
        <w:t>حجية الحكم</w:t>
      </w:r>
      <w:r w:rsidRPr="002C1933">
        <w:rPr>
          <w:rFonts w:asciiTheme="minorBidi" w:hAnsiTheme="minorBidi"/>
          <w:sz w:val="28"/>
          <w:szCs w:val="28"/>
          <w:rtl/>
        </w:rPr>
        <w:t xml:space="preserve"> معناها أن للحكم حجة فيما بين الخصوم وبالنسبة إلى ذات الحق محلاً وسبباً</w:t>
      </w:r>
    </w:p>
    <w:p w:rsidR="002C1933" w:rsidRPr="002C1933" w:rsidRDefault="002C1933" w:rsidP="00324439">
      <w:pPr>
        <w:pStyle w:val="a3"/>
        <w:numPr>
          <w:ilvl w:val="0"/>
          <w:numId w:val="43"/>
        </w:numPr>
        <w:bidi/>
        <w:spacing w:after="200" w:line="276" w:lineRule="auto"/>
        <w:rPr>
          <w:rFonts w:asciiTheme="minorBidi" w:hAnsiTheme="minorBidi"/>
          <w:sz w:val="28"/>
          <w:szCs w:val="28"/>
        </w:rPr>
      </w:pPr>
      <w:r w:rsidRPr="002C1933">
        <w:rPr>
          <w:rFonts w:asciiTheme="minorBidi" w:hAnsiTheme="minorBidi"/>
          <w:sz w:val="28"/>
          <w:szCs w:val="28"/>
          <w:rtl/>
        </w:rPr>
        <w:t>تثبت هذه الحجية لكل حكم قطعي، أي لكل حكم موضوعي يفصل في خصومة، سواء كان هذا الحكم حضوري أو غيابي</w:t>
      </w:r>
    </w:p>
    <w:p w:rsidR="002C1933" w:rsidRPr="002C1933" w:rsidRDefault="002C1933" w:rsidP="00324439">
      <w:pPr>
        <w:pStyle w:val="a3"/>
        <w:numPr>
          <w:ilvl w:val="0"/>
          <w:numId w:val="43"/>
        </w:numPr>
        <w:bidi/>
        <w:spacing w:after="200" w:line="276" w:lineRule="auto"/>
        <w:rPr>
          <w:rFonts w:asciiTheme="minorBidi" w:hAnsiTheme="minorBidi"/>
          <w:sz w:val="28"/>
          <w:szCs w:val="28"/>
        </w:rPr>
      </w:pPr>
      <w:r w:rsidRPr="002C1933">
        <w:rPr>
          <w:rFonts w:asciiTheme="minorBidi" w:hAnsiTheme="minorBidi"/>
          <w:sz w:val="28"/>
          <w:szCs w:val="28"/>
          <w:rtl/>
        </w:rPr>
        <w:t>تبقى للحكم حجيته إلى أن يزول، فإن كان غيابيا حتى يزول بإلغائه بالمعارضة أو بالاستئناف، بينما قوة الأمر المقضي فيه مرتبة يصل إليها الحكم إذا أصبح نهائيا غير قابل للاستئناف أو الطعن</w:t>
      </w:r>
    </w:p>
    <w:p w:rsidR="002C1933" w:rsidRPr="002C1933" w:rsidRDefault="002C1933" w:rsidP="00324439">
      <w:pPr>
        <w:pStyle w:val="a3"/>
        <w:numPr>
          <w:ilvl w:val="0"/>
          <w:numId w:val="43"/>
        </w:numPr>
        <w:bidi/>
        <w:spacing w:after="200" w:line="276" w:lineRule="auto"/>
        <w:rPr>
          <w:rFonts w:asciiTheme="minorBidi" w:hAnsiTheme="minorBidi"/>
          <w:sz w:val="28"/>
          <w:szCs w:val="28"/>
        </w:rPr>
      </w:pPr>
      <w:r w:rsidRPr="002C1933">
        <w:rPr>
          <w:rFonts w:asciiTheme="minorBidi" w:hAnsiTheme="minorBidi"/>
          <w:sz w:val="28"/>
          <w:szCs w:val="28"/>
          <w:rtl/>
        </w:rPr>
        <w:t>الأحكام التي يصدرها القضاء تكون حجة فيما فصلت فيه، ذلك أنه إذا صدر حكم في قضية ما فإن النظام يعتبر هذا الحكم عنوانا للحقيقة حتى ولو لم يكن كذلك من ناحية الواقع، ولهذا لا يجوز للخصوم إعادة طرح هذا الأمر بينهم من جديد،</w:t>
      </w:r>
    </w:p>
    <w:p w:rsidR="002C1933" w:rsidRDefault="002C1933" w:rsidP="00324439">
      <w:pPr>
        <w:pStyle w:val="a3"/>
        <w:numPr>
          <w:ilvl w:val="0"/>
          <w:numId w:val="43"/>
        </w:numPr>
        <w:bidi/>
        <w:spacing w:after="200" w:line="276" w:lineRule="auto"/>
        <w:rPr>
          <w:rFonts w:asciiTheme="minorBidi" w:hAnsiTheme="minorBidi"/>
          <w:sz w:val="28"/>
          <w:szCs w:val="28"/>
        </w:rPr>
      </w:pPr>
      <w:r w:rsidRPr="002C1933">
        <w:rPr>
          <w:rFonts w:asciiTheme="minorBidi" w:hAnsiTheme="minorBidi"/>
          <w:sz w:val="28"/>
          <w:szCs w:val="28"/>
          <w:rtl/>
        </w:rPr>
        <w:t>شراح القانون يفرقون بين حجية الأمر المقضي فيه وبين ما يعرف بمبدأ إغلاق الحجة أو قوة الأمر المقضي فيه على أساس أنه إذا كانت حجية الأمر المقضي فيه تحول بين المحكمة والدخول في مناقشة أمر سبق البت فيه، فإن حجة الحكم أمر آخر يتعلق بالإثبات، بحيث يمتنع على المتقاضي القيام بإثبات ما يناقض الحكم، وعليه فإن ثبوت الحجية يقتضي رفض الدعوى، أما حجة الحكم فهدفها منع المتقاضي من إثبات ما يتعارض مع الحكم</w:t>
      </w:r>
    </w:p>
    <w:p w:rsidR="00324439" w:rsidRDefault="00324439" w:rsidP="00324439">
      <w:pPr>
        <w:bidi/>
        <w:spacing w:after="200" w:line="276" w:lineRule="auto"/>
        <w:rPr>
          <w:rFonts w:asciiTheme="minorBidi" w:hAnsiTheme="minorBidi"/>
          <w:sz w:val="28"/>
          <w:szCs w:val="28"/>
          <w:rtl/>
        </w:rPr>
      </w:pPr>
    </w:p>
    <w:p w:rsidR="00324439" w:rsidRPr="00324439" w:rsidRDefault="00324439" w:rsidP="00324439">
      <w:pPr>
        <w:bidi/>
        <w:spacing w:after="200" w:line="276" w:lineRule="auto"/>
        <w:rPr>
          <w:rFonts w:asciiTheme="minorBidi" w:hAnsiTheme="minorBidi"/>
          <w:sz w:val="28"/>
          <w:szCs w:val="28"/>
        </w:rPr>
      </w:pPr>
    </w:p>
    <w:p w:rsidR="002C1933" w:rsidRPr="002C1933" w:rsidRDefault="002C1933" w:rsidP="00324439">
      <w:pPr>
        <w:pStyle w:val="a3"/>
        <w:numPr>
          <w:ilvl w:val="0"/>
          <w:numId w:val="43"/>
        </w:numPr>
        <w:bidi/>
        <w:spacing w:after="200" w:line="276" w:lineRule="auto"/>
        <w:rPr>
          <w:rFonts w:asciiTheme="minorBidi" w:hAnsiTheme="minorBidi"/>
          <w:sz w:val="28"/>
          <w:szCs w:val="28"/>
        </w:rPr>
      </w:pPr>
      <w:r w:rsidRPr="002C1933">
        <w:rPr>
          <w:rFonts w:asciiTheme="minorBidi" w:hAnsiTheme="minorBidi"/>
          <w:b/>
          <w:bCs/>
          <w:sz w:val="28"/>
          <w:szCs w:val="28"/>
          <w:rtl/>
        </w:rPr>
        <w:lastRenderedPageBreak/>
        <w:t>شروط للأخذ بحجية الحكم يجب أن تتوافر فيه حتى تثبت للحكم حجته</w:t>
      </w:r>
    </w:p>
    <w:p w:rsidR="002C1933" w:rsidRPr="002C1933" w:rsidRDefault="002C1933" w:rsidP="00324439">
      <w:pPr>
        <w:pStyle w:val="a3"/>
        <w:numPr>
          <w:ilvl w:val="0"/>
          <w:numId w:val="49"/>
        </w:numPr>
        <w:bidi/>
        <w:spacing w:after="200" w:line="276" w:lineRule="auto"/>
        <w:rPr>
          <w:rFonts w:asciiTheme="minorBidi" w:hAnsiTheme="minorBidi"/>
          <w:sz w:val="28"/>
          <w:szCs w:val="28"/>
        </w:rPr>
      </w:pPr>
      <w:r w:rsidRPr="002C1933">
        <w:rPr>
          <w:rFonts w:asciiTheme="minorBidi" w:hAnsiTheme="minorBidi"/>
          <w:b/>
          <w:bCs/>
          <w:sz w:val="28"/>
          <w:szCs w:val="28"/>
          <w:rtl/>
        </w:rPr>
        <w:t>تكون المحكمة التي تصدر الحكم محكمة مختصة:</w:t>
      </w:r>
    </w:p>
    <w:p w:rsidR="002C1933" w:rsidRPr="002C1933" w:rsidRDefault="002C1933" w:rsidP="00324439">
      <w:pPr>
        <w:pStyle w:val="a3"/>
        <w:numPr>
          <w:ilvl w:val="0"/>
          <w:numId w:val="46"/>
        </w:numPr>
        <w:bidi/>
        <w:spacing w:after="200" w:line="276" w:lineRule="auto"/>
        <w:rPr>
          <w:rFonts w:asciiTheme="minorBidi" w:hAnsiTheme="minorBidi"/>
          <w:sz w:val="28"/>
          <w:szCs w:val="28"/>
        </w:rPr>
      </w:pPr>
      <w:r w:rsidRPr="002C1933">
        <w:rPr>
          <w:rFonts w:asciiTheme="minorBidi" w:hAnsiTheme="minorBidi"/>
          <w:sz w:val="28"/>
          <w:szCs w:val="28"/>
          <w:rtl/>
        </w:rPr>
        <w:t>يحوز الحجية أمام محاكم الجهة التي أصدرته، فإذا صدر حكم من محكمة مدنية في مسائل جنائية فإنه لا يحوز الحجة أمام المحاكم الجنائية لكنه يعتبر حجة أمام المحاكم المدنيةيحوز الحجية أمام محاكم الجهة التي أصدرته، فإذا صدر حكم من محكمة مدنية في مسائل جنائية فإنه لا يحوز الحجة أمام المحاكم الجنائية لكنه يعتبر حجة أمام المحاكم المدنية</w:t>
      </w:r>
    </w:p>
    <w:p w:rsidR="002C1933" w:rsidRPr="002C1933" w:rsidRDefault="002C1933" w:rsidP="00324439">
      <w:pPr>
        <w:pStyle w:val="a3"/>
        <w:numPr>
          <w:ilvl w:val="0"/>
          <w:numId w:val="46"/>
        </w:numPr>
        <w:bidi/>
        <w:spacing w:after="200" w:line="276" w:lineRule="auto"/>
        <w:rPr>
          <w:rFonts w:asciiTheme="minorBidi" w:hAnsiTheme="minorBidi"/>
          <w:sz w:val="28"/>
          <w:szCs w:val="28"/>
        </w:rPr>
      </w:pPr>
      <w:r w:rsidRPr="002C1933">
        <w:rPr>
          <w:rFonts w:asciiTheme="minorBidi" w:hAnsiTheme="minorBidi"/>
          <w:sz w:val="28"/>
          <w:szCs w:val="28"/>
          <w:rtl/>
        </w:rPr>
        <w:t>لا يشترط أن يصدر الحكم من جهة قضائية بالمفهوم الضيق للجهة القضائية أي المحاكم المنظمة بموجب نظام القضاء فحسب، بل يتوسع مفهوم الجهة القضائية ليشمل كل الجهات التي جعل لها المنظم سلطات قضائية</w:t>
      </w:r>
    </w:p>
    <w:p w:rsidR="002C1933" w:rsidRPr="002C1933" w:rsidRDefault="002C1933" w:rsidP="00324439">
      <w:pPr>
        <w:pStyle w:val="a3"/>
        <w:numPr>
          <w:ilvl w:val="0"/>
          <w:numId w:val="49"/>
        </w:numPr>
        <w:bidi/>
        <w:spacing w:after="200" w:line="276" w:lineRule="auto"/>
        <w:rPr>
          <w:rFonts w:asciiTheme="minorBidi" w:hAnsiTheme="minorBidi"/>
          <w:sz w:val="28"/>
          <w:szCs w:val="28"/>
        </w:rPr>
      </w:pPr>
      <w:r w:rsidRPr="002C1933">
        <w:rPr>
          <w:rFonts w:asciiTheme="minorBidi" w:hAnsiTheme="minorBidi"/>
          <w:b/>
          <w:bCs/>
          <w:sz w:val="28"/>
          <w:szCs w:val="28"/>
          <w:rtl/>
        </w:rPr>
        <w:t>يكون الحكم قطعياً</w:t>
      </w:r>
    </w:p>
    <w:p w:rsidR="002C1933" w:rsidRPr="002C1933" w:rsidRDefault="002C1933" w:rsidP="00324439">
      <w:pPr>
        <w:pStyle w:val="a3"/>
        <w:numPr>
          <w:ilvl w:val="0"/>
          <w:numId w:val="46"/>
        </w:numPr>
        <w:bidi/>
        <w:spacing w:after="200" w:line="276" w:lineRule="auto"/>
        <w:rPr>
          <w:rFonts w:asciiTheme="minorBidi" w:hAnsiTheme="minorBidi"/>
          <w:sz w:val="28"/>
          <w:szCs w:val="28"/>
        </w:rPr>
      </w:pPr>
      <w:r w:rsidRPr="002C1933">
        <w:rPr>
          <w:rFonts w:asciiTheme="minorBidi" w:hAnsiTheme="minorBidi"/>
          <w:sz w:val="28"/>
          <w:szCs w:val="28"/>
          <w:rtl/>
        </w:rPr>
        <w:t>هو الحكم الذي يحسم النزاع في موضوع الدعوى كلياً أو جزئيا، أو يفصل في الدفوع الشكلية أو الموضوعية</w:t>
      </w:r>
    </w:p>
    <w:p w:rsidR="002C1933" w:rsidRPr="002C1933" w:rsidRDefault="002C1933" w:rsidP="00324439">
      <w:pPr>
        <w:pStyle w:val="a3"/>
        <w:numPr>
          <w:ilvl w:val="0"/>
          <w:numId w:val="46"/>
        </w:numPr>
        <w:bidi/>
        <w:spacing w:after="200" w:line="276" w:lineRule="auto"/>
        <w:rPr>
          <w:rFonts w:asciiTheme="minorBidi" w:hAnsiTheme="minorBidi"/>
          <w:sz w:val="28"/>
          <w:szCs w:val="28"/>
        </w:rPr>
      </w:pPr>
      <w:r w:rsidRPr="002C1933">
        <w:rPr>
          <w:rFonts w:asciiTheme="minorBidi" w:hAnsiTheme="minorBidi"/>
          <w:sz w:val="28"/>
          <w:szCs w:val="28"/>
          <w:rtl/>
        </w:rPr>
        <w:t>ولا يشترط في الحكم أن يكون نهائياً حتى يصبح قطعياً لأن نهائية الحكم لا علاقة لها بالحجية، فالحكم الغيابي له حجية والحكم الذي يصدر من أي محكمة له حجيته،</w:t>
      </w:r>
    </w:p>
    <w:p w:rsidR="002C1933" w:rsidRDefault="002C1933" w:rsidP="00324439">
      <w:pPr>
        <w:pStyle w:val="a3"/>
        <w:numPr>
          <w:ilvl w:val="0"/>
          <w:numId w:val="46"/>
        </w:numPr>
        <w:bidi/>
        <w:spacing w:after="200" w:line="276" w:lineRule="auto"/>
        <w:rPr>
          <w:rFonts w:asciiTheme="minorBidi" w:hAnsiTheme="minorBidi"/>
          <w:sz w:val="28"/>
          <w:szCs w:val="28"/>
        </w:rPr>
      </w:pPr>
      <w:r w:rsidRPr="002C1933">
        <w:rPr>
          <w:rFonts w:asciiTheme="minorBidi" w:hAnsiTheme="minorBidi"/>
          <w:sz w:val="28"/>
          <w:szCs w:val="28"/>
          <w:rtl/>
        </w:rPr>
        <w:t>الأحكام الصادرة قبل الفصل في موضوع النزاع أو الدعوى كالأحكام التحضيرية والتمهيدية والابتدائية فلا تعتبر من قبل الأحكام القطعية لهذا لا تتوافر لها الحجة التي تتوافر للأحكام العادية،.وكذلك الأحكام التي تصدر بطلبات وقتية لحين الفصل في موضوع النزاع الأساسي لا تعتبر حج</w:t>
      </w:r>
    </w:p>
    <w:p w:rsidR="00324439" w:rsidRPr="00324439" w:rsidRDefault="00324439" w:rsidP="00324439">
      <w:pPr>
        <w:pStyle w:val="a3"/>
        <w:bidi/>
        <w:spacing w:after="200" w:line="276" w:lineRule="auto"/>
        <w:ind w:left="1800"/>
        <w:rPr>
          <w:rFonts w:asciiTheme="minorBidi" w:hAnsiTheme="minorBidi"/>
          <w:sz w:val="28"/>
          <w:szCs w:val="28"/>
        </w:rPr>
      </w:pPr>
    </w:p>
    <w:p w:rsidR="002C1933" w:rsidRPr="002C1933" w:rsidRDefault="002C1933" w:rsidP="00324439">
      <w:pPr>
        <w:pStyle w:val="a3"/>
        <w:numPr>
          <w:ilvl w:val="0"/>
          <w:numId w:val="49"/>
        </w:numPr>
        <w:bidi/>
        <w:spacing w:after="200" w:line="276" w:lineRule="auto"/>
        <w:rPr>
          <w:rFonts w:asciiTheme="minorBidi" w:hAnsiTheme="minorBidi"/>
          <w:sz w:val="28"/>
          <w:szCs w:val="28"/>
        </w:rPr>
      </w:pPr>
      <w:r w:rsidRPr="002C1933">
        <w:rPr>
          <w:rFonts w:asciiTheme="minorBidi" w:hAnsiTheme="minorBidi"/>
          <w:b/>
          <w:bCs/>
          <w:sz w:val="28"/>
          <w:szCs w:val="28"/>
          <w:rtl/>
        </w:rPr>
        <w:t>يكون التمسك بالحجية في منطوق الحكم:</w:t>
      </w:r>
    </w:p>
    <w:p w:rsidR="002C1933" w:rsidRPr="002C1933" w:rsidRDefault="002C1933" w:rsidP="002C1933">
      <w:pPr>
        <w:pStyle w:val="a3"/>
        <w:bidi/>
        <w:ind w:left="1800"/>
        <w:rPr>
          <w:rFonts w:asciiTheme="minorBidi" w:hAnsiTheme="minorBidi"/>
          <w:sz w:val="28"/>
          <w:szCs w:val="28"/>
          <w:rtl/>
        </w:rPr>
      </w:pPr>
      <w:r w:rsidRPr="002C1933">
        <w:rPr>
          <w:rFonts w:asciiTheme="minorBidi" w:hAnsiTheme="minorBidi"/>
          <w:sz w:val="28"/>
          <w:szCs w:val="28"/>
          <w:rtl/>
        </w:rPr>
        <w:t>الحكم الذي يصدر في أي دعوى يتكون من ثلاثة أجزاء:</w:t>
      </w:r>
    </w:p>
    <w:p w:rsidR="002C1933" w:rsidRPr="002C1933" w:rsidRDefault="002C1933" w:rsidP="00324439">
      <w:pPr>
        <w:pStyle w:val="a3"/>
        <w:numPr>
          <w:ilvl w:val="0"/>
          <w:numId w:val="46"/>
        </w:numPr>
        <w:bidi/>
        <w:spacing w:after="200" w:line="276" w:lineRule="auto"/>
        <w:rPr>
          <w:rFonts w:asciiTheme="minorBidi" w:hAnsiTheme="minorBidi"/>
          <w:sz w:val="28"/>
          <w:szCs w:val="28"/>
        </w:rPr>
      </w:pPr>
      <w:r w:rsidRPr="002C1933">
        <w:rPr>
          <w:rFonts w:asciiTheme="minorBidi" w:hAnsiTheme="minorBidi"/>
          <w:sz w:val="28"/>
          <w:szCs w:val="28"/>
          <w:rtl/>
        </w:rPr>
        <w:t xml:space="preserve">الوقائع وتشتمل على عرض لموضوع النزاع الذي يعرضه الخصوم وهي في الأصل لا حجة لها ولكن قد تكمل بعض وقائع الدعوى منطوق الحكم بحيث يكون المنطوق ناقصا بدونها </w:t>
      </w:r>
      <w:r w:rsidRPr="002C1933">
        <w:rPr>
          <w:rFonts w:asciiTheme="minorBidi" w:eastAsiaTheme="minorHAnsi" w:hAnsiTheme="minorBidi"/>
          <w:sz w:val="28"/>
          <w:szCs w:val="28"/>
          <w:rtl/>
        </w:rPr>
        <w:t>فتكون لهذه الوقائع التي تكمل منطوق الحكم حجية، فالحجية إذن تتوافر للوقائع التي تكمل منطوق الحكم وليس لكل الوقائع التي يتم من خلالها عرض موضوع النزاع.</w:t>
      </w:r>
    </w:p>
    <w:p w:rsidR="002C1933" w:rsidRDefault="002C1933" w:rsidP="00324439">
      <w:pPr>
        <w:pStyle w:val="a3"/>
        <w:numPr>
          <w:ilvl w:val="0"/>
          <w:numId w:val="46"/>
        </w:numPr>
        <w:bidi/>
        <w:spacing w:after="200" w:line="276" w:lineRule="auto"/>
        <w:rPr>
          <w:rFonts w:asciiTheme="minorBidi" w:hAnsiTheme="minorBidi"/>
          <w:sz w:val="28"/>
          <w:szCs w:val="28"/>
        </w:rPr>
      </w:pPr>
      <w:r w:rsidRPr="002C1933">
        <w:rPr>
          <w:rFonts w:asciiTheme="minorBidi" w:hAnsiTheme="minorBidi"/>
          <w:sz w:val="28"/>
          <w:szCs w:val="28"/>
          <w:rtl/>
        </w:rPr>
        <w:t>الأسباب، وتعني الحيثيات والأصل أنه لا تكون لها حجية، ولكن قد تكون هنالك من الأسباب التي ترتبط ارتباطاً وثيقاً بمنطوق الحكم فهي إما تحدد معناه أو تكمله بحيث لا يقوم المنطوق بدون هذه الأسباب وإذا عزلت الأسباب من المنطوق أصبح مبهماً وغامضاً، فتتوافر الحجية لهذه الأسباب مع المنطوق، والشرط الذي يجب أن يتوافر في الأسباب التي تنال الحجية مع منطوق الحكم أن تكون موضحة ومبينة لمنطوق الحكم</w:t>
      </w:r>
    </w:p>
    <w:p w:rsidR="00324439" w:rsidRDefault="00324439" w:rsidP="00324439">
      <w:pPr>
        <w:bidi/>
        <w:spacing w:after="200" w:line="276" w:lineRule="auto"/>
        <w:rPr>
          <w:rFonts w:asciiTheme="minorBidi" w:hAnsiTheme="minorBidi"/>
          <w:sz w:val="28"/>
          <w:szCs w:val="28"/>
          <w:rtl/>
        </w:rPr>
      </w:pPr>
    </w:p>
    <w:p w:rsidR="00324439" w:rsidRPr="00324439" w:rsidRDefault="00324439" w:rsidP="00324439">
      <w:pPr>
        <w:bidi/>
        <w:spacing w:after="200" w:line="276" w:lineRule="auto"/>
        <w:rPr>
          <w:rFonts w:asciiTheme="minorBidi" w:hAnsiTheme="minorBidi"/>
          <w:sz w:val="28"/>
          <w:szCs w:val="28"/>
        </w:rPr>
      </w:pPr>
    </w:p>
    <w:p w:rsidR="002C1933" w:rsidRDefault="002C1933" w:rsidP="00324439">
      <w:pPr>
        <w:pStyle w:val="a3"/>
        <w:numPr>
          <w:ilvl w:val="0"/>
          <w:numId w:val="46"/>
        </w:numPr>
        <w:bidi/>
        <w:spacing w:after="200" w:line="276" w:lineRule="auto"/>
        <w:rPr>
          <w:rFonts w:asciiTheme="minorBidi" w:hAnsiTheme="minorBidi"/>
          <w:sz w:val="28"/>
          <w:szCs w:val="28"/>
        </w:rPr>
      </w:pPr>
      <w:r w:rsidRPr="002C1933">
        <w:rPr>
          <w:rFonts w:asciiTheme="minorBidi" w:hAnsiTheme="minorBidi"/>
          <w:sz w:val="28"/>
          <w:szCs w:val="28"/>
          <w:rtl/>
        </w:rPr>
        <w:lastRenderedPageBreak/>
        <w:t>منطوق الحكم وهو الفقرة الحكمية من قرار القاضي، وتكون هذه الفقرة في آخر القرار الذي تصدره المحكمة وهي تمثل مجموع الوقائع التي تم تطبيقها على النظام، فبعد أن يقوم القاضي بتطبيق النظام على الوقائع الثابتة بالبينة يتوصل إلى منطوق الحكم، وهو الجزء من الحكم الذي يحسم النزاع، والأصل أن الحجية لا تثبت إلا لمنطوق الحكم الصريح، لكن قد يفصل المنطوق في بعض نقاط النزاع لا على وجه صريح بل بطريق ضمني فتثبت الحجية لهذا المنطوق الضمني ما دام هو النتيجة الحتمية للمنطوق الصريح</w:t>
      </w:r>
    </w:p>
    <w:p w:rsidR="00324439" w:rsidRPr="002C1933" w:rsidRDefault="00324439" w:rsidP="00324439">
      <w:pPr>
        <w:pStyle w:val="a3"/>
        <w:bidi/>
        <w:spacing w:after="200" w:line="276" w:lineRule="auto"/>
        <w:ind w:left="1800"/>
        <w:rPr>
          <w:rFonts w:asciiTheme="minorBidi" w:hAnsiTheme="minorBidi"/>
          <w:sz w:val="28"/>
          <w:szCs w:val="28"/>
        </w:rPr>
      </w:pPr>
    </w:p>
    <w:p w:rsidR="002C1933" w:rsidRPr="002C1933" w:rsidRDefault="002C1933" w:rsidP="00324439">
      <w:pPr>
        <w:pStyle w:val="a3"/>
        <w:numPr>
          <w:ilvl w:val="0"/>
          <w:numId w:val="43"/>
        </w:numPr>
        <w:bidi/>
        <w:spacing w:after="200" w:line="276" w:lineRule="auto"/>
        <w:rPr>
          <w:rFonts w:asciiTheme="minorBidi" w:hAnsiTheme="minorBidi"/>
          <w:sz w:val="28"/>
          <w:szCs w:val="28"/>
          <w:rtl/>
        </w:rPr>
      </w:pPr>
      <w:r w:rsidRPr="002C1933">
        <w:rPr>
          <w:rFonts w:asciiTheme="minorBidi" w:hAnsiTheme="minorBidi"/>
          <w:bCs/>
          <w:sz w:val="28"/>
          <w:szCs w:val="28"/>
          <w:rtl/>
        </w:rPr>
        <w:t>حدود أثر حجية الحكم</w:t>
      </w:r>
    </w:p>
    <w:p w:rsidR="002C1933" w:rsidRPr="002C1933" w:rsidRDefault="002C1933" w:rsidP="00324439">
      <w:pPr>
        <w:pStyle w:val="a3"/>
        <w:numPr>
          <w:ilvl w:val="0"/>
          <w:numId w:val="46"/>
        </w:numPr>
        <w:bidi/>
        <w:spacing w:after="200" w:line="276" w:lineRule="auto"/>
        <w:rPr>
          <w:rFonts w:asciiTheme="minorBidi" w:hAnsiTheme="minorBidi"/>
          <w:sz w:val="28"/>
          <w:szCs w:val="28"/>
        </w:rPr>
      </w:pPr>
      <w:r w:rsidRPr="002C1933">
        <w:rPr>
          <w:rFonts w:asciiTheme="minorBidi" w:hAnsiTheme="minorBidi"/>
          <w:sz w:val="28"/>
          <w:szCs w:val="28"/>
          <w:rtl/>
        </w:rPr>
        <w:t>القاعدة العامة أنه لا يكون الحكم حجة إلا فيما بين الخصوم أنفسهم، فالأحكام لا تكون حجة إلا بين أطرافها ولكن هي حجة أيضا على خلفهم إذا كان الخلف خلفًا عامًا كالورثة أو الموصى لهم فهؤلاء يكونون محكومًّا لهم أو محكوما عليهم تبعًا لما إذا كان السلف هو الخصم الذي كسب الدعوى أو الذي خسرها، وكذلك يعتبر الحكم حجة على الخلف الخاص كالمشتري بشرط أن يتعلق الحكم بالعين التي انتقلت إليه</w:t>
      </w:r>
    </w:p>
    <w:p w:rsidR="002C1933" w:rsidRDefault="002C1933" w:rsidP="00324439">
      <w:pPr>
        <w:pStyle w:val="a3"/>
        <w:numPr>
          <w:ilvl w:val="0"/>
          <w:numId w:val="46"/>
        </w:numPr>
        <w:bidi/>
        <w:spacing w:after="200" w:line="276" w:lineRule="auto"/>
        <w:rPr>
          <w:rFonts w:asciiTheme="minorBidi" w:hAnsiTheme="minorBidi"/>
          <w:sz w:val="28"/>
          <w:szCs w:val="28"/>
        </w:rPr>
      </w:pPr>
      <w:r w:rsidRPr="002C1933">
        <w:rPr>
          <w:rFonts w:asciiTheme="minorBidi" w:hAnsiTheme="minorBidi"/>
          <w:sz w:val="28"/>
          <w:szCs w:val="28"/>
          <w:rtl/>
        </w:rPr>
        <w:t>اذا كان انتقال العين إلى المشتري قد تم قبل تسجيل صحيفة الدعوى التي صدر فيها الحكم لا يكون حجة عليه لأنه يصبح بعد البيع ذا حق خاص ولم يبق للبائع صفة في المخاصمة بالنيابة عنه بشأن هذا الحق، أما بالنسبة للدائنين فإنهم بما لهم من ضمان عام على أموال المدين، يستفيدون أو يضارون مما يصدر لمصلحة المدين أو ضده من أحكام، سواء كانت هذه الأحكام سابقة على حق الدائن أم لاحقة له، وفي حالة صدور الحكم نتيجة لتواطؤ المدين مع خصمه إضرارًا بالدائن فإن هذا الحكم لا يكون حجة على الدائن، أما بالنسبة للغير فلا يكون الحكم حجة على أحد</w:t>
      </w:r>
    </w:p>
    <w:p w:rsidR="00324439" w:rsidRPr="002C1933" w:rsidRDefault="00324439" w:rsidP="00324439">
      <w:pPr>
        <w:pStyle w:val="a3"/>
        <w:bidi/>
        <w:spacing w:after="200" w:line="276" w:lineRule="auto"/>
        <w:ind w:left="1800"/>
        <w:rPr>
          <w:rFonts w:asciiTheme="minorBidi" w:hAnsiTheme="minorBidi"/>
          <w:sz w:val="28"/>
          <w:szCs w:val="28"/>
        </w:rPr>
      </w:pPr>
    </w:p>
    <w:p w:rsidR="002C1933" w:rsidRDefault="002C1933" w:rsidP="00324439">
      <w:pPr>
        <w:pStyle w:val="a3"/>
        <w:numPr>
          <w:ilvl w:val="0"/>
          <w:numId w:val="43"/>
        </w:numPr>
        <w:bidi/>
        <w:spacing w:after="200" w:line="276" w:lineRule="auto"/>
        <w:rPr>
          <w:rFonts w:asciiTheme="minorBidi" w:hAnsiTheme="minorBidi"/>
          <w:sz w:val="28"/>
          <w:szCs w:val="28"/>
        </w:rPr>
      </w:pPr>
      <w:r w:rsidRPr="002C1933">
        <w:rPr>
          <w:rFonts w:asciiTheme="minorBidi" w:hAnsiTheme="minorBidi"/>
          <w:sz w:val="28"/>
          <w:szCs w:val="28"/>
          <w:rtl/>
        </w:rPr>
        <w:t>يرجع تقرير حجية الحكم الجزائي على القضاء المدني، إلى أن سلطات القضاء الجزائي أوسع في التثبت من حصول الواقعة في حق المتهم خاصة أن المحاكمة الجزائية يسبقها تحقيق مفصل</w:t>
      </w:r>
    </w:p>
    <w:p w:rsidR="00324439" w:rsidRDefault="00324439" w:rsidP="00324439">
      <w:pPr>
        <w:pStyle w:val="a3"/>
        <w:bidi/>
        <w:spacing w:after="200" w:line="276" w:lineRule="auto"/>
        <w:rPr>
          <w:rFonts w:asciiTheme="minorBidi" w:hAnsiTheme="minorBidi"/>
          <w:sz w:val="28"/>
          <w:szCs w:val="28"/>
          <w:rtl/>
        </w:rPr>
      </w:pPr>
    </w:p>
    <w:p w:rsidR="00324439" w:rsidRDefault="00324439" w:rsidP="00324439">
      <w:pPr>
        <w:pStyle w:val="a3"/>
        <w:bidi/>
        <w:spacing w:after="200" w:line="276" w:lineRule="auto"/>
        <w:rPr>
          <w:rFonts w:asciiTheme="minorBidi" w:hAnsiTheme="minorBidi"/>
          <w:sz w:val="28"/>
          <w:szCs w:val="28"/>
          <w:rtl/>
        </w:rPr>
      </w:pPr>
    </w:p>
    <w:p w:rsidR="00324439" w:rsidRDefault="00324439" w:rsidP="00324439">
      <w:pPr>
        <w:pStyle w:val="a3"/>
        <w:bidi/>
        <w:spacing w:after="200" w:line="276" w:lineRule="auto"/>
        <w:rPr>
          <w:rFonts w:asciiTheme="minorBidi" w:hAnsiTheme="minorBidi"/>
          <w:sz w:val="28"/>
          <w:szCs w:val="28"/>
          <w:rtl/>
        </w:rPr>
      </w:pPr>
    </w:p>
    <w:p w:rsidR="00324439" w:rsidRDefault="00324439" w:rsidP="00324439">
      <w:pPr>
        <w:pStyle w:val="a3"/>
        <w:bidi/>
        <w:spacing w:after="200" w:line="276" w:lineRule="auto"/>
        <w:rPr>
          <w:rFonts w:asciiTheme="minorBidi" w:hAnsiTheme="minorBidi"/>
          <w:sz w:val="28"/>
          <w:szCs w:val="28"/>
          <w:rtl/>
        </w:rPr>
      </w:pPr>
    </w:p>
    <w:p w:rsidR="00324439" w:rsidRDefault="00324439" w:rsidP="00324439">
      <w:pPr>
        <w:pStyle w:val="a3"/>
        <w:bidi/>
        <w:spacing w:after="200" w:line="276" w:lineRule="auto"/>
        <w:rPr>
          <w:rFonts w:asciiTheme="minorBidi" w:hAnsiTheme="minorBidi"/>
          <w:sz w:val="28"/>
          <w:szCs w:val="28"/>
          <w:rtl/>
        </w:rPr>
      </w:pPr>
    </w:p>
    <w:p w:rsidR="00324439" w:rsidRDefault="00324439" w:rsidP="00324439">
      <w:pPr>
        <w:pStyle w:val="a3"/>
        <w:bidi/>
        <w:spacing w:after="200" w:line="276" w:lineRule="auto"/>
        <w:rPr>
          <w:rFonts w:asciiTheme="minorBidi" w:hAnsiTheme="minorBidi"/>
          <w:sz w:val="28"/>
          <w:szCs w:val="28"/>
          <w:rtl/>
        </w:rPr>
      </w:pPr>
    </w:p>
    <w:p w:rsidR="00324439" w:rsidRDefault="00324439" w:rsidP="00324439">
      <w:pPr>
        <w:pStyle w:val="a3"/>
        <w:bidi/>
        <w:spacing w:after="200" w:line="276" w:lineRule="auto"/>
        <w:rPr>
          <w:rFonts w:asciiTheme="minorBidi" w:hAnsiTheme="minorBidi"/>
          <w:sz w:val="28"/>
          <w:szCs w:val="28"/>
          <w:rtl/>
        </w:rPr>
      </w:pPr>
    </w:p>
    <w:p w:rsidR="00324439" w:rsidRDefault="00324439" w:rsidP="00324439">
      <w:pPr>
        <w:pStyle w:val="a3"/>
        <w:bidi/>
        <w:spacing w:after="200" w:line="276" w:lineRule="auto"/>
        <w:rPr>
          <w:rFonts w:asciiTheme="minorBidi" w:hAnsiTheme="minorBidi"/>
          <w:sz w:val="28"/>
          <w:szCs w:val="28"/>
          <w:rtl/>
        </w:rPr>
      </w:pPr>
    </w:p>
    <w:p w:rsidR="00324439" w:rsidRPr="002C1933" w:rsidRDefault="00324439" w:rsidP="00324439">
      <w:pPr>
        <w:pStyle w:val="a3"/>
        <w:bidi/>
        <w:spacing w:after="200" w:line="276" w:lineRule="auto"/>
        <w:rPr>
          <w:rFonts w:asciiTheme="minorBidi" w:hAnsiTheme="minorBidi"/>
          <w:sz w:val="28"/>
          <w:szCs w:val="28"/>
        </w:rPr>
      </w:pPr>
    </w:p>
    <w:p w:rsidR="002C1933" w:rsidRDefault="002C1933" w:rsidP="00324439">
      <w:pPr>
        <w:pStyle w:val="a3"/>
        <w:numPr>
          <w:ilvl w:val="0"/>
          <w:numId w:val="43"/>
        </w:numPr>
        <w:bidi/>
        <w:spacing w:after="200" w:line="276" w:lineRule="auto"/>
        <w:rPr>
          <w:rFonts w:asciiTheme="minorBidi" w:hAnsiTheme="minorBidi"/>
          <w:sz w:val="28"/>
          <w:szCs w:val="28"/>
        </w:rPr>
      </w:pPr>
      <w:r w:rsidRPr="002C1933">
        <w:rPr>
          <w:rFonts w:asciiTheme="minorBidi" w:hAnsiTheme="minorBidi"/>
          <w:sz w:val="28"/>
          <w:szCs w:val="28"/>
          <w:rtl/>
        </w:rPr>
        <w:lastRenderedPageBreak/>
        <w:t>يجوز أي حكم جزائي على الحجية أمام المحاكم المدنية، وحتى يحوز الحكم الجزائي على الحجية أمام المحاكم المدنية يجب أن تتوافر في الحكم الجزائي عدة شروط، هي:</w:t>
      </w:r>
    </w:p>
    <w:p w:rsidR="00324439" w:rsidRPr="00324439" w:rsidRDefault="00324439" w:rsidP="00324439">
      <w:pPr>
        <w:pStyle w:val="a3"/>
        <w:rPr>
          <w:rFonts w:asciiTheme="minorBidi" w:hAnsiTheme="minorBidi" w:hint="cs"/>
          <w:sz w:val="28"/>
          <w:szCs w:val="28"/>
          <w:rtl/>
        </w:rPr>
      </w:pPr>
    </w:p>
    <w:p w:rsidR="00324439" w:rsidRPr="002C1933" w:rsidRDefault="00324439" w:rsidP="00324439">
      <w:pPr>
        <w:pStyle w:val="a3"/>
        <w:bidi/>
        <w:spacing w:after="200" w:line="276" w:lineRule="auto"/>
        <w:rPr>
          <w:rFonts w:asciiTheme="minorBidi" w:hAnsiTheme="minorBidi"/>
          <w:sz w:val="28"/>
          <w:szCs w:val="28"/>
        </w:rPr>
      </w:pPr>
    </w:p>
    <w:p w:rsidR="002C1933" w:rsidRPr="002C1933" w:rsidRDefault="002C1933" w:rsidP="00324439">
      <w:pPr>
        <w:pStyle w:val="a3"/>
        <w:numPr>
          <w:ilvl w:val="0"/>
          <w:numId w:val="50"/>
        </w:numPr>
        <w:bidi/>
        <w:spacing w:after="200" w:line="276" w:lineRule="auto"/>
        <w:rPr>
          <w:rFonts w:asciiTheme="minorBidi" w:hAnsiTheme="minorBidi"/>
          <w:sz w:val="28"/>
          <w:szCs w:val="28"/>
        </w:rPr>
      </w:pPr>
      <w:r w:rsidRPr="002C1933">
        <w:rPr>
          <w:rFonts w:asciiTheme="minorBidi" w:hAnsiTheme="minorBidi"/>
          <w:b/>
          <w:bCs/>
          <w:sz w:val="28"/>
          <w:szCs w:val="28"/>
          <w:rtl/>
        </w:rPr>
        <w:t>قصر الحجية في الحكم الجزائي على ثبوت الواقعة</w:t>
      </w:r>
    </w:p>
    <w:p w:rsidR="002C1933" w:rsidRPr="002C1933" w:rsidRDefault="002C1933" w:rsidP="00324439">
      <w:pPr>
        <w:pStyle w:val="a3"/>
        <w:numPr>
          <w:ilvl w:val="0"/>
          <w:numId w:val="46"/>
        </w:numPr>
        <w:bidi/>
        <w:spacing w:after="200" w:line="276" w:lineRule="auto"/>
        <w:rPr>
          <w:rFonts w:asciiTheme="minorBidi" w:hAnsiTheme="minorBidi"/>
          <w:sz w:val="28"/>
          <w:szCs w:val="28"/>
        </w:rPr>
      </w:pPr>
      <w:r w:rsidRPr="002C1933">
        <w:rPr>
          <w:rFonts w:asciiTheme="minorBidi" w:eastAsiaTheme="minorHAnsi" w:hAnsiTheme="minorBidi"/>
          <w:sz w:val="28"/>
          <w:szCs w:val="28"/>
          <w:rtl/>
        </w:rPr>
        <w:t>الحكم الجزائي إما أن يصدر بالإدانة أو البراءة، فإن قضت المحكمة الجزائية بالإدانة فإن القاضي المدني يتقيد بهذا الحكم، ولا يكون أمام القاضي المدني إلا البحث عن تقدير قيمة التعويض المترتب على الجريمة إذا أُقيمت أمامه دعوى تعويض عن الجريمة التي تمت بها الإدانة، أما إذا قررت المحكمة الجزائية الحكم بالبراءة على المتهم فإنه يجب التفريق بين فرضين:</w:t>
      </w:r>
    </w:p>
    <w:p w:rsidR="002C1933" w:rsidRPr="002C1933" w:rsidRDefault="002C1933" w:rsidP="002C1933">
      <w:pPr>
        <w:pStyle w:val="a3"/>
        <w:bidi/>
        <w:ind w:left="1800"/>
        <w:rPr>
          <w:rFonts w:asciiTheme="minorBidi" w:hAnsiTheme="minorBidi"/>
          <w:sz w:val="28"/>
          <w:szCs w:val="28"/>
        </w:rPr>
      </w:pPr>
    </w:p>
    <w:p w:rsidR="002C1933" w:rsidRPr="002C1933" w:rsidRDefault="002C1933" w:rsidP="002C1933">
      <w:pPr>
        <w:pStyle w:val="a3"/>
        <w:bidi/>
        <w:ind w:left="1800"/>
        <w:rPr>
          <w:rFonts w:asciiTheme="minorBidi" w:hAnsiTheme="minorBidi"/>
          <w:sz w:val="28"/>
          <w:szCs w:val="28"/>
          <w:rtl/>
        </w:rPr>
      </w:pPr>
      <w:r w:rsidRPr="002C1933">
        <w:rPr>
          <w:rFonts w:asciiTheme="minorBidi" w:eastAsiaTheme="minorHAnsi" w:hAnsiTheme="minorBidi"/>
          <w:b/>
          <w:bCs/>
          <w:sz w:val="28"/>
          <w:szCs w:val="28"/>
          <w:rtl/>
        </w:rPr>
        <w:t>الفرض الأول:</w:t>
      </w:r>
      <w:r w:rsidRPr="002C1933">
        <w:rPr>
          <w:rFonts w:asciiTheme="minorBidi" w:eastAsiaTheme="minorHAnsi" w:hAnsiTheme="minorBidi"/>
          <w:sz w:val="28"/>
          <w:szCs w:val="28"/>
          <w:rtl/>
        </w:rPr>
        <w:t xml:space="preserve"> إذا كان أساس البراءة هو أن المتهم لم يرتكب الفعل وفي هذه الحالة يجب على القاضي المدني أن يحترم هذا الحكم فيرفض الحكم على المتهم بالتعويض لأن الحكم الجزائي حجة في هذا الحالة، ويستوي أن تكون البراءة بسبب انتفاء التهمة عن المتهم أو بسبب عدم كفاية الأدلة على نسبة التهمة إليه.</w:t>
      </w:r>
    </w:p>
    <w:p w:rsidR="002C1933" w:rsidRDefault="002C1933" w:rsidP="002C1933">
      <w:pPr>
        <w:pStyle w:val="a3"/>
        <w:bidi/>
        <w:ind w:left="1800"/>
        <w:rPr>
          <w:rFonts w:asciiTheme="minorBidi" w:hAnsiTheme="minorBidi"/>
          <w:sz w:val="28"/>
          <w:szCs w:val="28"/>
          <w:rtl/>
        </w:rPr>
      </w:pPr>
      <w:r w:rsidRPr="002C1933">
        <w:rPr>
          <w:rFonts w:asciiTheme="minorBidi" w:hAnsiTheme="minorBidi"/>
          <w:b/>
          <w:bCs/>
          <w:sz w:val="28"/>
          <w:szCs w:val="28"/>
          <w:rtl/>
        </w:rPr>
        <w:t>الفرض الثاني:</w:t>
      </w:r>
      <w:r w:rsidRPr="002C1933">
        <w:rPr>
          <w:rFonts w:asciiTheme="minorBidi" w:hAnsiTheme="minorBidi"/>
          <w:sz w:val="28"/>
          <w:szCs w:val="28"/>
          <w:rtl/>
        </w:rPr>
        <w:t xml:space="preserve"> هو الحكم بالبراءة على أساس أن الفعل لا يعاقب عليه النظام الجزائي، وفي هذه الحالة لا يكون لهذا الحكم حجة أمام المحكمة المدنية، ذلك لأن القاضي الجزائي قد اقتصر بالفصل في الجناية دون الفصل في نسبتها للمتهم ويستوي في هذه الحالة أن يكون أساس البراءة راجعًا إلى انقضاء الدعوى العمومية أو لأن الفعل لا يصدق عليه وصف الجريمة، لأن المسؤولية المدنية تختلف عن المسؤولية الجنائية</w:t>
      </w:r>
    </w:p>
    <w:p w:rsidR="00324439" w:rsidRPr="002C1933" w:rsidRDefault="00324439" w:rsidP="00324439">
      <w:pPr>
        <w:pStyle w:val="a3"/>
        <w:bidi/>
        <w:ind w:left="1800"/>
        <w:rPr>
          <w:rFonts w:asciiTheme="minorBidi" w:hAnsiTheme="minorBidi"/>
          <w:sz w:val="28"/>
          <w:szCs w:val="28"/>
          <w:rtl/>
        </w:rPr>
      </w:pPr>
    </w:p>
    <w:p w:rsidR="002C1933" w:rsidRPr="002C1933" w:rsidRDefault="002C1933" w:rsidP="00324439">
      <w:pPr>
        <w:pStyle w:val="a3"/>
        <w:numPr>
          <w:ilvl w:val="0"/>
          <w:numId w:val="50"/>
        </w:numPr>
        <w:bidi/>
        <w:spacing w:after="200" w:line="276" w:lineRule="auto"/>
        <w:rPr>
          <w:rFonts w:asciiTheme="minorBidi" w:hAnsiTheme="minorBidi"/>
          <w:sz w:val="28"/>
          <w:szCs w:val="28"/>
        </w:rPr>
      </w:pPr>
      <w:r w:rsidRPr="002C1933">
        <w:rPr>
          <w:rFonts w:asciiTheme="minorBidi" w:hAnsiTheme="minorBidi"/>
          <w:b/>
          <w:bCs/>
          <w:sz w:val="28"/>
          <w:szCs w:val="28"/>
          <w:rtl/>
        </w:rPr>
        <w:t>وحدة الواقعة بين القضاء الجنائي والمدني:</w:t>
      </w:r>
    </w:p>
    <w:p w:rsidR="002C1933" w:rsidRPr="002C1933" w:rsidRDefault="002C1933" w:rsidP="002C1933">
      <w:pPr>
        <w:pStyle w:val="a3"/>
        <w:bidi/>
        <w:ind w:left="2160"/>
        <w:rPr>
          <w:rFonts w:asciiTheme="minorBidi" w:hAnsiTheme="minorBidi"/>
          <w:sz w:val="28"/>
          <w:szCs w:val="28"/>
        </w:rPr>
      </w:pPr>
      <w:r w:rsidRPr="002C1933">
        <w:rPr>
          <w:rFonts w:asciiTheme="minorBidi" w:hAnsiTheme="minorBidi"/>
          <w:sz w:val="28"/>
          <w:szCs w:val="28"/>
          <w:rtl/>
        </w:rPr>
        <w:t>لا تسري حجية الحكم الجزائي في الدعوى المدنية إلا على الواقعة التي فصل فيها الحكم الجزائي، فيجب أن تكون الواقعة التي فصل فيها الحكم الجنائي هي ذات الواقعة التي رفعت على أساسها الدعوى المدنية أمام المحكمة المدنية، ويقصد بوحدة الواقعة وحدة الفعل المادي الذي يكون سببا للدعوى المدنية والدعوى الجزائية</w:t>
      </w:r>
    </w:p>
    <w:p w:rsidR="002C1933" w:rsidRDefault="002C1933" w:rsidP="002C1933">
      <w:pPr>
        <w:pStyle w:val="a3"/>
        <w:rPr>
          <w:rtl/>
        </w:rPr>
      </w:pPr>
    </w:p>
    <w:p w:rsidR="002C1933" w:rsidRDefault="002C1933" w:rsidP="002C1933">
      <w:pPr>
        <w:bidi/>
        <w:rPr>
          <w:rtl/>
        </w:rPr>
      </w:pPr>
    </w:p>
    <w:p w:rsidR="002C1933" w:rsidRPr="009964A7" w:rsidRDefault="00324439" w:rsidP="002C1933">
      <w:pPr>
        <w:pStyle w:val="a3"/>
        <w:bidi/>
        <w:ind w:left="1440" w:right="160"/>
        <w:rPr>
          <w:b/>
          <w:bCs/>
          <w:sz w:val="28"/>
          <w:szCs w:val="28"/>
          <w:u w:val="single"/>
        </w:rPr>
      </w:pPr>
      <w:r>
        <w:rPr>
          <w:rFonts w:hint="cs"/>
          <w:b/>
          <w:bCs/>
          <w:sz w:val="28"/>
          <w:szCs w:val="28"/>
          <w:u w:val="single"/>
          <w:rtl/>
        </w:rPr>
        <w:t xml:space="preserve">دعواتكم/عبدالرحمن المغربي </w:t>
      </w:r>
    </w:p>
    <w:sectPr w:rsidR="002C1933" w:rsidRPr="009964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A1B" w:rsidRDefault="00C65A1B" w:rsidP="00741374">
      <w:pPr>
        <w:spacing w:after="0" w:line="240" w:lineRule="auto"/>
      </w:pPr>
      <w:r>
        <w:separator/>
      </w:r>
    </w:p>
  </w:endnote>
  <w:endnote w:type="continuationSeparator" w:id="0">
    <w:p w:rsidR="00C65A1B" w:rsidRDefault="00C65A1B" w:rsidP="00741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A1B" w:rsidRDefault="00C65A1B" w:rsidP="00741374">
      <w:pPr>
        <w:spacing w:after="0" w:line="240" w:lineRule="auto"/>
      </w:pPr>
      <w:r>
        <w:separator/>
      </w:r>
    </w:p>
  </w:footnote>
  <w:footnote w:type="continuationSeparator" w:id="0">
    <w:p w:rsidR="00C65A1B" w:rsidRDefault="00C65A1B" w:rsidP="007413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186B"/>
    <w:multiLevelType w:val="hybridMultilevel"/>
    <w:tmpl w:val="61EC1736"/>
    <w:lvl w:ilvl="0" w:tplc="AF84DBB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E423F"/>
    <w:multiLevelType w:val="hybridMultilevel"/>
    <w:tmpl w:val="967A57A4"/>
    <w:lvl w:ilvl="0" w:tplc="17EE7EA2">
      <w:start w:val="1"/>
      <w:numFmt w:val="decimal"/>
      <w:lvlText w:val="%1-"/>
      <w:lvlJc w:val="left"/>
      <w:pPr>
        <w:ind w:left="2520" w:hanging="360"/>
      </w:pPr>
      <w:rPr>
        <w:rFonts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0AA0077"/>
    <w:multiLevelType w:val="hybridMultilevel"/>
    <w:tmpl w:val="42C614B2"/>
    <w:lvl w:ilvl="0" w:tplc="7742B514">
      <w:start w:val="1"/>
      <w:numFmt w:val="decimal"/>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12268D6"/>
    <w:multiLevelType w:val="hybridMultilevel"/>
    <w:tmpl w:val="F57AE014"/>
    <w:lvl w:ilvl="0" w:tplc="451216CC">
      <w:start w:val="1"/>
      <w:numFmt w:val="decimal"/>
      <w:lvlText w:val="%1-"/>
      <w:lvlJc w:val="left"/>
      <w:pPr>
        <w:ind w:left="2160" w:hanging="360"/>
      </w:pPr>
      <w:rPr>
        <w:rFonts w:eastAsiaTheme="minorHAnsi"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2447CD5"/>
    <w:multiLevelType w:val="hybridMultilevel"/>
    <w:tmpl w:val="7046BD44"/>
    <w:lvl w:ilvl="0" w:tplc="22FA2ED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B6640D"/>
    <w:multiLevelType w:val="hybridMultilevel"/>
    <w:tmpl w:val="93E6420E"/>
    <w:lvl w:ilvl="0" w:tplc="13A0476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5801167"/>
    <w:multiLevelType w:val="hybridMultilevel"/>
    <w:tmpl w:val="CE16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403A6"/>
    <w:multiLevelType w:val="hybridMultilevel"/>
    <w:tmpl w:val="6DCEF1AA"/>
    <w:lvl w:ilvl="0" w:tplc="CD12E53A">
      <w:start w:val="1"/>
      <w:numFmt w:val="decimal"/>
      <w:lvlText w:val="%1-"/>
      <w:lvlJc w:val="left"/>
      <w:pPr>
        <w:ind w:left="1440" w:hanging="360"/>
      </w:pPr>
      <w:rPr>
        <w:rFonts w:asciiTheme="minorHAnsi" w:eastAsiaTheme="minorEastAsia" w:hAnsiTheme="minorHAnsi"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904570"/>
    <w:multiLevelType w:val="hybridMultilevel"/>
    <w:tmpl w:val="350ED35E"/>
    <w:lvl w:ilvl="0" w:tplc="86CCDCEE">
      <w:start w:val="1"/>
      <w:numFmt w:val="decimal"/>
      <w:lvlText w:val="%1-"/>
      <w:lvlJc w:val="left"/>
      <w:pPr>
        <w:ind w:left="2520" w:hanging="360"/>
      </w:pPr>
      <w:rPr>
        <w:rFonts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EDB5BE6"/>
    <w:multiLevelType w:val="hybridMultilevel"/>
    <w:tmpl w:val="792288CE"/>
    <w:lvl w:ilvl="0" w:tplc="15D0104C">
      <w:start w:val="1"/>
      <w:numFmt w:val="bullet"/>
      <w:lvlText w:val="-"/>
      <w:lvlJc w:val="left"/>
      <w:pPr>
        <w:ind w:left="1440" w:hanging="360"/>
      </w:pPr>
      <w:rPr>
        <w:rFonts w:ascii="Arial" w:eastAsiaTheme="min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04241E3"/>
    <w:multiLevelType w:val="hybridMultilevel"/>
    <w:tmpl w:val="954AE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70355B9"/>
    <w:multiLevelType w:val="hybridMultilevel"/>
    <w:tmpl w:val="49E2C54C"/>
    <w:lvl w:ilvl="0" w:tplc="CE38F6EC">
      <w:start w:val="1"/>
      <w:numFmt w:val="decimal"/>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8243021"/>
    <w:multiLevelType w:val="hybridMultilevel"/>
    <w:tmpl w:val="D3A6479A"/>
    <w:lvl w:ilvl="0" w:tplc="9DD43E64">
      <w:start w:val="1"/>
      <w:numFmt w:val="decimal"/>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CB6542"/>
    <w:multiLevelType w:val="hybridMultilevel"/>
    <w:tmpl w:val="53D231E2"/>
    <w:lvl w:ilvl="0" w:tplc="19F8B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F4E0770"/>
    <w:multiLevelType w:val="hybridMultilevel"/>
    <w:tmpl w:val="0742ED24"/>
    <w:lvl w:ilvl="0" w:tplc="8486926E">
      <w:start w:val="1"/>
      <w:numFmt w:val="decimal"/>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4E871EB"/>
    <w:multiLevelType w:val="hybridMultilevel"/>
    <w:tmpl w:val="A2508122"/>
    <w:lvl w:ilvl="0" w:tplc="B416605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7D10D1A"/>
    <w:multiLevelType w:val="hybridMultilevel"/>
    <w:tmpl w:val="C0B80792"/>
    <w:lvl w:ilvl="0" w:tplc="18C455DE">
      <w:start w:val="1"/>
      <w:numFmt w:val="decimal"/>
      <w:lvlText w:val="%1-"/>
      <w:lvlJc w:val="left"/>
      <w:pPr>
        <w:ind w:left="2160" w:hanging="360"/>
      </w:pPr>
      <w:rPr>
        <w:rFonts w:hint="default"/>
        <w:b/>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B305DAE"/>
    <w:multiLevelType w:val="hybridMultilevel"/>
    <w:tmpl w:val="6382DE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D1647AF"/>
    <w:multiLevelType w:val="hybridMultilevel"/>
    <w:tmpl w:val="BDA4F276"/>
    <w:lvl w:ilvl="0" w:tplc="D682EEC6">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F51347"/>
    <w:multiLevelType w:val="hybridMultilevel"/>
    <w:tmpl w:val="3E86232A"/>
    <w:lvl w:ilvl="0" w:tplc="B47EE1E8">
      <w:start w:val="1"/>
      <w:numFmt w:val="decimal"/>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83D1B6F"/>
    <w:multiLevelType w:val="hybridMultilevel"/>
    <w:tmpl w:val="3F5C322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49811E3B"/>
    <w:multiLevelType w:val="hybridMultilevel"/>
    <w:tmpl w:val="DD38548A"/>
    <w:lvl w:ilvl="0" w:tplc="C230282E">
      <w:start w:val="1"/>
      <w:numFmt w:val="decimal"/>
      <w:lvlText w:val="%1-"/>
      <w:lvlJc w:val="left"/>
      <w:pPr>
        <w:ind w:left="2520" w:hanging="360"/>
      </w:pPr>
      <w:rPr>
        <w:rFonts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4A89233A"/>
    <w:multiLevelType w:val="hybridMultilevel"/>
    <w:tmpl w:val="A986F796"/>
    <w:lvl w:ilvl="0" w:tplc="A6267194">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BBF2957"/>
    <w:multiLevelType w:val="hybridMultilevel"/>
    <w:tmpl w:val="98823030"/>
    <w:lvl w:ilvl="0" w:tplc="AAEE1AC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BC87C0C"/>
    <w:multiLevelType w:val="hybridMultilevel"/>
    <w:tmpl w:val="5C8E1E80"/>
    <w:lvl w:ilvl="0" w:tplc="0F12952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BD6106B"/>
    <w:multiLevelType w:val="hybridMultilevel"/>
    <w:tmpl w:val="5EDCBAC6"/>
    <w:lvl w:ilvl="0" w:tplc="4F200DB6">
      <w:start w:val="2"/>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FD8643D"/>
    <w:multiLevelType w:val="hybridMultilevel"/>
    <w:tmpl w:val="2F8C52C0"/>
    <w:lvl w:ilvl="0" w:tplc="49EC3F2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1903E84"/>
    <w:multiLevelType w:val="hybridMultilevel"/>
    <w:tmpl w:val="02B8BA06"/>
    <w:lvl w:ilvl="0" w:tplc="9890721C">
      <w:start w:val="1"/>
      <w:numFmt w:val="decimal"/>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2112B26"/>
    <w:multiLevelType w:val="hybridMultilevel"/>
    <w:tmpl w:val="82465F5C"/>
    <w:lvl w:ilvl="0" w:tplc="057A572A">
      <w:start w:val="1"/>
      <w:numFmt w:val="decimal"/>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35C3FC5"/>
    <w:multiLevelType w:val="hybridMultilevel"/>
    <w:tmpl w:val="06207144"/>
    <w:lvl w:ilvl="0" w:tplc="39E213CE">
      <w:start w:val="1"/>
      <w:numFmt w:val="decimal"/>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39133AF"/>
    <w:multiLevelType w:val="hybridMultilevel"/>
    <w:tmpl w:val="1708E34E"/>
    <w:lvl w:ilvl="0" w:tplc="C758327C">
      <w:start w:val="1"/>
      <w:numFmt w:val="decimal"/>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3BD4A68"/>
    <w:multiLevelType w:val="hybridMultilevel"/>
    <w:tmpl w:val="A04CFBBC"/>
    <w:lvl w:ilvl="0" w:tplc="3D2056C8">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78F4B60"/>
    <w:multiLevelType w:val="hybridMultilevel"/>
    <w:tmpl w:val="940C032E"/>
    <w:lvl w:ilvl="0" w:tplc="5E52D85A">
      <w:start w:val="1"/>
      <w:numFmt w:val="decimal"/>
      <w:lvlText w:val="%1-"/>
      <w:lvlJc w:val="left"/>
      <w:pPr>
        <w:ind w:left="1080" w:hanging="360"/>
      </w:pPr>
      <w:rPr>
        <w:rFonts w:hint="default"/>
        <w:b w:val="0"/>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F2462B"/>
    <w:multiLevelType w:val="hybridMultilevel"/>
    <w:tmpl w:val="16BA3034"/>
    <w:lvl w:ilvl="0" w:tplc="CF5EF978">
      <w:start w:val="1"/>
      <w:numFmt w:val="decimal"/>
      <w:lvlText w:val="%1-"/>
      <w:lvlJc w:val="left"/>
      <w:pPr>
        <w:ind w:left="1440" w:hanging="360"/>
      </w:pPr>
      <w:rPr>
        <w:rFonts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2937964"/>
    <w:multiLevelType w:val="hybridMultilevel"/>
    <w:tmpl w:val="F7FC45B4"/>
    <w:lvl w:ilvl="0" w:tplc="F18ADD5E">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3BA0FD9"/>
    <w:multiLevelType w:val="hybridMultilevel"/>
    <w:tmpl w:val="F39E7F74"/>
    <w:lvl w:ilvl="0" w:tplc="DD5A440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674B05BD"/>
    <w:multiLevelType w:val="hybridMultilevel"/>
    <w:tmpl w:val="1D046B52"/>
    <w:lvl w:ilvl="0" w:tplc="F236B5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A8C37E6"/>
    <w:multiLevelType w:val="hybridMultilevel"/>
    <w:tmpl w:val="E8FCAA72"/>
    <w:lvl w:ilvl="0" w:tplc="A2E6C83A">
      <w:start w:val="1"/>
      <w:numFmt w:val="decimal"/>
      <w:lvlText w:val="%1-"/>
      <w:lvlJc w:val="left"/>
      <w:pPr>
        <w:ind w:left="2520" w:hanging="360"/>
      </w:pPr>
      <w:rPr>
        <w:rFonts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6BBC5A68"/>
    <w:multiLevelType w:val="hybridMultilevel"/>
    <w:tmpl w:val="08C23CBA"/>
    <w:lvl w:ilvl="0" w:tplc="42E005C8">
      <w:numFmt w:val="bullet"/>
      <w:lvlText w:val="-"/>
      <w:lvlJc w:val="left"/>
      <w:pPr>
        <w:ind w:left="2160" w:hanging="360"/>
      </w:pPr>
      <w:rPr>
        <w:rFonts w:ascii="Arial" w:eastAsiaTheme="minorEastAsia"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6C6E143F"/>
    <w:multiLevelType w:val="hybridMultilevel"/>
    <w:tmpl w:val="2C1EF600"/>
    <w:lvl w:ilvl="0" w:tplc="42AADC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CFC5708"/>
    <w:multiLevelType w:val="hybridMultilevel"/>
    <w:tmpl w:val="D190FA42"/>
    <w:lvl w:ilvl="0" w:tplc="DBF86180">
      <w:start w:val="1"/>
      <w:numFmt w:val="decimal"/>
      <w:lvlText w:val="%1-"/>
      <w:lvlJc w:val="left"/>
      <w:pPr>
        <w:ind w:left="2520" w:hanging="360"/>
      </w:pPr>
      <w:rPr>
        <w:rFonts w:eastAsiaTheme="minorHAns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6D7D30B3"/>
    <w:multiLevelType w:val="hybridMultilevel"/>
    <w:tmpl w:val="79124A6E"/>
    <w:lvl w:ilvl="0" w:tplc="C786D4F6">
      <w:start w:val="1"/>
      <w:numFmt w:val="decimal"/>
      <w:lvlText w:val="%1-"/>
      <w:lvlJc w:val="left"/>
      <w:pPr>
        <w:ind w:left="1440" w:hanging="360"/>
      </w:pPr>
      <w:rPr>
        <w:rFonts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EC373AF"/>
    <w:multiLevelType w:val="hybridMultilevel"/>
    <w:tmpl w:val="DB5253C0"/>
    <w:lvl w:ilvl="0" w:tplc="4C34C93E">
      <w:start w:val="1"/>
      <w:numFmt w:val="decimal"/>
      <w:lvlText w:val="%1-"/>
      <w:lvlJc w:val="left"/>
      <w:pPr>
        <w:ind w:left="1800" w:hanging="360"/>
      </w:pPr>
      <w:rPr>
        <w:rFonts w:hint="default"/>
        <w:b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EE93632"/>
    <w:multiLevelType w:val="hybridMultilevel"/>
    <w:tmpl w:val="BA3E7FBC"/>
    <w:lvl w:ilvl="0" w:tplc="07D83572">
      <w:start w:val="1"/>
      <w:numFmt w:val="bullet"/>
      <w:lvlText w:val="-"/>
      <w:lvlJc w:val="left"/>
      <w:pPr>
        <w:ind w:left="1800" w:hanging="360"/>
      </w:pPr>
      <w:rPr>
        <w:rFonts w:ascii="Arial" w:eastAsiaTheme="minorEastAsia"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0BF2EA2"/>
    <w:multiLevelType w:val="hybridMultilevel"/>
    <w:tmpl w:val="3B9C180E"/>
    <w:lvl w:ilvl="0" w:tplc="4D062FF6">
      <w:start w:val="1"/>
      <w:numFmt w:val="decimal"/>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72207B1B"/>
    <w:multiLevelType w:val="hybridMultilevel"/>
    <w:tmpl w:val="3A1EF96A"/>
    <w:lvl w:ilvl="0" w:tplc="ADB8DC20">
      <w:start w:val="1"/>
      <w:numFmt w:val="decimal"/>
      <w:lvlText w:val="%1-"/>
      <w:lvlJc w:val="left"/>
      <w:pPr>
        <w:ind w:left="2160" w:hanging="360"/>
      </w:pPr>
      <w:rPr>
        <w:rFonts w:cs="Ari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75FF1B0D"/>
    <w:multiLevelType w:val="hybridMultilevel"/>
    <w:tmpl w:val="EDE04508"/>
    <w:lvl w:ilvl="0" w:tplc="F1EA5BAA">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67819CF"/>
    <w:multiLevelType w:val="hybridMultilevel"/>
    <w:tmpl w:val="F8768BC2"/>
    <w:lvl w:ilvl="0" w:tplc="A7585032">
      <w:start w:val="1"/>
      <w:numFmt w:val="decimal"/>
      <w:lvlText w:val="%1-"/>
      <w:lvlJc w:val="left"/>
      <w:pPr>
        <w:ind w:left="1080" w:hanging="360"/>
      </w:pPr>
      <w:rPr>
        <w:rFonts w:hint="default"/>
        <w:b w:val="0"/>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7C350BF"/>
    <w:multiLevelType w:val="hybridMultilevel"/>
    <w:tmpl w:val="9D8CB398"/>
    <w:lvl w:ilvl="0" w:tplc="4D5E94F2">
      <w:start w:val="1"/>
      <w:numFmt w:val="decimal"/>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7D822E5B"/>
    <w:multiLevelType w:val="hybridMultilevel"/>
    <w:tmpl w:val="A27281CC"/>
    <w:lvl w:ilvl="0" w:tplc="42F88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41"/>
  </w:num>
  <w:num w:numId="3">
    <w:abstractNumId w:val="22"/>
  </w:num>
  <w:num w:numId="4">
    <w:abstractNumId w:val="17"/>
  </w:num>
  <w:num w:numId="5">
    <w:abstractNumId w:val="38"/>
  </w:num>
  <w:num w:numId="6">
    <w:abstractNumId w:val="20"/>
  </w:num>
  <w:num w:numId="7">
    <w:abstractNumId w:val="44"/>
  </w:num>
  <w:num w:numId="8">
    <w:abstractNumId w:val="16"/>
  </w:num>
  <w:num w:numId="9">
    <w:abstractNumId w:val="40"/>
  </w:num>
  <w:num w:numId="10">
    <w:abstractNumId w:val="35"/>
  </w:num>
  <w:num w:numId="11">
    <w:abstractNumId w:val="23"/>
  </w:num>
  <w:num w:numId="12">
    <w:abstractNumId w:val="45"/>
  </w:num>
  <w:num w:numId="13">
    <w:abstractNumId w:val="21"/>
  </w:num>
  <w:num w:numId="14">
    <w:abstractNumId w:val="1"/>
  </w:num>
  <w:num w:numId="15">
    <w:abstractNumId w:val="26"/>
  </w:num>
  <w:num w:numId="16">
    <w:abstractNumId w:val="8"/>
  </w:num>
  <w:num w:numId="17">
    <w:abstractNumId w:val="37"/>
  </w:num>
  <w:num w:numId="18">
    <w:abstractNumId w:val="14"/>
  </w:num>
  <w:num w:numId="19">
    <w:abstractNumId w:val="19"/>
  </w:num>
  <w:num w:numId="20">
    <w:abstractNumId w:val="28"/>
  </w:num>
  <w:num w:numId="21">
    <w:abstractNumId w:val="27"/>
  </w:num>
  <w:num w:numId="22">
    <w:abstractNumId w:val="11"/>
  </w:num>
  <w:num w:numId="23">
    <w:abstractNumId w:val="15"/>
  </w:num>
  <w:num w:numId="24">
    <w:abstractNumId w:val="10"/>
  </w:num>
  <w:num w:numId="25">
    <w:abstractNumId w:val="33"/>
  </w:num>
  <w:num w:numId="26">
    <w:abstractNumId w:val="25"/>
  </w:num>
  <w:num w:numId="27">
    <w:abstractNumId w:val="0"/>
  </w:num>
  <w:num w:numId="28">
    <w:abstractNumId w:val="18"/>
  </w:num>
  <w:num w:numId="29">
    <w:abstractNumId w:val="9"/>
  </w:num>
  <w:num w:numId="30">
    <w:abstractNumId w:val="29"/>
  </w:num>
  <w:num w:numId="31">
    <w:abstractNumId w:val="48"/>
  </w:num>
  <w:num w:numId="32">
    <w:abstractNumId w:val="6"/>
  </w:num>
  <w:num w:numId="33">
    <w:abstractNumId w:val="31"/>
  </w:num>
  <w:num w:numId="34">
    <w:abstractNumId w:val="49"/>
  </w:num>
  <w:num w:numId="35">
    <w:abstractNumId w:val="13"/>
  </w:num>
  <w:num w:numId="36">
    <w:abstractNumId w:val="30"/>
  </w:num>
  <w:num w:numId="37">
    <w:abstractNumId w:val="46"/>
  </w:num>
  <w:num w:numId="38">
    <w:abstractNumId w:val="2"/>
  </w:num>
  <w:num w:numId="39">
    <w:abstractNumId w:val="34"/>
  </w:num>
  <w:num w:numId="40">
    <w:abstractNumId w:val="42"/>
  </w:num>
  <w:num w:numId="41">
    <w:abstractNumId w:val="32"/>
  </w:num>
  <w:num w:numId="42">
    <w:abstractNumId w:val="47"/>
  </w:num>
  <w:num w:numId="43">
    <w:abstractNumId w:val="4"/>
  </w:num>
  <w:num w:numId="44">
    <w:abstractNumId w:val="7"/>
  </w:num>
  <w:num w:numId="45">
    <w:abstractNumId w:val="39"/>
  </w:num>
  <w:num w:numId="46">
    <w:abstractNumId w:val="43"/>
  </w:num>
  <w:num w:numId="47">
    <w:abstractNumId w:val="12"/>
  </w:num>
  <w:num w:numId="48">
    <w:abstractNumId w:val="3"/>
  </w:num>
  <w:num w:numId="49">
    <w:abstractNumId w:val="36"/>
  </w:num>
  <w:num w:numId="50">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ar-SA" w:vendorID="64" w:dllVersion="131078" w:nlCheck="1" w:checkStyle="0"/>
  <w:activeWritingStyle w:appName="MSWord" w:lang="ar-YE"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1F5"/>
    <w:rsid w:val="00012151"/>
    <w:rsid w:val="000323C6"/>
    <w:rsid w:val="00073125"/>
    <w:rsid w:val="00074E33"/>
    <w:rsid w:val="00077AE0"/>
    <w:rsid w:val="000839EF"/>
    <w:rsid w:val="000C3A50"/>
    <w:rsid w:val="000E443E"/>
    <w:rsid w:val="0013545B"/>
    <w:rsid w:val="001727F5"/>
    <w:rsid w:val="001836E6"/>
    <w:rsid w:val="001D0B8D"/>
    <w:rsid w:val="0026270D"/>
    <w:rsid w:val="00267893"/>
    <w:rsid w:val="00275B8F"/>
    <w:rsid w:val="00282951"/>
    <w:rsid w:val="002A3945"/>
    <w:rsid w:val="002C1933"/>
    <w:rsid w:val="002C3494"/>
    <w:rsid w:val="00304492"/>
    <w:rsid w:val="00312EED"/>
    <w:rsid w:val="003226D7"/>
    <w:rsid w:val="00324439"/>
    <w:rsid w:val="00326CA4"/>
    <w:rsid w:val="00376DF8"/>
    <w:rsid w:val="00435F00"/>
    <w:rsid w:val="00495F82"/>
    <w:rsid w:val="004B31A1"/>
    <w:rsid w:val="004E61F5"/>
    <w:rsid w:val="00511B0C"/>
    <w:rsid w:val="005456DD"/>
    <w:rsid w:val="00556BBD"/>
    <w:rsid w:val="00561887"/>
    <w:rsid w:val="00567E84"/>
    <w:rsid w:val="00590BB2"/>
    <w:rsid w:val="00595CAC"/>
    <w:rsid w:val="005B0E38"/>
    <w:rsid w:val="005B46EC"/>
    <w:rsid w:val="005B66B4"/>
    <w:rsid w:val="005C6E69"/>
    <w:rsid w:val="00630CFC"/>
    <w:rsid w:val="00636807"/>
    <w:rsid w:val="00656E1C"/>
    <w:rsid w:val="00661570"/>
    <w:rsid w:val="006A6E8A"/>
    <w:rsid w:val="006D0707"/>
    <w:rsid w:val="006E5EBE"/>
    <w:rsid w:val="006E725B"/>
    <w:rsid w:val="006F2804"/>
    <w:rsid w:val="00701D78"/>
    <w:rsid w:val="007058AF"/>
    <w:rsid w:val="00741374"/>
    <w:rsid w:val="007566FA"/>
    <w:rsid w:val="00767C52"/>
    <w:rsid w:val="00771310"/>
    <w:rsid w:val="007E1161"/>
    <w:rsid w:val="00805721"/>
    <w:rsid w:val="00805A21"/>
    <w:rsid w:val="008522C4"/>
    <w:rsid w:val="008A1BFC"/>
    <w:rsid w:val="008A653E"/>
    <w:rsid w:val="008B2FE0"/>
    <w:rsid w:val="008C4B85"/>
    <w:rsid w:val="008D5262"/>
    <w:rsid w:val="0091420B"/>
    <w:rsid w:val="00916E37"/>
    <w:rsid w:val="009619DB"/>
    <w:rsid w:val="009964A7"/>
    <w:rsid w:val="009B338F"/>
    <w:rsid w:val="009F0C1C"/>
    <w:rsid w:val="00A2285E"/>
    <w:rsid w:val="00A32EB6"/>
    <w:rsid w:val="00A45C7A"/>
    <w:rsid w:val="00A51BD6"/>
    <w:rsid w:val="00A617F4"/>
    <w:rsid w:val="00AC6527"/>
    <w:rsid w:val="00B3611D"/>
    <w:rsid w:val="00B62047"/>
    <w:rsid w:val="00B75BBE"/>
    <w:rsid w:val="00B91F55"/>
    <w:rsid w:val="00B93E6D"/>
    <w:rsid w:val="00B97275"/>
    <w:rsid w:val="00BA786E"/>
    <w:rsid w:val="00BC0F88"/>
    <w:rsid w:val="00BD208D"/>
    <w:rsid w:val="00C25DC8"/>
    <w:rsid w:val="00C269DE"/>
    <w:rsid w:val="00C32446"/>
    <w:rsid w:val="00C33E66"/>
    <w:rsid w:val="00C65A1B"/>
    <w:rsid w:val="00C72FCE"/>
    <w:rsid w:val="00CE404A"/>
    <w:rsid w:val="00CE7315"/>
    <w:rsid w:val="00D210D1"/>
    <w:rsid w:val="00D35907"/>
    <w:rsid w:val="00D4215F"/>
    <w:rsid w:val="00D5226B"/>
    <w:rsid w:val="00D612D7"/>
    <w:rsid w:val="00D70247"/>
    <w:rsid w:val="00DA33FE"/>
    <w:rsid w:val="00E36324"/>
    <w:rsid w:val="00E61E32"/>
    <w:rsid w:val="00E837FA"/>
    <w:rsid w:val="00E838FE"/>
    <w:rsid w:val="00EC6D88"/>
    <w:rsid w:val="00ED1154"/>
    <w:rsid w:val="00EE133C"/>
    <w:rsid w:val="00F15755"/>
    <w:rsid w:val="00F20382"/>
    <w:rsid w:val="00F30EC6"/>
    <w:rsid w:val="00F3187D"/>
    <w:rsid w:val="00F505D0"/>
    <w:rsid w:val="00F527AD"/>
    <w:rsid w:val="00FA1852"/>
    <w:rsid w:val="00FA6D6F"/>
    <w:rsid w:val="00FD00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81234500-2B69-4FE8-A24D-3BFAF203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FA18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701D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B9727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511B0C"/>
    <w:pPr>
      <w:autoSpaceDE w:val="0"/>
      <w:autoSpaceDN w:val="0"/>
      <w:bidi/>
      <w:adjustRightInd w:val="0"/>
      <w:spacing w:before="283" w:after="0" w:line="440" w:lineRule="atLeast"/>
      <w:jc w:val="both"/>
      <w:outlineLvl w:val="4"/>
    </w:pPr>
    <w:rPr>
      <w:rFonts w:ascii="Arial" w:eastAsia="Times New Roman" w:hAnsi="Arial" w:cs="Arial"/>
      <w:color w:val="393A3A"/>
      <w:sz w:val="28"/>
      <w:szCs w:val="28"/>
      <w:lang w:eastAsia="en-US" w:bidi="ar-Y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310"/>
    <w:pPr>
      <w:ind w:left="720"/>
      <w:contextualSpacing/>
    </w:pPr>
  </w:style>
  <w:style w:type="character" w:customStyle="1" w:styleId="5Char">
    <w:name w:val="عنوان 5 Char"/>
    <w:basedOn w:val="a0"/>
    <w:link w:val="5"/>
    <w:uiPriority w:val="9"/>
    <w:semiHidden/>
    <w:rsid w:val="00511B0C"/>
    <w:rPr>
      <w:rFonts w:ascii="Arial" w:eastAsia="Times New Roman" w:hAnsi="Arial" w:cs="Arial"/>
      <w:color w:val="393A3A"/>
      <w:sz w:val="28"/>
      <w:szCs w:val="28"/>
      <w:lang w:eastAsia="en-US" w:bidi="ar-YE"/>
    </w:rPr>
  </w:style>
  <w:style w:type="character" w:customStyle="1" w:styleId="1Char">
    <w:name w:val="عنوان 1 Char"/>
    <w:basedOn w:val="a0"/>
    <w:link w:val="1"/>
    <w:uiPriority w:val="9"/>
    <w:rsid w:val="00FA1852"/>
    <w:rPr>
      <w:rFonts w:asciiTheme="majorHAnsi" w:eastAsiaTheme="majorEastAsia" w:hAnsiTheme="majorHAnsi" w:cstheme="majorBidi"/>
      <w:color w:val="2E74B5" w:themeColor="accent1" w:themeShade="BF"/>
      <w:sz w:val="32"/>
      <w:szCs w:val="32"/>
    </w:rPr>
  </w:style>
  <w:style w:type="paragraph" w:styleId="a4">
    <w:name w:val="Balloon Text"/>
    <w:basedOn w:val="a"/>
    <w:link w:val="Char"/>
    <w:uiPriority w:val="99"/>
    <w:semiHidden/>
    <w:unhideWhenUsed/>
    <w:rsid w:val="001836E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836E6"/>
    <w:rPr>
      <w:rFonts w:ascii="Tahoma" w:hAnsi="Tahoma" w:cs="Tahoma"/>
      <w:sz w:val="16"/>
      <w:szCs w:val="16"/>
    </w:rPr>
  </w:style>
  <w:style w:type="character" w:customStyle="1" w:styleId="4Char">
    <w:name w:val="عنوان 4 Char"/>
    <w:basedOn w:val="a0"/>
    <w:link w:val="4"/>
    <w:uiPriority w:val="9"/>
    <w:rsid w:val="00B97275"/>
    <w:rPr>
      <w:rFonts w:asciiTheme="majorHAnsi" w:eastAsiaTheme="majorEastAsia" w:hAnsiTheme="majorHAnsi" w:cstheme="majorBidi"/>
      <w:i/>
      <w:iCs/>
      <w:color w:val="2E74B5" w:themeColor="accent1" w:themeShade="BF"/>
    </w:rPr>
  </w:style>
  <w:style w:type="character" w:customStyle="1" w:styleId="3Char">
    <w:name w:val="عنوان 3 Char"/>
    <w:basedOn w:val="a0"/>
    <w:link w:val="3"/>
    <w:uiPriority w:val="9"/>
    <w:semiHidden/>
    <w:rsid w:val="00701D78"/>
    <w:rPr>
      <w:rFonts w:asciiTheme="majorHAnsi" w:eastAsiaTheme="majorEastAsia" w:hAnsiTheme="majorHAnsi" w:cstheme="majorBidi"/>
      <w:color w:val="1F4D78" w:themeColor="accent1" w:themeShade="7F"/>
      <w:sz w:val="24"/>
      <w:szCs w:val="24"/>
    </w:rPr>
  </w:style>
  <w:style w:type="paragraph" w:styleId="a5">
    <w:name w:val="header"/>
    <w:basedOn w:val="a"/>
    <w:link w:val="Char0"/>
    <w:uiPriority w:val="99"/>
    <w:unhideWhenUsed/>
    <w:rsid w:val="00741374"/>
    <w:pPr>
      <w:tabs>
        <w:tab w:val="center" w:pos="4320"/>
        <w:tab w:val="right" w:pos="8640"/>
      </w:tabs>
      <w:spacing w:after="0" w:line="240" w:lineRule="auto"/>
    </w:pPr>
  </w:style>
  <w:style w:type="character" w:customStyle="1" w:styleId="Char0">
    <w:name w:val="رأس الصفحة Char"/>
    <w:basedOn w:val="a0"/>
    <w:link w:val="a5"/>
    <w:uiPriority w:val="99"/>
    <w:rsid w:val="00741374"/>
  </w:style>
  <w:style w:type="paragraph" w:styleId="a6">
    <w:name w:val="footer"/>
    <w:basedOn w:val="a"/>
    <w:link w:val="Char1"/>
    <w:uiPriority w:val="99"/>
    <w:unhideWhenUsed/>
    <w:rsid w:val="00741374"/>
    <w:pPr>
      <w:tabs>
        <w:tab w:val="center" w:pos="4320"/>
        <w:tab w:val="right" w:pos="8640"/>
      </w:tabs>
      <w:spacing w:after="0" w:line="240" w:lineRule="auto"/>
    </w:pPr>
  </w:style>
  <w:style w:type="character" w:customStyle="1" w:styleId="Char1">
    <w:name w:val="تذييل الصفحة Char"/>
    <w:basedOn w:val="a0"/>
    <w:link w:val="a6"/>
    <w:uiPriority w:val="99"/>
    <w:rsid w:val="00741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3947">
      <w:bodyDiv w:val="1"/>
      <w:marLeft w:val="0"/>
      <w:marRight w:val="0"/>
      <w:marTop w:val="0"/>
      <w:marBottom w:val="0"/>
      <w:divBdr>
        <w:top w:val="none" w:sz="0" w:space="0" w:color="auto"/>
        <w:left w:val="none" w:sz="0" w:space="0" w:color="auto"/>
        <w:bottom w:val="none" w:sz="0" w:space="0" w:color="auto"/>
        <w:right w:val="none" w:sz="0" w:space="0" w:color="auto"/>
      </w:divBdr>
    </w:div>
    <w:div w:id="142434019">
      <w:bodyDiv w:val="1"/>
      <w:marLeft w:val="0"/>
      <w:marRight w:val="0"/>
      <w:marTop w:val="0"/>
      <w:marBottom w:val="0"/>
      <w:divBdr>
        <w:top w:val="none" w:sz="0" w:space="0" w:color="auto"/>
        <w:left w:val="none" w:sz="0" w:space="0" w:color="auto"/>
        <w:bottom w:val="none" w:sz="0" w:space="0" w:color="auto"/>
        <w:right w:val="none" w:sz="0" w:space="0" w:color="auto"/>
      </w:divBdr>
    </w:div>
    <w:div w:id="287248558">
      <w:bodyDiv w:val="1"/>
      <w:marLeft w:val="0"/>
      <w:marRight w:val="0"/>
      <w:marTop w:val="0"/>
      <w:marBottom w:val="0"/>
      <w:divBdr>
        <w:top w:val="none" w:sz="0" w:space="0" w:color="auto"/>
        <w:left w:val="none" w:sz="0" w:space="0" w:color="auto"/>
        <w:bottom w:val="none" w:sz="0" w:space="0" w:color="auto"/>
        <w:right w:val="none" w:sz="0" w:space="0" w:color="auto"/>
      </w:divBdr>
    </w:div>
    <w:div w:id="291062741">
      <w:bodyDiv w:val="1"/>
      <w:marLeft w:val="0"/>
      <w:marRight w:val="0"/>
      <w:marTop w:val="0"/>
      <w:marBottom w:val="0"/>
      <w:divBdr>
        <w:top w:val="none" w:sz="0" w:space="0" w:color="auto"/>
        <w:left w:val="none" w:sz="0" w:space="0" w:color="auto"/>
        <w:bottom w:val="none" w:sz="0" w:space="0" w:color="auto"/>
        <w:right w:val="none" w:sz="0" w:space="0" w:color="auto"/>
      </w:divBdr>
    </w:div>
    <w:div w:id="314800782">
      <w:bodyDiv w:val="1"/>
      <w:marLeft w:val="0"/>
      <w:marRight w:val="0"/>
      <w:marTop w:val="0"/>
      <w:marBottom w:val="0"/>
      <w:divBdr>
        <w:top w:val="none" w:sz="0" w:space="0" w:color="auto"/>
        <w:left w:val="none" w:sz="0" w:space="0" w:color="auto"/>
        <w:bottom w:val="none" w:sz="0" w:space="0" w:color="auto"/>
        <w:right w:val="none" w:sz="0" w:space="0" w:color="auto"/>
      </w:divBdr>
    </w:div>
    <w:div w:id="335571235">
      <w:bodyDiv w:val="1"/>
      <w:marLeft w:val="0"/>
      <w:marRight w:val="0"/>
      <w:marTop w:val="0"/>
      <w:marBottom w:val="0"/>
      <w:divBdr>
        <w:top w:val="none" w:sz="0" w:space="0" w:color="auto"/>
        <w:left w:val="none" w:sz="0" w:space="0" w:color="auto"/>
        <w:bottom w:val="none" w:sz="0" w:space="0" w:color="auto"/>
        <w:right w:val="none" w:sz="0" w:space="0" w:color="auto"/>
      </w:divBdr>
    </w:div>
    <w:div w:id="510148084">
      <w:bodyDiv w:val="1"/>
      <w:marLeft w:val="0"/>
      <w:marRight w:val="0"/>
      <w:marTop w:val="0"/>
      <w:marBottom w:val="0"/>
      <w:divBdr>
        <w:top w:val="none" w:sz="0" w:space="0" w:color="auto"/>
        <w:left w:val="none" w:sz="0" w:space="0" w:color="auto"/>
        <w:bottom w:val="none" w:sz="0" w:space="0" w:color="auto"/>
        <w:right w:val="none" w:sz="0" w:space="0" w:color="auto"/>
      </w:divBdr>
    </w:div>
    <w:div w:id="591400204">
      <w:bodyDiv w:val="1"/>
      <w:marLeft w:val="0"/>
      <w:marRight w:val="0"/>
      <w:marTop w:val="0"/>
      <w:marBottom w:val="0"/>
      <w:divBdr>
        <w:top w:val="none" w:sz="0" w:space="0" w:color="auto"/>
        <w:left w:val="none" w:sz="0" w:space="0" w:color="auto"/>
        <w:bottom w:val="none" w:sz="0" w:space="0" w:color="auto"/>
        <w:right w:val="none" w:sz="0" w:space="0" w:color="auto"/>
      </w:divBdr>
    </w:div>
    <w:div w:id="630136658">
      <w:bodyDiv w:val="1"/>
      <w:marLeft w:val="0"/>
      <w:marRight w:val="0"/>
      <w:marTop w:val="0"/>
      <w:marBottom w:val="0"/>
      <w:divBdr>
        <w:top w:val="none" w:sz="0" w:space="0" w:color="auto"/>
        <w:left w:val="none" w:sz="0" w:space="0" w:color="auto"/>
        <w:bottom w:val="none" w:sz="0" w:space="0" w:color="auto"/>
        <w:right w:val="none" w:sz="0" w:space="0" w:color="auto"/>
      </w:divBdr>
    </w:div>
    <w:div w:id="676351528">
      <w:bodyDiv w:val="1"/>
      <w:marLeft w:val="0"/>
      <w:marRight w:val="0"/>
      <w:marTop w:val="0"/>
      <w:marBottom w:val="0"/>
      <w:divBdr>
        <w:top w:val="none" w:sz="0" w:space="0" w:color="auto"/>
        <w:left w:val="none" w:sz="0" w:space="0" w:color="auto"/>
        <w:bottom w:val="none" w:sz="0" w:space="0" w:color="auto"/>
        <w:right w:val="none" w:sz="0" w:space="0" w:color="auto"/>
      </w:divBdr>
    </w:div>
    <w:div w:id="701051877">
      <w:bodyDiv w:val="1"/>
      <w:marLeft w:val="0"/>
      <w:marRight w:val="0"/>
      <w:marTop w:val="0"/>
      <w:marBottom w:val="0"/>
      <w:divBdr>
        <w:top w:val="none" w:sz="0" w:space="0" w:color="auto"/>
        <w:left w:val="none" w:sz="0" w:space="0" w:color="auto"/>
        <w:bottom w:val="none" w:sz="0" w:space="0" w:color="auto"/>
        <w:right w:val="none" w:sz="0" w:space="0" w:color="auto"/>
      </w:divBdr>
    </w:div>
    <w:div w:id="734595425">
      <w:bodyDiv w:val="1"/>
      <w:marLeft w:val="0"/>
      <w:marRight w:val="0"/>
      <w:marTop w:val="0"/>
      <w:marBottom w:val="0"/>
      <w:divBdr>
        <w:top w:val="none" w:sz="0" w:space="0" w:color="auto"/>
        <w:left w:val="none" w:sz="0" w:space="0" w:color="auto"/>
        <w:bottom w:val="none" w:sz="0" w:space="0" w:color="auto"/>
        <w:right w:val="none" w:sz="0" w:space="0" w:color="auto"/>
      </w:divBdr>
    </w:div>
    <w:div w:id="777481997">
      <w:bodyDiv w:val="1"/>
      <w:marLeft w:val="0"/>
      <w:marRight w:val="0"/>
      <w:marTop w:val="0"/>
      <w:marBottom w:val="0"/>
      <w:divBdr>
        <w:top w:val="none" w:sz="0" w:space="0" w:color="auto"/>
        <w:left w:val="none" w:sz="0" w:space="0" w:color="auto"/>
        <w:bottom w:val="none" w:sz="0" w:space="0" w:color="auto"/>
        <w:right w:val="none" w:sz="0" w:space="0" w:color="auto"/>
      </w:divBdr>
    </w:div>
    <w:div w:id="794130903">
      <w:bodyDiv w:val="1"/>
      <w:marLeft w:val="0"/>
      <w:marRight w:val="0"/>
      <w:marTop w:val="0"/>
      <w:marBottom w:val="0"/>
      <w:divBdr>
        <w:top w:val="none" w:sz="0" w:space="0" w:color="auto"/>
        <w:left w:val="none" w:sz="0" w:space="0" w:color="auto"/>
        <w:bottom w:val="none" w:sz="0" w:space="0" w:color="auto"/>
        <w:right w:val="none" w:sz="0" w:space="0" w:color="auto"/>
      </w:divBdr>
    </w:div>
    <w:div w:id="799106656">
      <w:bodyDiv w:val="1"/>
      <w:marLeft w:val="0"/>
      <w:marRight w:val="0"/>
      <w:marTop w:val="0"/>
      <w:marBottom w:val="0"/>
      <w:divBdr>
        <w:top w:val="none" w:sz="0" w:space="0" w:color="auto"/>
        <w:left w:val="none" w:sz="0" w:space="0" w:color="auto"/>
        <w:bottom w:val="none" w:sz="0" w:space="0" w:color="auto"/>
        <w:right w:val="none" w:sz="0" w:space="0" w:color="auto"/>
      </w:divBdr>
    </w:div>
    <w:div w:id="874389838">
      <w:bodyDiv w:val="1"/>
      <w:marLeft w:val="0"/>
      <w:marRight w:val="0"/>
      <w:marTop w:val="0"/>
      <w:marBottom w:val="0"/>
      <w:divBdr>
        <w:top w:val="none" w:sz="0" w:space="0" w:color="auto"/>
        <w:left w:val="none" w:sz="0" w:space="0" w:color="auto"/>
        <w:bottom w:val="none" w:sz="0" w:space="0" w:color="auto"/>
        <w:right w:val="none" w:sz="0" w:space="0" w:color="auto"/>
      </w:divBdr>
    </w:div>
    <w:div w:id="951475141">
      <w:bodyDiv w:val="1"/>
      <w:marLeft w:val="0"/>
      <w:marRight w:val="0"/>
      <w:marTop w:val="0"/>
      <w:marBottom w:val="0"/>
      <w:divBdr>
        <w:top w:val="none" w:sz="0" w:space="0" w:color="auto"/>
        <w:left w:val="none" w:sz="0" w:space="0" w:color="auto"/>
        <w:bottom w:val="none" w:sz="0" w:space="0" w:color="auto"/>
        <w:right w:val="none" w:sz="0" w:space="0" w:color="auto"/>
      </w:divBdr>
    </w:div>
    <w:div w:id="996614887">
      <w:bodyDiv w:val="1"/>
      <w:marLeft w:val="0"/>
      <w:marRight w:val="0"/>
      <w:marTop w:val="0"/>
      <w:marBottom w:val="0"/>
      <w:divBdr>
        <w:top w:val="none" w:sz="0" w:space="0" w:color="auto"/>
        <w:left w:val="none" w:sz="0" w:space="0" w:color="auto"/>
        <w:bottom w:val="none" w:sz="0" w:space="0" w:color="auto"/>
        <w:right w:val="none" w:sz="0" w:space="0" w:color="auto"/>
      </w:divBdr>
    </w:div>
    <w:div w:id="1200315770">
      <w:bodyDiv w:val="1"/>
      <w:marLeft w:val="0"/>
      <w:marRight w:val="0"/>
      <w:marTop w:val="0"/>
      <w:marBottom w:val="0"/>
      <w:divBdr>
        <w:top w:val="none" w:sz="0" w:space="0" w:color="auto"/>
        <w:left w:val="none" w:sz="0" w:space="0" w:color="auto"/>
        <w:bottom w:val="none" w:sz="0" w:space="0" w:color="auto"/>
        <w:right w:val="none" w:sz="0" w:space="0" w:color="auto"/>
      </w:divBdr>
    </w:div>
    <w:div w:id="1230841830">
      <w:bodyDiv w:val="1"/>
      <w:marLeft w:val="0"/>
      <w:marRight w:val="0"/>
      <w:marTop w:val="0"/>
      <w:marBottom w:val="0"/>
      <w:divBdr>
        <w:top w:val="none" w:sz="0" w:space="0" w:color="auto"/>
        <w:left w:val="none" w:sz="0" w:space="0" w:color="auto"/>
        <w:bottom w:val="none" w:sz="0" w:space="0" w:color="auto"/>
        <w:right w:val="none" w:sz="0" w:space="0" w:color="auto"/>
      </w:divBdr>
    </w:div>
    <w:div w:id="1238057365">
      <w:bodyDiv w:val="1"/>
      <w:marLeft w:val="0"/>
      <w:marRight w:val="0"/>
      <w:marTop w:val="0"/>
      <w:marBottom w:val="0"/>
      <w:divBdr>
        <w:top w:val="none" w:sz="0" w:space="0" w:color="auto"/>
        <w:left w:val="none" w:sz="0" w:space="0" w:color="auto"/>
        <w:bottom w:val="none" w:sz="0" w:space="0" w:color="auto"/>
        <w:right w:val="none" w:sz="0" w:space="0" w:color="auto"/>
      </w:divBdr>
    </w:div>
    <w:div w:id="1255936599">
      <w:bodyDiv w:val="1"/>
      <w:marLeft w:val="0"/>
      <w:marRight w:val="0"/>
      <w:marTop w:val="0"/>
      <w:marBottom w:val="0"/>
      <w:divBdr>
        <w:top w:val="none" w:sz="0" w:space="0" w:color="auto"/>
        <w:left w:val="none" w:sz="0" w:space="0" w:color="auto"/>
        <w:bottom w:val="none" w:sz="0" w:space="0" w:color="auto"/>
        <w:right w:val="none" w:sz="0" w:space="0" w:color="auto"/>
      </w:divBdr>
    </w:div>
    <w:div w:id="1336374912">
      <w:bodyDiv w:val="1"/>
      <w:marLeft w:val="0"/>
      <w:marRight w:val="0"/>
      <w:marTop w:val="0"/>
      <w:marBottom w:val="0"/>
      <w:divBdr>
        <w:top w:val="none" w:sz="0" w:space="0" w:color="auto"/>
        <w:left w:val="none" w:sz="0" w:space="0" w:color="auto"/>
        <w:bottom w:val="none" w:sz="0" w:space="0" w:color="auto"/>
        <w:right w:val="none" w:sz="0" w:space="0" w:color="auto"/>
      </w:divBdr>
    </w:div>
    <w:div w:id="1384787209">
      <w:bodyDiv w:val="1"/>
      <w:marLeft w:val="0"/>
      <w:marRight w:val="0"/>
      <w:marTop w:val="0"/>
      <w:marBottom w:val="0"/>
      <w:divBdr>
        <w:top w:val="none" w:sz="0" w:space="0" w:color="auto"/>
        <w:left w:val="none" w:sz="0" w:space="0" w:color="auto"/>
        <w:bottom w:val="none" w:sz="0" w:space="0" w:color="auto"/>
        <w:right w:val="none" w:sz="0" w:space="0" w:color="auto"/>
      </w:divBdr>
    </w:div>
    <w:div w:id="1451511230">
      <w:bodyDiv w:val="1"/>
      <w:marLeft w:val="0"/>
      <w:marRight w:val="0"/>
      <w:marTop w:val="0"/>
      <w:marBottom w:val="0"/>
      <w:divBdr>
        <w:top w:val="none" w:sz="0" w:space="0" w:color="auto"/>
        <w:left w:val="none" w:sz="0" w:space="0" w:color="auto"/>
        <w:bottom w:val="none" w:sz="0" w:space="0" w:color="auto"/>
        <w:right w:val="none" w:sz="0" w:space="0" w:color="auto"/>
      </w:divBdr>
    </w:div>
    <w:div w:id="1542278623">
      <w:bodyDiv w:val="1"/>
      <w:marLeft w:val="0"/>
      <w:marRight w:val="0"/>
      <w:marTop w:val="0"/>
      <w:marBottom w:val="0"/>
      <w:divBdr>
        <w:top w:val="none" w:sz="0" w:space="0" w:color="auto"/>
        <w:left w:val="none" w:sz="0" w:space="0" w:color="auto"/>
        <w:bottom w:val="none" w:sz="0" w:space="0" w:color="auto"/>
        <w:right w:val="none" w:sz="0" w:space="0" w:color="auto"/>
      </w:divBdr>
    </w:div>
    <w:div w:id="1675381619">
      <w:bodyDiv w:val="1"/>
      <w:marLeft w:val="0"/>
      <w:marRight w:val="0"/>
      <w:marTop w:val="0"/>
      <w:marBottom w:val="0"/>
      <w:divBdr>
        <w:top w:val="none" w:sz="0" w:space="0" w:color="auto"/>
        <w:left w:val="none" w:sz="0" w:space="0" w:color="auto"/>
        <w:bottom w:val="none" w:sz="0" w:space="0" w:color="auto"/>
        <w:right w:val="none" w:sz="0" w:space="0" w:color="auto"/>
      </w:divBdr>
    </w:div>
    <w:div w:id="1727682058">
      <w:bodyDiv w:val="1"/>
      <w:marLeft w:val="0"/>
      <w:marRight w:val="0"/>
      <w:marTop w:val="0"/>
      <w:marBottom w:val="0"/>
      <w:divBdr>
        <w:top w:val="none" w:sz="0" w:space="0" w:color="auto"/>
        <w:left w:val="none" w:sz="0" w:space="0" w:color="auto"/>
        <w:bottom w:val="none" w:sz="0" w:space="0" w:color="auto"/>
        <w:right w:val="none" w:sz="0" w:space="0" w:color="auto"/>
      </w:divBdr>
    </w:div>
    <w:div w:id="1754937965">
      <w:bodyDiv w:val="1"/>
      <w:marLeft w:val="0"/>
      <w:marRight w:val="0"/>
      <w:marTop w:val="0"/>
      <w:marBottom w:val="0"/>
      <w:divBdr>
        <w:top w:val="none" w:sz="0" w:space="0" w:color="auto"/>
        <w:left w:val="none" w:sz="0" w:space="0" w:color="auto"/>
        <w:bottom w:val="none" w:sz="0" w:space="0" w:color="auto"/>
        <w:right w:val="none" w:sz="0" w:space="0" w:color="auto"/>
      </w:divBdr>
    </w:div>
    <w:div w:id="1789160574">
      <w:bodyDiv w:val="1"/>
      <w:marLeft w:val="0"/>
      <w:marRight w:val="0"/>
      <w:marTop w:val="0"/>
      <w:marBottom w:val="0"/>
      <w:divBdr>
        <w:top w:val="none" w:sz="0" w:space="0" w:color="auto"/>
        <w:left w:val="none" w:sz="0" w:space="0" w:color="auto"/>
        <w:bottom w:val="none" w:sz="0" w:space="0" w:color="auto"/>
        <w:right w:val="none" w:sz="0" w:space="0" w:color="auto"/>
      </w:divBdr>
    </w:div>
    <w:div w:id="1903515066">
      <w:bodyDiv w:val="1"/>
      <w:marLeft w:val="0"/>
      <w:marRight w:val="0"/>
      <w:marTop w:val="0"/>
      <w:marBottom w:val="0"/>
      <w:divBdr>
        <w:top w:val="none" w:sz="0" w:space="0" w:color="auto"/>
        <w:left w:val="none" w:sz="0" w:space="0" w:color="auto"/>
        <w:bottom w:val="none" w:sz="0" w:space="0" w:color="auto"/>
        <w:right w:val="none" w:sz="0" w:space="0" w:color="auto"/>
      </w:divBdr>
    </w:div>
    <w:div w:id="2003700750">
      <w:bodyDiv w:val="1"/>
      <w:marLeft w:val="0"/>
      <w:marRight w:val="0"/>
      <w:marTop w:val="0"/>
      <w:marBottom w:val="0"/>
      <w:divBdr>
        <w:top w:val="none" w:sz="0" w:space="0" w:color="auto"/>
        <w:left w:val="none" w:sz="0" w:space="0" w:color="auto"/>
        <w:bottom w:val="none" w:sz="0" w:space="0" w:color="auto"/>
        <w:right w:val="none" w:sz="0" w:space="0" w:color="auto"/>
      </w:divBdr>
    </w:div>
    <w:div w:id="2056083311">
      <w:bodyDiv w:val="1"/>
      <w:marLeft w:val="0"/>
      <w:marRight w:val="0"/>
      <w:marTop w:val="0"/>
      <w:marBottom w:val="0"/>
      <w:divBdr>
        <w:top w:val="none" w:sz="0" w:space="0" w:color="auto"/>
        <w:left w:val="none" w:sz="0" w:space="0" w:color="auto"/>
        <w:bottom w:val="none" w:sz="0" w:space="0" w:color="auto"/>
        <w:right w:val="none" w:sz="0" w:space="0" w:color="auto"/>
      </w:divBdr>
    </w:div>
    <w:div w:id="2099012277">
      <w:bodyDiv w:val="1"/>
      <w:marLeft w:val="0"/>
      <w:marRight w:val="0"/>
      <w:marTop w:val="0"/>
      <w:marBottom w:val="0"/>
      <w:divBdr>
        <w:top w:val="none" w:sz="0" w:space="0" w:color="auto"/>
        <w:left w:val="none" w:sz="0" w:space="0" w:color="auto"/>
        <w:bottom w:val="none" w:sz="0" w:space="0" w:color="auto"/>
        <w:right w:val="none" w:sz="0" w:space="0" w:color="auto"/>
      </w:divBdr>
    </w:div>
    <w:div w:id="210495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2DD74-E5C1-472A-9BC5-0C9DC20C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51</Pages>
  <Words>12655</Words>
  <Characters>72135</Characters>
  <Application>Microsoft Office Word</Application>
  <DocSecurity>0</DocSecurity>
  <Lines>601</Lines>
  <Paragraphs>169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Maghrabi, Abdulrhman Y.</dc:creator>
  <cp:keywords/>
  <dc:description/>
  <cp:lastModifiedBy>W.N</cp:lastModifiedBy>
  <cp:revision>40</cp:revision>
  <dcterms:created xsi:type="dcterms:W3CDTF">2016-09-25T20:21:00Z</dcterms:created>
  <dcterms:modified xsi:type="dcterms:W3CDTF">2017-01-01T19:08:00Z</dcterms:modified>
</cp:coreProperties>
</file>